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B952C3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B952C3">
        <w:rPr>
          <w:rFonts w:ascii="Times New Roman" w:hAnsi="Times New Roman"/>
        </w:rPr>
        <w:t xml:space="preserve">KŐSZEG VÁROS ÖNKORMÁNYZATÁNAK </w:t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  <w:lang w:val="hu-HU"/>
        </w:rPr>
        <w:t xml:space="preserve"> </w:t>
      </w:r>
      <w:proofErr w:type="spellStart"/>
      <w:r w:rsidRPr="00B952C3">
        <w:rPr>
          <w:rFonts w:ascii="Times New Roman" w:hAnsi="Times New Roman"/>
        </w:rPr>
        <w:t>Ikt</w:t>
      </w:r>
      <w:proofErr w:type="spellEnd"/>
      <w:r w:rsidRPr="00B952C3">
        <w:rPr>
          <w:rFonts w:ascii="Times New Roman" w:hAnsi="Times New Roman"/>
        </w:rPr>
        <w:t>. szám:</w:t>
      </w:r>
    </w:p>
    <w:p w14:paraId="1E59E9E8" w14:textId="77777777" w:rsidR="00323E78" w:rsidRPr="00B952C3" w:rsidRDefault="00323E78" w:rsidP="00E64BCE">
      <w:pPr>
        <w:pStyle w:val="Cmsor1"/>
        <w:jc w:val="both"/>
      </w:pPr>
      <w:r w:rsidRPr="00B952C3">
        <w:t>Városfejlesztési, Idegenforgalmi, Környezetvédelmi és Vagyonügyi Bizottsága</w:t>
      </w:r>
    </w:p>
    <w:p w14:paraId="7A6F272B" w14:textId="77777777" w:rsidR="00323E78" w:rsidRPr="00B952C3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B952C3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02698846" w:rsidR="005C2265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B952C3">
        <w:rPr>
          <w:rFonts w:ascii="Times New Roman" w:hAnsi="Times New Roman" w:cs="Times New Roman"/>
          <w:sz w:val="24"/>
          <w:szCs w:val="24"/>
        </w:rPr>
        <w:t>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7F10BF">
        <w:rPr>
          <w:rFonts w:ascii="Times New Roman" w:hAnsi="Times New Roman" w:cs="Times New Roman"/>
          <w:sz w:val="24"/>
          <w:szCs w:val="24"/>
        </w:rPr>
        <w:t xml:space="preserve">2022. </w:t>
      </w:r>
      <w:r w:rsidR="003A3FE6">
        <w:rPr>
          <w:rFonts w:ascii="Times New Roman" w:hAnsi="Times New Roman" w:cs="Times New Roman"/>
          <w:sz w:val="24"/>
          <w:szCs w:val="24"/>
        </w:rPr>
        <w:t>május</w:t>
      </w:r>
      <w:r w:rsidR="007F10BF">
        <w:rPr>
          <w:rFonts w:ascii="Times New Roman" w:hAnsi="Times New Roman" w:cs="Times New Roman"/>
          <w:sz w:val="24"/>
          <w:szCs w:val="24"/>
        </w:rPr>
        <w:t xml:space="preserve"> </w:t>
      </w:r>
      <w:r w:rsidR="003A3FE6">
        <w:rPr>
          <w:rFonts w:ascii="Times New Roman" w:hAnsi="Times New Roman" w:cs="Times New Roman"/>
          <w:sz w:val="24"/>
          <w:szCs w:val="24"/>
        </w:rPr>
        <w:t>18</w:t>
      </w:r>
      <w:r w:rsidR="007F10BF">
        <w:rPr>
          <w:rFonts w:ascii="Times New Roman" w:hAnsi="Times New Roman" w:cs="Times New Roman"/>
          <w:sz w:val="24"/>
          <w:szCs w:val="24"/>
        </w:rPr>
        <w:t>.-án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B952C3">
        <w:rPr>
          <w:rFonts w:ascii="Times New Roman" w:hAnsi="Times New Roman" w:cs="Times New Roman"/>
          <w:sz w:val="24"/>
          <w:szCs w:val="24"/>
        </w:rPr>
        <w:t>14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B952C3">
        <w:rPr>
          <w:rFonts w:ascii="Times New Roman" w:hAnsi="Times New Roman" w:cs="Times New Roman"/>
          <w:sz w:val="24"/>
          <w:szCs w:val="24"/>
        </w:rPr>
        <w:t>0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>
        <w:rPr>
          <w:rFonts w:ascii="Times New Roman" w:hAnsi="Times New Roman" w:cs="Times New Roman"/>
          <w:sz w:val="24"/>
          <w:szCs w:val="24"/>
        </w:rPr>
        <w:t>1</w:t>
      </w:r>
      <w:r w:rsidR="004F0211">
        <w:rPr>
          <w:rFonts w:ascii="Times New Roman" w:hAnsi="Times New Roman" w:cs="Times New Roman"/>
          <w:sz w:val="24"/>
          <w:szCs w:val="24"/>
        </w:rPr>
        <w:t>01</w:t>
      </w:r>
      <w:r w:rsidR="0045648D" w:rsidRPr="00B952C3">
        <w:rPr>
          <w:rFonts w:ascii="Times New Roman" w:hAnsi="Times New Roman" w:cs="Times New Roman"/>
          <w:sz w:val="24"/>
          <w:szCs w:val="24"/>
        </w:rPr>
        <w:t>.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B952C3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B952C3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49013471" w:rsidR="009A7FA8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B952C3">
        <w:rPr>
          <w:rFonts w:ascii="Times New Roman" w:hAnsi="Times New Roman" w:cs="Times New Roman"/>
          <w:sz w:val="24"/>
          <w:szCs w:val="24"/>
        </w:rPr>
        <w:t>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265" w:rsidRPr="00B952C3">
        <w:rPr>
          <w:rFonts w:ascii="Times New Roman" w:hAnsi="Times New Roman" w:cs="Times New Roman"/>
          <w:sz w:val="24"/>
          <w:szCs w:val="24"/>
        </w:rPr>
        <w:t>Ge</w:t>
      </w:r>
      <w:r w:rsidR="00453507" w:rsidRPr="00B952C3">
        <w:rPr>
          <w:rFonts w:ascii="Times New Roman" w:hAnsi="Times New Roman" w:cs="Times New Roman"/>
          <w:sz w:val="24"/>
          <w:szCs w:val="24"/>
        </w:rPr>
        <w:t>l</w:t>
      </w:r>
      <w:r w:rsidR="005C2265" w:rsidRPr="00B952C3">
        <w:rPr>
          <w:rFonts w:ascii="Times New Roman" w:hAnsi="Times New Roman" w:cs="Times New Roman"/>
          <w:sz w:val="24"/>
          <w:szCs w:val="24"/>
        </w:rPr>
        <w:t>encsér</w:t>
      </w:r>
      <w:proofErr w:type="spellEnd"/>
      <w:r w:rsidR="005C2265" w:rsidRPr="00B952C3">
        <w:rPr>
          <w:rFonts w:ascii="Times New Roman" w:hAnsi="Times New Roman" w:cs="Times New Roman"/>
          <w:sz w:val="24"/>
          <w:szCs w:val="24"/>
        </w:rPr>
        <w:t xml:space="preserve"> Attila</w:t>
      </w:r>
      <w:r w:rsidR="00453507" w:rsidRPr="00B952C3">
        <w:rPr>
          <w:rFonts w:ascii="Times New Roman" w:hAnsi="Times New Roman" w:cs="Times New Roman"/>
          <w:sz w:val="24"/>
          <w:szCs w:val="24"/>
        </w:rPr>
        <w:t>,</w:t>
      </w:r>
      <w:r w:rsidR="004F0211">
        <w:rPr>
          <w:rFonts w:ascii="Times New Roman" w:hAnsi="Times New Roman" w:cs="Times New Roman"/>
          <w:sz w:val="24"/>
          <w:szCs w:val="24"/>
        </w:rPr>
        <w:t xml:space="preserve"> Kiss Zoltán Miksa,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BF" w:rsidRPr="00B952C3">
        <w:rPr>
          <w:rFonts w:ascii="Times New Roman" w:hAnsi="Times New Roman" w:cs="Times New Roman"/>
          <w:sz w:val="24"/>
          <w:szCs w:val="24"/>
        </w:rPr>
        <w:t>Stampf</w:t>
      </w:r>
      <w:proofErr w:type="spellEnd"/>
      <w:r w:rsidR="007F10BF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5F2902" w:rsidRPr="00B952C3">
        <w:rPr>
          <w:rFonts w:ascii="Times New Roman" w:hAnsi="Times New Roman" w:cs="Times New Roman"/>
          <w:sz w:val="24"/>
          <w:szCs w:val="24"/>
        </w:rPr>
        <w:t>Ervin, Takácsné</w:t>
      </w:r>
      <w:r w:rsidR="006A121C" w:rsidRPr="00B952C3">
        <w:rPr>
          <w:rFonts w:ascii="Times New Roman" w:hAnsi="Times New Roman" w:cs="Times New Roman"/>
          <w:sz w:val="24"/>
          <w:szCs w:val="24"/>
        </w:rPr>
        <w:t xml:space="preserve"> Varga </w:t>
      </w:r>
      <w:r w:rsidR="007F10BF" w:rsidRPr="00B952C3">
        <w:rPr>
          <w:rFonts w:ascii="Times New Roman" w:hAnsi="Times New Roman" w:cs="Times New Roman"/>
          <w:sz w:val="24"/>
          <w:szCs w:val="24"/>
        </w:rPr>
        <w:t xml:space="preserve">Ágnes, </w:t>
      </w:r>
      <w:proofErr w:type="spellStart"/>
      <w:r w:rsidR="004F0211" w:rsidRPr="00B952C3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4F0211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4F0211">
        <w:rPr>
          <w:rFonts w:ascii="Times New Roman" w:hAnsi="Times New Roman" w:cs="Times New Roman"/>
          <w:sz w:val="24"/>
          <w:szCs w:val="24"/>
        </w:rPr>
        <w:t xml:space="preserve">Júlia, </w:t>
      </w:r>
      <w:r w:rsidR="007F10BF" w:rsidRPr="00B952C3">
        <w:rPr>
          <w:rFonts w:ascii="Times New Roman" w:hAnsi="Times New Roman" w:cs="Times New Roman"/>
          <w:sz w:val="24"/>
          <w:szCs w:val="24"/>
        </w:rPr>
        <w:t>Harsányi</w:t>
      </w:r>
      <w:r w:rsidR="006B1FF2" w:rsidRPr="00B952C3">
        <w:rPr>
          <w:rFonts w:ascii="Times New Roman" w:hAnsi="Times New Roman" w:cs="Times New Roman"/>
          <w:sz w:val="24"/>
          <w:szCs w:val="24"/>
        </w:rPr>
        <w:t xml:space="preserve"> Zsolt, </w:t>
      </w:r>
      <w:r w:rsidR="005C2265" w:rsidRPr="00B952C3">
        <w:rPr>
          <w:rFonts w:ascii="Times New Roman" w:hAnsi="Times New Roman" w:cs="Times New Roman"/>
          <w:sz w:val="24"/>
          <w:szCs w:val="24"/>
        </w:rPr>
        <w:t>(</w:t>
      </w:r>
      <w:r w:rsidR="00AF0840">
        <w:rPr>
          <w:rFonts w:ascii="Times New Roman" w:hAnsi="Times New Roman" w:cs="Times New Roman"/>
          <w:sz w:val="24"/>
          <w:szCs w:val="24"/>
        </w:rPr>
        <w:t>7</w:t>
      </w:r>
      <w:r w:rsidR="002F28E7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B952C3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08B584E7" w:rsidR="005C2265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AF0840">
        <w:rPr>
          <w:rFonts w:ascii="Times New Roman" w:hAnsi="Times New Roman" w:cs="Times New Roman"/>
          <w:sz w:val="24"/>
          <w:szCs w:val="24"/>
        </w:rPr>
        <w:t xml:space="preserve">Básthy Béla polgármester, </w:t>
      </w:r>
      <w:r w:rsidR="005C2265" w:rsidRPr="00B952C3">
        <w:rPr>
          <w:rFonts w:ascii="Times New Roman" w:hAnsi="Times New Roman" w:cs="Times New Roman"/>
          <w:sz w:val="24"/>
          <w:szCs w:val="24"/>
        </w:rPr>
        <w:t>Dr</w:t>
      </w:r>
      <w:r w:rsidR="001308E3" w:rsidRPr="00B952C3">
        <w:rPr>
          <w:rFonts w:ascii="Times New Roman" w:hAnsi="Times New Roman" w:cs="Times New Roman"/>
          <w:sz w:val="24"/>
          <w:szCs w:val="24"/>
        </w:rPr>
        <w:t>.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Zalán Gábor jegyző, </w:t>
      </w:r>
      <w:r w:rsidR="00AF0840">
        <w:rPr>
          <w:rFonts w:ascii="Times New Roman" w:hAnsi="Times New Roman" w:cs="Times New Roman"/>
          <w:sz w:val="24"/>
          <w:szCs w:val="24"/>
        </w:rPr>
        <w:t xml:space="preserve">Dr. Nagy Edina aljegyző, </w:t>
      </w:r>
      <w:r w:rsidR="005C2265" w:rsidRPr="00B952C3">
        <w:rPr>
          <w:rFonts w:ascii="Times New Roman" w:hAnsi="Times New Roman" w:cs="Times New Roman"/>
          <w:sz w:val="24"/>
          <w:szCs w:val="24"/>
        </w:rPr>
        <w:t>Németh Ildikó osztályvezető</w:t>
      </w:r>
      <w:r w:rsidR="00E23CC1" w:rsidRPr="00B952C3">
        <w:rPr>
          <w:rFonts w:ascii="Times New Roman" w:hAnsi="Times New Roman" w:cs="Times New Roman"/>
          <w:sz w:val="24"/>
          <w:szCs w:val="24"/>
        </w:rPr>
        <w:t>,</w:t>
      </w:r>
      <w:r w:rsidR="006B1FF2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AF0840">
        <w:rPr>
          <w:rFonts w:ascii="Times New Roman" w:hAnsi="Times New Roman" w:cs="Times New Roman"/>
          <w:sz w:val="24"/>
          <w:szCs w:val="24"/>
        </w:rPr>
        <w:t>Cserkutiné Stipsics Edina osztályvezető, Kovács István Kft. igazgató, Bertók Sándor főépítész</w:t>
      </w:r>
    </w:p>
    <w:p w14:paraId="3DB6C423" w14:textId="5B5C10B5" w:rsidR="000D5B76" w:rsidRPr="00B952C3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</w:t>
      </w:r>
      <w:r w:rsidR="00D12056" w:rsidRPr="00B952C3">
        <w:rPr>
          <w:rFonts w:ascii="Times New Roman" w:hAnsi="Times New Roman" w:cs="Times New Roman"/>
          <w:sz w:val="24"/>
          <w:szCs w:val="24"/>
        </w:rPr>
        <w:t xml:space="preserve">hogy a bizottság </w:t>
      </w:r>
      <w:r w:rsidR="004F0211">
        <w:rPr>
          <w:rFonts w:ascii="Times New Roman" w:hAnsi="Times New Roman" w:cs="Times New Roman"/>
          <w:sz w:val="24"/>
          <w:szCs w:val="24"/>
        </w:rPr>
        <w:t>7</w:t>
      </w:r>
      <w:r w:rsidR="00D12056" w:rsidRPr="00B952C3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AF0840">
        <w:rPr>
          <w:rFonts w:ascii="Times New Roman" w:hAnsi="Times New Roman" w:cs="Times New Roman"/>
          <w:sz w:val="24"/>
          <w:szCs w:val="24"/>
        </w:rPr>
        <w:t>, valamint a napirendi pontok közül az utolsó zárt ülés keretében tárgyalandó. Rába Kálmán és Illés Péter jelezte, hogy nem tud jelen lenni az ülésen.</w:t>
      </w:r>
    </w:p>
    <w:p w14:paraId="278F4CB5" w14:textId="36199B6B" w:rsidR="00DD03CA" w:rsidRPr="00B952C3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Az elnök szavazásra teszi fel a </w:t>
      </w:r>
      <w:r w:rsidR="0055665D">
        <w:rPr>
          <w:rFonts w:ascii="Times New Roman" w:hAnsi="Times New Roman" w:cs="Times New Roman"/>
          <w:sz w:val="24"/>
          <w:szCs w:val="24"/>
        </w:rPr>
        <w:t xml:space="preserve">módosításokkal együtt a </w:t>
      </w:r>
      <w:r w:rsidRPr="00B952C3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4F0211">
        <w:rPr>
          <w:rFonts w:ascii="Times New Roman" w:hAnsi="Times New Roman" w:cs="Times New Roman"/>
          <w:b/>
          <w:sz w:val="24"/>
          <w:szCs w:val="24"/>
        </w:rPr>
        <w:t>7</w:t>
      </w:r>
      <w:r w:rsidR="002F28E7" w:rsidRPr="00B9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2C3">
        <w:rPr>
          <w:rFonts w:ascii="Times New Roman" w:hAnsi="Times New Roman" w:cs="Times New Roman"/>
          <w:b/>
          <w:sz w:val="24"/>
          <w:szCs w:val="24"/>
        </w:rPr>
        <w:t>igen</w:t>
      </w:r>
      <w:r w:rsidRPr="00B952C3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715B5225" w14:textId="77777777" w:rsidR="009A7FA8" w:rsidRPr="00B952C3" w:rsidRDefault="009A7FA8" w:rsidP="00C4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665856CE" w14:textId="77777777" w:rsidR="00AF0840" w:rsidRPr="00AF0840" w:rsidRDefault="00AF0840" w:rsidP="00AF0840">
      <w:pPr>
        <w:pStyle w:val="Listaszerbekezds"/>
        <w:numPr>
          <w:ilvl w:val="0"/>
          <w:numId w:val="31"/>
        </w:numPr>
        <w:spacing w:after="0" w:line="240" w:lineRule="auto"/>
        <w:ind w:left="53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F0840">
        <w:rPr>
          <w:rFonts w:ascii="Times New Roman" w:eastAsiaTheme="minorHAnsi" w:hAnsi="Times New Roman"/>
          <w:sz w:val="24"/>
          <w:szCs w:val="24"/>
        </w:rPr>
        <w:t>Kőszeg Város Önkormányzata 2021. évi gazdálkodásának beszámolója (zárszámadás)</w:t>
      </w:r>
    </w:p>
    <w:p w14:paraId="66071146" w14:textId="77777777" w:rsidR="00AF0840" w:rsidRPr="00AF0840" w:rsidRDefault="00AF0840" w:rsidP="00AF0840">
      <w:pPr>
        <w:pStyle w:val="Listaszerbekezds"/>
        <w:spacing w:after="0" w:line="240" w:lineRule="auto"/>
        <w:ind w:left="53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F0840">
        <w:rPr>
          <w:rFonts w:ascii="Times New Roman" w:eastAsiaTheme="minorHAnsi" w:hAnsi="Times New Roman"/>
          <w:sz w:val="24"/>
          <w:szCs w:val="24"/>
        </w:rPr>
        <w:t>Előterjesztő: Básthy Béla polgármester</w:t>
      </w:r>
    </w:p>
    <w:p w14:paraId="382E8E9C" w14:textId="77777777" w:rsidR="00AF0840" w:rsidRPr="00AF0840" w:rsidRDefault="00AF0840" w:rsidP="00AF0840">
      <w:pPr>
        <w:pStyle w:val="Listaszerbekezds"/>
        <w:spacing w:after="0" w:line="240" w:lineRule="auto"/>
        <w:ind w:left="530" w:hanging="36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D21CAE4" w14:textId="77777777" w:rsidR="00AF0840" w:rsidRPr="00AF0840" w:rsidRDefault="00AF0840" w:rsidP="00AF0840">
      <w:pPr>
        <w:pStyle w:val="Listaszerbekezds"/>
        <w:numPr>
          <w:ilvl w:val="0"/>
          <w:numId w:val="31"/>
        </w:numPr>
        <w:spacing w:after="0" w:line="240" w:lineRule="auto"/>
        <w:ind w:left="53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F0840">
        <w:rPr>
          <w:rFonts w:ascii="Times New Roman" w:eastAsiaTheme="minorHAnsi" w:hAnsi="Times New Roman"/>
          <w:sz w:val="24"/>
          <w:szCs w:val="24"/>
        </w:rPr>
        <w:t>A Kőszegi Városüzemeltető Nonprofit Kft. éves beszámolója, mérlegbeszámoló</w:t>
      </w:r>
    </w:p>
    <w:p w14:paraId="44716CF6" w14:textId="77777777" w:rsidR="00AF0840" w:rsidRPr="00AF0840" w:rsidRDefault="00AF0840" w:rsidP="00AF0840">
      <w:pPr>
        <w:pStyle w:val="Listaszerbekezds"/>
        <w:spacing w:after="0" w:line="240" w:lineRule="auto"/>
        <w:ind w:left="53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F0840">
        <w:rPr>
          <w:rFonts w:ascii="Times New Roman" w:eastAsiaTheme="minorHAnsi" w:hAnsi="Times New Roman"/>
          <w:sz w:val="24"/>
          <w:szCs w:val="24"/>
        </w:rPr>
        <w:t>Előterjesztő: Kovács István igazgató</w:t>
      </w:r>
    </w:p>
    <w:p w14:paraId="4E6DF501" w14:textId="77777777" w:rsidR="00AF0840" w:rsidRPr="00AF0840" w:rsidRDefault="00AF0840" w:rsidP="00AF0840">
      <w:pPr>
        <w:pStyle w:val="Listaszerbekezds"/>
        <w:spacing w:after="0" w:line="240" w:lineRule="auto"/>
        <w:ind w:left="53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B5D06D2" w14:textId="77777777" w:rsidR="00AF0840" w:rsidRPr="00AF0840" w:rsidRDefault="00AF0840" w:rsidP="00AF0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Kőszeg Város településrendezési eszközeinek 10. számú módosítása – a véleményezési szakaszba érkezett véleményekkel kapcsolatos döntések meghozatala</w:t>
      </w:r>
    </w:p>
    <w:p w14:paraId="6ADB8FDC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Előterjesztő: Bertók Sándor főépítész</w:t>
      </w:r>
    </w:p>
    <w:p w14:paraId="042AE895" w14:textId="77777777" w:rsidR="00AF0840" w:rsidRPr="00AF0840" w:rsidRDefault="00AF0840" w:rsidP="00AF0840">
      <w:pPr>
        <w:pStyle w:val="Listaszerbekezds"/>
        <w:spacing w:after="0" w:line="240" w:lineRule="auto"/>
        <w:ind w:left="530" w:hanging="36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D2940C4" w14:textId="77777777" w:rsidR="00AF0840" w:rsidRPr="00AF0840" w:rsidRDefault="00AF0840" w:rsidP="00AF0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Kőszeg, Meskó u. 1. ingatlanra haszonkölcsön szerződés módosítása iránti kérelem</w:t>
      </w:r>
    </w:p>
    <w:p w14:paraId="32A69897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3C389639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ind w:left="53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1E7D97A" w14:textId="77777777" w:rsidR="00AF0840" w:rsidRPr="00AF0840" w:rsidRDefault="00AF0840" w:rsidP="00AF0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Kőszeg, Gábor Áron u. 9. épületegyüttes értékesítésére ingatlanközvetítői díj megállapításával kapcsolatos döntés meghozatala</w:t>
      </w:r>
    </w:p>
    <w:p w14:paraId="168F162F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0A52BC07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ind w:left="53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3041FCD" w14:textId="77777777" w:rsidR="00AF0840" w:rsidRPr="00AF0840" w:rsidRDefault="00AF0840" w:rsidP="00AF0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Belterületbe vonás – Kőszeg, 6074/1 hrsz.</w:t>
      </w:r>
    </w:p>
    <w:p w14:paraId="7044CB58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1A39E0F0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3977154E" w14:textId="77777777" w:rsidR="00AF0840" w:rsidRPr="00AF0840" w:rsidRDefault="00AF0840" w:rsidP="00AF084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F0840">
        <w:rPr>
          <w:rFonts w:ascii="Times New Roman" w:hAnsi="Times New Roman" w:cs="Times New Roman"/>
          <w:b/>
          <w:bCs/>
          <w:sz w:val="24"/>
          <w:szCs w:val="24"/>
        </w:rPr>
        <w:t>Zárt ülés keretében:</w:t>
      </w:r>
    </w:p>
    <w:p w14:paraId="28791B11" w14:textId="77777777" w:rsidR="00AF0840" w:rsidRPr="00AF0840" w:rsidRDefault="00AF0840" w:rsidP="00AF0840">
      <w:pPr>
        <w:pStyle w:val="Listaszerbekezds"/>
        <w:numPr>
          <w:ilvl w:val="0"/>
          <w:numId w:val="31"/>
        </w:numPr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F0840">
        <w:rPr>
          <w:rFonts w:ascii="Times New Roman" w:eastAsiaTheme="minorHAnsi" w:hAnsi="Times New Roman"/>
          <w:sz w:val="24"/>
          <w:szCs w:val="24"/>
        </w:rPr>
        <w:t>Bérlőkijelölés – Kőszeg, 3344/49/A hrsz. egyéb épület</w:t>
      </w:r>
    </w:p>
    <w:p w14:paraId="25EFE76E" w14:textId="3BEBC0A5" w:rsidR="002D488E" w:rsidRPr="00AE2160" w:rsidRDefault="00AF0840" w:rsidP="00AE2160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020242CC" w14:textId="77777777" w:rsidR="008F1C8F" w:rsidRPr="00B952C3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52330EDC" w14:textId="6BF68F24" w:rsidR="008C575E" w:rsidRDefault="008C575E" w:rsidP="0045350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2C3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CDE4073" w14:textId="77777777" w:rsidR="00AF0840" w:rsidRPr="00B952C3" w:rsidRDefault="00AF0840" w:rsidP="00AF0840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8960A1" w14:textId="77777777" w:rsidR="00AF0840" w:rsidRPr="00AF0840" w:rsidRDefault="00AF0840" w:rsidP="00AF0840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83219988"/>
      <w:r w:rsidRPr="00AF0840">
        <w:rPr>
          <w:rFonts w:ascii="Times New Roman" w:hAnsi="Times New Roman"/>
          <w:b/>
          <w:bCs/>
          <w:sz w:val="24"/>
          <w:szCs w:val="24"/>
        </w:rPr>
        <w:t>Kőszeg Város Önkormányzata 2021. évi gazdálkodásának beszámolója (zárszámadás)</w:t>
      </w:r>
    </w:p>
    <w:p w14:paraId="0D253130" w14:textId="52FD997D" w:rsidR="00E23CC1" w:rsidRPr="00B952C3" w:rsidRDefault="00E23CC1" w:rsidP="00E23CC1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B4681" w14:textId="77777777" w:rsidR="007B1CFF" w:rsidRPr="007B1CFF" w:rsidRDefault="007B1CFF" w:rsidP="00B03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606CF" w14:textId="2759DACD" w:rsidR="0022337D" w:rsidRDefault="0022337D" w:rsidP="00A13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37D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r w:rsidRPr="00AF0840">
        <w:rPr>
          <w:rFonts w:ascii="Times New Roman" w:hAnsi="Times New Roman"/>
          <w:sz w:val="24"/>
          <w:szCs w:val="24"/>
        </w:rPr>
        <w:t xml:space="preserve">Kőszeg Város Önkormányzata 2021. évi </w:t>
      </w:r>
      <w:r>
        <w:rPr>
          <w:rFonts w:ascii="Times New Roman" w:hAnsi="Times New Roman"/>
          <w:sz w:val="24"/>
          <w:szCs w:val="24"/>
        </w:rPr>
        <w:t>zárszámadását, miszerint a 2021.-re kitűzött cél teljesítve lett, hitelt nem ke</w:t>
      </w:r>
      <w:r w:rsidR="000A09A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let</w:t>
      </w:r>
      <w:r w:rsidR="000A09A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felvennie az </w:t>
      </w:r>
      <w:r w:rsidR="00FC496D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nkormányzatnak. Vannak olyan beruházások, felújítások, amelyek az év során elmaradtak, ezekből jön ki, hogy az Önkormányzat a kiadásait alulteljesítette. Az Intézmények </w:t>
      </w:r>
      <w:r w:rsidR="00CE3411">
        <w:rPr>
          <w:rFonts w:ascii="Times New Roman" w:hAnsi="Times New Roman"/>
          <w:sz w:val="24"/>
          <w:szCs w:val="24"/>
        </w:rPr>
        <w:t>finanszírozását</w:t>
      </w:r>
      <w:r>
        <w:rPr>
          <w:rFonts w:ascii="Times New Roman" w:hAnsi="Times New Roman"/>
          <w:sz w:val="24"/>
          <w:szCs w:val="24"/>
        </w:rPr>
        <w:t xml:space="preserve"> az Állami </w:t>
      </w:r>
      <w:r w:rsidR="00CE3411">
        <w:rPr>
          <w:rFonts w:ascii="Times New Roman" w:hAnsi="Times New Roman"/>
          <w:sz w:val="24"/>
          <w:szCs w:val="24"/>
        </w:rPr>
        <w:t>támogatáson felül az Önkormányzat biztosítja, ha az év folyamán mérlegmaradványa van, nem használhatja fel másra, hanem visszavesszük, így marad egyensúlyban.</w:t>
      </w:r>
    </w:p>
    <w:p w14:paraId="31E0791F" w14:textId="729130F0" w:rsidR="0022337D" w:rsidRPr="0022337D" w:rsidRDefault="0022337D" w:rsidP="00A1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37D">
        <w:rPr>
          <w:rFonts w:ascii="Times New Roman" w:hAnsi="Times New Roman"/>
          <w:b/>
          <w:bCs/>
          <w:sz w:val="24"/>
          <w:szCs w:val="24"/>
        </w:rPr>
        <w:t xml:space="preserve">Kiss Péter: </w:t>
      </w:r>
      <w:r w:rsidRPr="0022337D">
        <w:rPr>
          <w:rFonts w:ascii="Times New Roman" w:hAnsi="Times New Roman"/>
          <w:sz w:val="24"/>
          <w:szCs w:val="24"/>
        </w:rPr>
        <w:t xml:space="preserve">Ha dologi költségvetésben volt akkor nem költheti </w:t>
      </w:r>
      <w:r w:rsidR="00CD6647">
        <w:rPr>
          <w:rFonts w:ascii="Times New Roman" w:hAnsi="Times New Roman"/>
          <w:sz w:val="24"/>
          <w:szCs w:val="24"/>
        </w:rPr>
        <w:t>e</w:t>
      </w:r>
      <w:r w:rsidRPr="0022337D">
        <w:rPr>
          <w:rFonts w:ascii="Times New Roman" w:hAnsi="Times New Roman"/>
          <w:sz w:val="24"/>
          <w:szCs w:val="24"/>
        </w:rPr>
        <w:t>l másra.</w:t>
      </w:r>
    </w:p>
    <w:p w14:paraId="6C4D0D31" w14:textId="76FD6F77" w:rsidR="0022337D" w:rsidRPr="00CE3411" w:rsidRDefault="0022337D" w:rsidP="00A1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7D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37D">
        <w:rPr>
          <w:rFonts w:ascii="Times New Roman" w:hAnsi="Times New Roman" w:cs="Times New Roman"/>
          <w:sz w:val="24"/>
          <w:szCs w:val="24"/>
        </w:rPr>
        <w:t xml:space="preserve">Nem dologiból maradt meg, olyan is előfordult, hogy kiszámíthatatlan volt egy intézmény </w:t>
      </w:r>
      <w:r w:rsidR="00CE3411">
        <w:rPr>
          <w:rFonts w:ascii="Times New Roman" w:hAnsi="Times New Roman" w:cs="Times New Roman"/>
          <w:sz w:val="24"/>
          <w:szCs w:val="24"/>
        </w:rPr>
        <w:t xml:space="preserve">valós bevételének </w:t>
      </w:r>
      <w:r w:rsidRPr="0022337D">
        <w:rPr>
          <w:rFonts w:ascii="Times New Roman" w:hAnsi="Times New Roman" w:cs="Times New Roman"/>
          <w:sz w:val="24"/>
          <w:szCs w:val="24"/>
        </w:rPr>
        <w:t xml:space="preserve">teljesítése a COVID helyzet miatt, mivel belépőjegyekből volt a bevétele, </w:t>
      </w:r>
      <w:r w:rsidR="00CE3411">
        <w:rPr>
          <w:rFonts w:ascii="Times New Roman" w:hAnsi="Times New Roman" w:cs="Times New Roman"/>
          <w:sz w:val="24"/>
          <w:szCs w:val="24"/>
        </w:rPr>
        <w:t xml:space="preserve">alátervezett volt </w:t>
      </w:r>
      <w:r w:rsidRPr="00CE3411">
        <w:rPr>
          <w:rFonts w:ascii="Times New Roman" w:hAnsi="Times New Roman" w:cs="Times New Roman"/>
          <w:sz w:val="24"/>
          <w:szCs w:val="24"/>
        </w:rPr>
        <w:t>mégis pozitívan teljesült.</w:t>
      </w:r>
      <w:r w:rsidR="00CE3411">
        <w:rPr>
          <w:rFonts w:ascii="Times New Roman" w:hAnsi="Times New Roman" w:cs="Times New Roman"/>
          <w:sz w:val="24"/>
          <w:szCs w:val="24"/>
        </w:rPr>
        <w:t xml:space="preserve"> </w:t>
      </w:r>
      <w:r w:rsidR="00CE3411" w:rsidRPr="00CE3411">
        <w:rPr>
          <w:rFonts w:ascii="Times New Roman" w:hAnsi="Times New Roman" w:cs="Times New Roman"/>
          <w:sz w:val="24"/>
          <w:szCs w:val="24"/>
        </w:rPr>
        <w:t>Ebből adódott a többlet.</w:t>
      </w:r>
    </w:p>
    <w:p w14:paraId="57E9ED21" w14:textId="77777777" w:rsidR="0022337D" w:rsidRDefault="0022337D" w:rsidP="00A1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78A1" w14:textId="2B40B42E" w:rsidR="00A13047" w:rsidRPr="00B952C3" w:rsidRDefault="00A13047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09B79DB4" w14:textId="4907BF3B" w:rsidR="006C5498" w:rsidRPr="00B952C3" w:rsidRDefault="006C5498" w:rsidP="006C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szavazás eredménye: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egyhangú -</w:t>
      </w:r>
      <w:r w:rsidR="00E54E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429CAD8" w14:textId="1E32A4DA" w:rsidR="006C5498" w:rsidRDefault="006C5498" w:rsidP="006C54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</w:p>
    <w:p w14:paraId="4C1CAA9E" w14:textId="77777777" w:rsidR="005022CA" w:rsidRPr="00B952C3" w:rsidRDefault="005022CA" w:rsidP="0000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BED34F6" w14:textId="4105FFC9" w:rsidR="00A13047" w:rsidRPr="00B952C3" w:rsidRDefault="002D488E" w:rsidP="00A1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0840">
        <w:rPr>
          <w:rFonts w:ascii="Times New Roman" w:hAnsi="Times New Roman" w:cs="Times New Roman"/>
          <w:b/>
          <w:sz w:val="24"/>
          <w:szCs w:val="24"/>
        </w:rPr>
        <w:t>9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.</w:t>
      </w:r>
      <w:r w:rsidR="00E54E38">
        <w:rPr>
          <w:rFonts w:ascii="Times New Roman" w:hAnsi="Times New Roman" w:cs="Times New Roman"/>
          <w:b/>
          <w:sz w:val="24"/>
          <w:szCs w:val="24"/>
        </w:rPr>
        <w:t>18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43ACC80A" w14:textId="210EAC1F" w:rsidR="00AF0840" w:rsidRPr="00AF0840" w:rsidRDefault="00007F7B" w:rsidP="001352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</w:t>
      </w:r>
      <w:r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Vagyonügyi Bizottsága javasolja a Képviselő</w:t>
      </w:r>
      <w:r w:rsid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4E38"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testületnek,</w:t>
      </w:r>
      <w:r w:rsid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09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E54E38"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 w:rsid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F0840" w:rsidRPr="00AF0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4E38" w:rsidRPr="00E54E38">
        <w:rPr>
          <w:rFonts w:ascii="Times New Roman" w:eastAsia="Calibri" w:hAnsi="Times New Roman"/>
          <w:sz w:val="24"/>
          <w:szCs w:val="24"/>
        </w:rPr>
        <w:t>2021. évi gazdálkodásának beszámoló</w:t>
      </w:r>
      <w:r w:rsidR="000A09A7">
        <w:rPr>
          <w:rFonts w:ascii="Times New Roman" w:eastAsia="Calibri" w:hAnsi="Times New Roman"/>
          <w:sz w:val="24"/>
          <w:szCs w:val="24"/>
        </w:rPr>
        <w:t>ját,</w:t>
      </w:r>
      <w:r w:rsidR="00E54E3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E54E38" w:rsidRP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0840" w:rsidRPr="00AF0840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 költségvetés teljesítéséről</w:t>
      </w:r>
      <w:r w:rsidR="001352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1352D2" w:rsidRPr="00AF084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 w:rsid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módosítását</w:t>
      </w:r>
      <w:r w:rsidR="00E54E38" w:rsidRPr="00E54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09A7">
        <w:rPr>
          <w:rFonts w:ascii="Times New Roman" w:eastAsia="Times New Roman" w:hAnsi="Times New Roman" w:cs="Times New Roman"/>
          <w:sz w:val="24"/>
          <w:szCs w:val="24"/>
          <w:lang w:eastAsia="hu-HU"/>
        </w:rPr>
        <w:t>fogadja el.</w:t>
      </w:r>
    </w:p>
    <w:p w14:paraId="4CC0C05E" w14:textId="496A6777" w:rsidR="00007F7B" w:rsidRPr="00B952C3" w:rsidRDefault="00007F7B" w:rsidP="000A09A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7D4EA299" w14:textId="19A0A87F" w:rsidR="00007F7B" w:rsidRPr="00B952C3" w:rsidRDefault="00007F7B" w:rsidP="000A09A7">
      <w:pPr>
        <w:spacing w:after="0"/>
        <w:jc w:val="both"/>
        <w:rPr>
          <w:rFonts w:ascii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5F82CC6F" w14:textId="77777777" w:rsidR="006C5498" w:rsidRPr="00B952C3" w:rsidRDefault="006C5498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9934840"/>
      <w:bookmarkEnd w:id="0"/>
    </w:p>
    <w:p w14:paraId="3D34F0AB" w14:textId="77777777" w:rsidR="00B952C3" w:rsidRPr="00B952C3" w:rsidRDefault="00B952C3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71855A3A" w14:textId="491105CF" w:rsidR="004B3359" w:rsidRPr="00B952C3" w:rsidRDefault="004A093C" w:rsidP="00AE2DDB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42A9D" w:rsidRPr="00B952C3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251B8CDA" w14:textId="77777777" w:rsidR="00E54E38" w:rsidRPr="00E54E38" w:rsidRDefault="00E54E38" w:rsidP="00E54E38">
      <w:pPr>
        <w:ind w:left="4253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38">
        <w:rPr>
          <w:rFonts w:ascii="Times New Roman" w:hAnsi="Times New Roman" w:cs="Times New Roman"/>
          <w:b/>
          <w:bCs/>
          <w:sz w:val="24"/>
          <w:szCs w:val="24"/>
        </w:rPr>
        <w:t>A Kőszegi Városüzemeltető Nonprofit Kft. éves beszámolója, mérlegbeszámoló</w:t>
      </w:r>
    </w:p>
    <w:p w14:paraId="0CDD90AD" w14:textId="77777777" w:rsidR="002D488E" w:rsidRPr="002D488E" w:rsidRDefault="002D488E" w:rsidP="002D488E">
      <w:pPr>
        <w:pStyle w:val="Listaszerbekezds"/>
        <w:spacing w:after="0" w:line="240" w:lineRule="auto"/>
        <w:ind w:left="92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B855AE" w14:textId="3D04CACC" w:rsidR="00956227" w:rsidRDefault="00CE3411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411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>
        <w:rPr>
          <w:rFonts w:ascii="Times New Roman" w:hAnsi="Times New Roman" w:cs="Times New Roman"/>
          <w:sz w:val="24"/>
          <w:szCs w:val="24"/>
        </w:rPr>
        <w:t xml:space="preserve">: Törvényi kötelezettségnek teszünk eleget mikor pénzügyi beszámolót a bizottság elé terjesztjük, nagyon részletes beszámolót készítettünk. 2022.-es évet ugyanazzal a pénzügyi helyzettel kezdtük meg, mint a 2021.-est. Az Önkormányzat támogatásának köszönhető a javuló pénzügyi helyzet. Amortizációs köteggel együtt továbbra is nullszaldós a működés, ami megfelel a nonprofit jellegnek. Problémaként kiemelné a műszaki gépek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elhasználódását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elavultságát. </w:t>
      </w:r>
      <w:r w:rsidR="008F5440">
        <w:rPr>
          <w:rFonts w:ascii="Times New Roman" w:hAnsi="Times New Roman" w:cs="Times New Roman"/>
          <w:sz w:val="24"/>
          <w:szCs w:val="24"/>
        </w:rPr>
        <w:t>Hogy a különböző negatív hatásokat csökkentsük egy nagyon szigorú bérgazdálkodást végeztünk, minimális létszám mellett, amit tovább nem lehet folytatni. Idegen vállalkozót is be</w:t>
      </w:r>
      <w:r w:rsidR="000A09A7">
        <w:rPr>
          <w:rFonts w:ascii="Times New Roman" w:hAnsi="Times New Roman" w:cs="Times New Roman"/>
          <w:sz w:val="24"/>
          <w:szCs w:val="24"/>
        </w:rPr>
        <w:t xml:space="preserve"> </w:t>
      </w:r>
      <w:r w:rsidR="008F5440">
        <w:rPr>
          <w:rFonts w:ascii="Times New Roman" w:hAnsi="Times New Roman" w:cs="Times New Roman"/>
          <w:sz w:val="24"/>
          <w:szCs w:val="24"/>
        </w:rPr>
        <w:t>ke</w:t>
      </w:r>
      <w:r w:rsidR="000A09A7">
        <w:rPr>
          <w:rFonts w:ascii="Times New Roman" w:hAnsi="Times New Roman" w:cs="Times New Roman"/>
          <w:sz w:val="24"/>
          <w:szCs w:val="24"/>
        </w:rPr>
        <w:t>l</w:t>
      </w:r>
      <w:r w:rsidR="008F5440">
        <w:rPr>
          <w:rFonts w:ascii="Times New Roman" w:hAnsi="Times New Roman" w:cs="Times New Roman"/>
          <w:sz w:val="24"/>
          <w:szCs w:val="24"/>
        </w:rPr>
        <w:t>le</w:t>
      </w:r>
      <w:r w:rsidR="000A09A7">
        <w:rPr>
          <w:rFonts w:ascii="Times New Roman" w:hAnsi="Times New Roman" w:cs="Times New Roman"/>
          <w:sz w:val="24"/>
          <w:szCs w:val="24"/>
        </w:rPr>
        <w:t>t</w:t>
      </w:r>
      <w:r w:rsidR="008F5440">
        <w:rPr>
          <w:rFonts w:ascii="Times New Roman" w:hAnsi="Times New Roman" w:cs="Times New Roman"/>
          <w:sz w:val="24"/>
          <w:szCs w:val="24"/>
        </w:rPr>
        <w:t xml:space="preserve">t vonni, aki magasabb áron dolgozik. Sok kollega ment </w:t>
      </w:r>
      <w:r w:rsidR="00416D29">
        <w:rPr>
          <w:rFonts w:ascii="Times New Roman" w:hAnsi="Times New Roman" w:cs="Times New Roman"/>
          <w:sz w:val="24"/>
          <w:szCs w:val="24"/>
        </w:rPr>
        <w:t xml:space="preserve">nyugdíjba, </w:t>
      </w:r>
      <w:r w:rsidR="000A09A7">
        <w:rPr>
          <w:rFonts w:ascii="Times New Roman" w:hAnsi="Times New Roman" w:cs="Times New Roman"/>
          <w:sz w:val="24"/>
          <w:szCs w:val="24"/>
        </w:rPr>
        <w:t>akiket</w:t>
      </w:r>
      <w:r w:rsidR="00416D29">
        <w:rPr>
          <w:rFonts w:ascii="Times New Roman" w:hAnsi="Times New Roman" w:cs="Times New Roman"/>
          <w:sz w:val="24"/>
          <w:szCs w:val="24"/>
        </w:rPr>
        <w:t xml:space="preserve"> </w:t>
      </w:r>
      <w:r w:rsidR="00E20EAD">
        <w:rPr>
          <w:rFonts w:ascii="Times New Roman" w:hAnsi="Times New Roman" w:cs="Times New Roman"/>
          <w:sz w:val="24"/>
          <w:szCs w:val="24"/>
        </w:rPr>
        <w:t>munkaerőhiány</w:t>
      </w:r>
      <w:r w:rsidR="00416D29">
        <w:rPr>
          <w:rFonts w:ascii="Times New Roman" w:hAnsi="Times New Roman" w:cs="Times New Roman"/>
          <w:sz w:val="24"/>
          <w:szCs w:val="24"/>
        </w:rPr>
        <w:t xml:space="preserve"> miatt nem tudjuk pótolni. Műszaki fejlesztések terén elindult egy pozitív </w:t>
      </w:r>
      <w:r w:rsidR="00E20EAD">
        <w:rPr>
          <w:rFonts w:ascii="Times New Roman" w:hAnsi="Times New Roman" w:cs="Times New Roman"/>
          <w:sz w:val="24"/>
          <w:szCs w:val="24"/>
        </w:rPr>
        <w:lastRenderedPageBreak/>
        <w:t>folyamat,</w:t>
      </w:r>
      <w:r w:rsidR="00416D29">
        <w:rPr>
          <w:rFonts w:ascii="Times New Roman" w:hAnsi="Times New Roman" w:cs="Times New Roman"/>
          <w:sz w:val="24"/>
          <w:szCs w:val="24"/>
        </w:rPr>
        <w:t xml:space="preserve"> továbbra</w:t>
      </w:r>
      <w:r>
        <w:rPr>
          <w:rFonts w:ascii="Times New Roman" w:hAnsi="Times New Roman" w:cs="Times New Roman"/>
          <w:sz w:val="24"/>
          <w:szCs w:val="24"/>
        </w:rPr>
        <w:t xml:space="preserve"> is kérjük az Önkormányzat támogatását</w:t>
      </w:r>
      <w:r w:rsidR="00416D29">
        <w:rPr>
          <w:rFonts w:ascii="Times New Roman" w:hAnsi="Times New Roman" w:cs="Times New Roman"/>
          <w:sz w:val="24"/>
          <w:szCs w:val="24"/>
        </w:rPr>
        <w:t xml:space="preserve"> ezzel kapcsolatban.</w:t>
      </w:r>
      <w:r>
        <w:rPr>
          <w:rFonts w:ascii="Times New Roman" w:hAnsi="Times New Roman" w:cs="Times New Roman"/>
          <w:sz w:val="24"/>
          <w:szCs w:val="24"/>
        </w:rPr>
        <w:t xml:space="preserve">, ami a 2020-as évben elkezdődött. </w:t>
      </w:r>
    </w:p>
    <w:p w14:paraId="5D86F84B" w14:textId="0222BE9C" w:rsidR="00F50122" w:rsidRDefault="00416D29" w:rsidP="000C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337D">
        <w:rPr>
          <w:rFonts w:ascii="Times New Roman" w:hAnsi="Times New Roman"/>
          <w:b/>
          <w:bCs/>
          <w:sz w:val="24"/>
          <w:szCs w:val="24"/>
        </w:rPr>
        <w:t>Kiss Péte</w:t>
      </w:r>
      <w:r>
        <w:rPr>
          <w:rFonts w:ascii="Times New Roman" w:hAnsi="Times New Roman"/>
          <w:b/>
          <w:bCs/>
          <w:sz w:val="24"/>
          <w:szCs w:val="24"/>
        </w:rPr>
        <w:t xml:space="preserve">r: </w:t>
      </w:r>
      <w:r w:rsidR="000A09A7">
        <w:rPr>
          <w:rFonts w:ascii="Times New Roman" w:hAnsi="Times New Roman"/>
          <w:sz w:val="24"/>
          <w:szCs w:val="24"/>
        </w:rPr>
        <w:t>A</w:t>
      </w:r>
      <w:r w:rsidRPr="00E20EAD">
        <w:rPr>
          <w:rFonts w:ascii="Times New Roman" w:hAnsi="Times New Roman"/>
          <w:sz w:val="24"/>
          <w:szCs w:val="24"/>
        </w:rPr>
        <w:t xml:space="preserve"> humán oldal</w:t>
      </w:r>
      <w:r w:rsidR="000A09A7">
        <w:rPr>
          <w:rFonts w:ascii="Times New Roman" w:hAnsi="Times New Roman"/>
          <w:sz w:val="24"/>
          <w:szCs w:val="24"/>
        </w:rPr>
        <w:t>t is meg kell oldani</w:t>
      </w:r>
      <w:r w:rsidR="00F50122">
        <w:rPr>
          <w:rFonts w:ascii="Times New Roman" w:hAnsi="Times New Roman"/>
          <w:sz w:val="24"/>
          <w:szCs w:val="24"/>
        </w:rPr>
        <w:t>, erősíteni</w:t>
      </w:r>
      <w:r w:rsidR="000A09A7">
        <w:rPr>
          <w:rFonts w:ascii="Times New Roman" w:hAnsi="Times New Roman"/>
          <w:sz w:val="24"/>
          <w:szCs w:val="24"/>
        </w:rPr>
        <w:t>, h</w:t>
      </w:r>
      <w:r w:rsidRPr="00E20EAD">
        <w:rPr>
          <w:rFonts w:ascii="Times New Roman" w:hAnsi="Times New Roman"/>
          <w:sz w:val="24"/>
          <w:szCs w:val="24"/>
        </w:rPr>
        <w:t xml:space="preserve">a a létszám nincs betöltve, gép </w:t>
      </w:r>
      <w:r w:rsidR="00E20EAD">
        <w:rPr>
          <w:rFonts w:ascii="Times New Roman" w:hAnsi="Times New Roman"/>
          <w:sz w:val="24"/>
          <w:szCs w:val="24"/>
        </w:rPr>
        <w:t>oldalról hiába fejlesztünk,</w:t>
      </w:r>
      <w:r w:rsidRPr="00E20EAD">
        <w:rPr>
          <w:rFonts w:ascii="Times New Roman" w:hAnsi="Times New Roman"/>
          <w:sz w:val="24"/>
          <w:szCs w:val="24"/>
        </w:rPr>
        <w:t xml:space="preserve"> </w:t>
      </w:r>
      <w:r w:rsidR="00F50122">
        <w:rPr>
          <w:rFonts w:ascii="Times New Roman" w:hAnsi="Times New Roman"/>
          <w:sz w:val="24"/>
          <w:szCs w:val="24"/>
        </w:rPr>
        <w:t>ha</w:t>
      </w:r>
      <w:r w:rsidRPr="00E20EAD">
        <w:rPr>
          <w:rFonts w:ascii="Times New Roman" w:hAnsi="Times New Roman"/>
          <w:sz w:val="24"/>
          <w:szCs w:val="24"/>
        </w:rPr>
        <w:t xml:space="preserve"> nincs, aki kezelje. </w:t>
      </w:r>
    </w:p>
    <w:p w14:paraId="554C976D" w14:textId="1775BF34" w:rsidR="00E20EAD" w:rsidRDefault="00E20EAD" w:rsidP="000C0F1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0EAD">
        <w:rPr>
          <w:rFonts w:ascii="Times New Roman" w:hAnsi="Times New Roman"/>
          <w:b/>
          <w:bCs/>
          <w:sz w:val="24"/>
          <w:szCs w:val="24"/>
        </w:rPr>
        <w:t>Gelencsér</w:t>
      </w:r>
      <w:proofErr w:type="spellEnd"/>
      <w:r w:rsidRPr="00E20EAD">
        <w:rPr>
          <w:rFonts w:ascii="Times New Roman" w:hAnsi="Times New Roman"/>
          <w:b/>
          <w:bCs/>
          <w:sz w:val="24"/>
          <w:szCs w:val="24"/>
        </w:rPr>
        <w:t xml:space="preserve"> Attila</w:t>
      </w:r>
      <w:r>
        <w:rPr>
          <w:rFonts w:ascii="Times New Roman" w:hAnsi="Times New Roman"/>
          <w:sz w:val="24"/>
          <w:szCs w:val="24"/>
        </w:rPr>
        <w:t xml:space="preserve">: </w:t>
      </w:r>
      <w:r w:rsidR="00F50122">
        <w:rPr>
          <w:rFonts w:ascii="Times New Roman" w:hAnsi="Times New Roman"/>
          <w:sz w:val="24"/>
          <w:szCs w:val="24"/>
        </w:rPr>
        <w:t>Nagy a kezelni szükséges zöldterület, a f</w:t>
      </w:r>
      <w:r>
        <w:rPr>
          <w:rFonts w:ascii="Times New Roman" w:hAnsi="Times New Roman"/>
          <w:sz w:val="24"/>
          <w:szCs w:val="24"/>
        </w:rPr>
        <w:t>űnyírás</w:t>
      </w:r>
      <w:r w:rsidR="00F50122">
        <w:rPr>
          <w:rFonts w:ascii="Times New Roman" w:hAnsi="Times New Roman"/>
          <w:sz w:val="24"/>
          <w:szCs w:val="24"/>
        </w:rPr>
        <w:t>hoz is vonnak be külső</w:t>
      </w:r>
      <w:r>
        <w:rPr>
          <w:rFonts w:ascii="Times New Roman" w:hAnsi="Times New Roman"/>
          <w:sz w:val="24"/>
          <w:szCs w:val="24"/>
        </w:rPr>
        <w:t xml:space="preserve"> vállalkozókat</w:t>
      </w:r>
      <w:r w:rsidR="00F501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mivel </w:t>
      </w:r>
      <w:r w:rsidR="00F50122">
        <w:rPr>
          <w:rFonts w:ascii="Times New Roman" w:hAnsi="Times New Roman"/>
          <w:sz w:val="24"/>
          <w:szCs w:val="24"/>
        </w:rPr>
        <w:t>a jelenlegi létszámmal nem érnek körbe a városon?</w:t>
      </w:r>
    </w:p>
    <w:p w14:paraId="66842C8C" w14:textId="628E30C8" w:rsidR="00416D29" w:rsidRDefault="00E20EAD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411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647">
        <w:rPr>
          <w:rFonts w:ascii="Times New Roman" w:hAnsi="Times New Roman" w:cs="Times New Roman"/>
          <w:sz w:val="24"/>
          <w:szCs w:val="24"/>
        </w:rPr>
        <w:t>Csúcsszezon van, nehéz vállalkozót találni</w:t>
      </w:r>
      <w:r w:rsidR="00F50122">
        <w:rPr>
          <w:rFonts w:ascii="Times New Roman" w:hAnsi="Times New Roman" w:cs="Times New Roman"/>
          <w:sz w:val="24"/>
          <w:szCs w:val="24"/>
        </w:rPr>
        <w:t xml:space="preserve">, de igyekszünk külön megbízási szerződéssel is foglalkoztatni. </w:t>
      </w:r>
      <w:r>
        <w:rPr>
          <w:rFonts w:ascii="Times New Roman" w:hAnsi="Times New Roman" w:cs="Times New Roman"/>
          <w:sz w:val="24"/>
          <w:szCs w:val="24"/>
        </w:rPr>
        <w:t>Már a kéthetes ciklusidő is kevés, mivel gyorsan nő</w:t>
      </w:r>
      <w:r w:rsidR="00CD6647">
        <w:rPr>
          <w:rFonts w:ascii="Times New Roman" w:hAnsi="Times New Roman" w:cs="Times New Roman"/>
          <w:sz w:val="24"/>
          <w:szCs w:val="24"/>
        </w:rPr>
        <w:t xml:space="preserve"> a fű</w:t>
      </w:r>
      <w:r>
        <w:rPr>
          <w:rFonts w:ascii="Times New Roman" w:hAnsi="Times New Roman" w:cs="Times New Roman"/>
          <w:sz w:val="24"/>
          <w:szCs w:val="24"/>
        </w:rPr>
        <w:t>. Zöldvároska program keretében létesített újabb zöldfelületek mind kézi munkaerő</w:t>
      </w:r>
      <w:r w:rsidR="00F50122">
        <w:rPr>
          <w:rFonts w:ascii="Times New Roman" w:hAnsi="Times New Roman" w:cs="Times New Roman"/>
          <w:sz w:val="24"/>
          <w:szCs w:val="24"/>
        </w:rPr>
        <w:t>t igényelne</w:t>
      </w:r>
      <w:r w:rsidR="005A46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0EAD">
        <w:rPr>
          <w:rFonts w:ascii="Times New Roman" w:hAnsi="Times New Roman" w:cs="Times New Roman"/>
          <w:sz w:val="24"/>
          <w:szCs w:val="24"/>
        </w:rPr>
        <w:t xml:space="preserve">6fő kertészünk van és 2 </w:t>
      </w:r>
      <w:r w:rsidR="002318B6" w:rsidRPr="00E20EAD">
        <w:rPr>
          <w:rFonts w:ascii="Times New Roman" w:hAnsi="Times New Roman" w:cs="Times New Roman"/>
          <w:sz w:val="24"/>
          <w:szCs w:val="24"/>
        </w:rPr>
        <w:t>fő</w:t>
      </w:r>
      <w:r w:rsidRPr="00E20EAD">
        <w:rPr>
          <w:rFonts w:ascii="Times New Roman" w:hAnsi="Times New Roman" w:cs="Times New Roman"/>
          <w:sz w:val="24"/>
          <w:szCs w:val="24"/>
        </w:rPr>
        <w:t xml:space="preserve"> közfoglalkoztat</w:t>
      </w:r>
      <w:r w:rsidR="002318B6">
        <w:rPr>
          <w:rFonts w:ascii="Times New Roman" w:hAnsi="Times New Roman" w:cs="Times New Roman"/>
          <w:sz w:val="24"/>
          <w:szCs w:val="24"/>
        </w:rPr>
        <w:t>o</w:t>
      </w:r>
      <w:r w:rsidRPr="00E20EAD">
        <w:rPr>
          <w:rFonts w:ascii="Times New Roman" w:hAnsi="Times New Roman" w:cs="Times New Roman"/>
          <w:sz w:val="24"/>
          <w:szCs w:val="24"/>
        </w:rPr>
        <w:t xml:space="preserve">tt parkfenntartásra, sajnos nem tudjuk betölteni a 10 fős keretet, nem találunk közfoglalkoztatott. Aki </w:t>
      </w:r>
      <w:r w:rsidR="00CD6647" w:rsidRPr="00E20EAD">
        <w:rPr>
          <w:rFonts w:ascii="Times New Roman" w:hAnsi="Times New Roman" w:cs="Times New Roman"/>
          <w:sz w:val="24"/>
          <w:szCs w:val="24"/>
        </w:rPr>
        <w:t>nálun</w:t>
      </w:r>
      <w:r w:rsidR="00CD6647">
        <w:rPr>
          <w:rFonts w:ascii="Times New Roman" w:hAnsi="Times New Roman" w:cs="Times New Roman"/>
          <w:sz w:val="24"/>
          <w:szCs w:val="24"/>
        </w:rPr>
        <w:t>k van,</w:t>
      </w:r>
      <w:r w:rsidR="00DB5188">
        <w:rPr>
          <w:rFonts w:ascii="Times New Roman" w:hAnsi="Times New Roman" w:cs="Times New Roman"/>
          <w:sz w:val="24"/>
          <w:szCs w:val="24"/>
        </w:rPr>
        <w:t xml:space="preserve"> </w:t>
      </w:r>
      <w:r w:rsidR="00CD6647">
        <w:rPr>
          <w:rFonts w:ascii="Times New Roman" w:hAnsi="Times New Roman" w:cs="Times New Roman"/>
          <w:sz w:val="24"/>
          <w:szCs w:val="24"/>
        </w:rPr>
        <w:t xml:space="preserve">az </w:t>
      </w:r>
      <w:r w:rsidR="00CD6647" w:rsidRPr="00E20EAD">
        <w:rPr>
          <w:rFonts w:ascii="Times New Roman" w:hAnsi="Times New Roman" w:cs="Times New Roman"/>
          <w:sz w:val="24"/>
          <w:szCs w:val="24"/>
        </w:rPr>
        <w:t>már</w:t>
      </w:r>
      <w:r w:rsidRPr="00E20EAD">
        <w:rPr>
          <w:rFonts w:ascii="Times New Roman" w:hAnsi="Times New Roman" w:cs="Times New Roman"/>
          <w:sz w:val="24"/>
          <w:szCs w:val="24"/>
        </w:rPr>
        <w:t xml:space="preserve"> </w:t>
      </w:r>
      <w:r w:rsidR="00CD6647">
        <w:rPr>
          <w:rFonts w:ascii="Times New Roman" w:hAnsi="Times New Roman" w:cs="Times New Roman"/>
          <w:sz w:val="24"/>
          <w:szCs w:val="24"/>
        </w:rPr>
        <w:t xml:space="preserve">egyszer </w:t>
      </w:r>
      <w:r w:rsidRPr="00E20EAD">
        <w:rPr>
          <w:rFonts w:ascii="Times New Roman" w:hAnsi="Times New Roman" w:cs="Times New Roman"/>
          <w:sz w:val="24"/>
          <w:szCs w:val="24"/>
        </w:rPr>
        <w:t xml:space="preserve">megfordult és </w:t>
      </w:r>
      <w:r w:rsidR="004F44AF">
        <w:rPr>
          <w:rFonts w:ascii="Times New Roman" w:hAnsi="Times New Roman" w:cs="Times New Roman"/>
          <w:sz w:val="24"/>
          <w:szCs w:val="24"/>
        </w:rPr>
        <w:t xml:space="preserve">szerencsére </w:t>
      </w:r>
      <w:r w:rsidR="00CD6647" w:rsidRPr="00E20EAD">
        <w:rPr>
          <w:rFonts w:ascii="Times New Roman" w:hAnsi="Times New Roman" w:cs="Times New Roman"/>
          <w:sz w:val="24"/>
          <w:szCs w:val="24"/>
        </w:rPr>
        <w:t>van,</w:t>
      </w:r>
      <w:r w:rsidRPr="00E20EAD">
        <w:rPr>
          <w:rFonts w:ascii="Times New Roman" w:hAnsi="Times New Roman" w:cs="Times New Roman"/>
          <w:sz w:val="24"/>
          <w:szCs w:val="24"/>
        </w:rPr>
        <w:t xml:space="preserve"> akit véglegesítettünk is.</w:t>
      </w:r>
    </w:p>
    <w:p w14:paraId="043A0EE9" w14:textId="77777777" w:rsidR="004F44AF" w:rsidRPr="00E20EAD" w:rsidRDefault="004F44AF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8BE8A" w14:textId="681B1E62" w:rsidR="00485526" w:rsidRPr="00B952C3" w:rsidRDefault="00485526" w:rsidP="008003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99604316"/>
      <w:bookmarkStart w:id="3" w:name="_Hlk89939896"/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bookmarkEnd w:id="2"/>
    <w:p w14:paraId="25CD5BE8" w14:textId="728ECB76" w:rsidR="006C5498" w:rsidRPr="00B952C3" w:rsidRDefault="006C5498" w:rsidP="006C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E54E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10D577D6" w14:textId="0B2DFE6E" w:rsidR="00E64BCE" w:rsidRPr="00B952C3" w:rsidRDefault="007F3527" w:rsidP="006C6E1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75F6A96B" w14:textId="59D6AAD0" w:rsidR="006C5498" w:rsidRPr="00B952C3" w:rsidRDefault="00E54E38" w:rsidP="006C5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C5498"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6C5498">
        <w:rPr>
          <w:rFonts w:ascii="Times New Roman" w:hAnsi="Times New Roman" w:cs="Times New Roman"/>
          <w:b/>
          <w:sz w:val="24"/>
          <w:szCs w:val="24"/>
        </w:rPr>
        <w:t>2</w:t>
      </w:r>
      <w:r w:rsidR="006C5498" w:rsidRPr="00B952C3">
        <w:rPr>
          <w:rFonts w:ascii="Times New Roman" w:hAnsi="Times New Roman" w:cs="Times New Roman"/>
          <w:b/>
          <w:sz w:val="24"/>
          <w:szCs w:val="24"/>
        </w:rPr>
        <w:t>. (</w:t>
      </w:r>
      <w:r w:rsidR="006C5498">
        <w:rPr>
          <w:rFonts w:ascii="Times New Roman" w:hAnsi="Times New Roman" w:cs="Times New Roman"/>
          <w:b/>
          <w:sz w:val="24"/>
          <w:szCs w:val="24"/>
        </w:rPr>
        <w:t>V</w:t>
      </w:r>
      <w:r w:rsidR="006C5498" w:rsidRPr="00B952C3">
        <w:rPr>
          <w:rFonts w:ascii="Times New Roman" w:hAnsi="Times New Roman" w:cs="Times New Roman"/>
          <w:b/>
          <w:sz w:val="24"/>
          <w:szCs w:val="24"/>
        </w:rPr>
        <w:t>.</w:t>
      </w:r>
      <w:r w:rsidR="0056434D">
        <w:rPr>
          <w:rFonts w:ascii="Times New Roman" w:hAnsi="Times New Roman" w:cs="Times New Roman"/>
          <w:b/>
          <w:sz w:val="24"/>
          <w:szCs w:val="24"/>
        </w:rPr>
        <w:t>18</w:t>
      </w:r>
      <w:r w:rsidR="006C5498"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5FE487E7" w14:textId="20BBB0E5" w:rsidR="003806ED" w:rsidRDefault="0056434D" w:rsidP="003806ED">
      <w:pPr>
        <w:pStyle w:val="felels"/>
        <w:tabs>
          <w:tab w:val="clear" w:pos="1247"/>
        </w:tabs>
        <w:spacing w:line="240" w:lineRule="auto"/>
        <w:ind w:firstLine="0"/>
      </w:pPr>
      <w:r w:rsidRPr="00B952C3">
        <w:rPr>
          <w:szCs w:val="24"/>
        </w:rPr>
        <w:t xml:space="preserve">Kőszeg Város Önkormányzatának Városfejlesztési, Idegenforgalmi, Környezetvédelmi és </w:t>
      </w:r>
      <w:r w:rsidRPr="006C5498">
        <w:rPr>
          <w:szCs w:val="24"/>
        </w:rPr>
        <w:t>Vagyonügyi Bizottsága javasolja a Képviselő</w:t>
      </w:r>
      <w:r>
        <w:rPr>
          <w:szCs w:val="24"/>
        </w:rPr>
        <w:t>-</w:t>
      </w:r>
      <w:r w:rsidRPr="006C5498">
        <w:rPr>
          <w:szCs w:val="24"/>
        </w:rPr>
        <w:t>testületnek,</w:t>
      </w:r>
      <w:r w:rsidRPr="0056434D">
        <w:t xml:space="preserve"> </w:t>
      </w:r>
      <w:r w:rsidRPr="003A02EA">
        <w:t>a Kőszegi Városüzemeltető és Kommunális Szolgáltató Nonprofit Kft. 20</w:t>
      </w:r>
      <w:r>
        <w:t>21</w:t>
      </w:r>
      <w:r w:rsidRPr="003A02EA">
        <w:t>. évi munkájáról szóló beszámolót elfogad</w:t>
      </w:r>
      <w:r>
        <w:t>ásra.</w:t>
      </w:r>
    </w:p>
    <w:p w14:paraId="5B7E1410" w14:textId="77777777" w:rsidR="0056434D" w:rsidRPr="00784EA1" w:rsidRDefault="0056434D" w:rsidP="003806ED">
      <w:pPr>
        <w:pStyle w:val="felels"/>
        <w:tabs>
          <w:tab w:val="clear" w:pos="1247"/>
        </w:tabs>
        <w:spacing w:line="240" w:lineRule="auto"/>
        <w:ind w:firstLine="0"/>
        <w:rPr>
          <w:sz w:val="22"/>
          <w:szCs w:val="22"/>
        </w:rPr>
      </w:pPr>
    </w:p>
    <w:p w14:paraId="03FFC5A5" w14:textId="5D3EA453" w:rsidR="0080031C" w:rsidRPr="00512C4C" w:rsidRDefault="00E64BCE" w:rsidP="005A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A723F59" w14:textId="5686949A" w:rsidR="00227363" w:rsidRPr="00512C4C" w:rsidRDefault="00E64BCE" w:rsidP="005A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3"/>
    <w:p w14:paraId="032E2574" w14:textId="07C022C9" w:rsidR="008A7181" w:rsidRDefault="008A718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BA5AE9" w14:textId="45B85DAA" w:rsidR="0056434D" w:rsidRPr="00B952C3" w:rsidRDefault="0056434D" w:rsidP="0056434D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52C3">
        <w:rPr>
          <w:rFonts w:ascii="Times New Roman" w:hAnsi="Times New Roman" w:cs="Times New Roman"/>
          <w:b/>
          <w:bCs/>
          <w:sz w:val="24"/>
          <w:szCs w:val="24"/>
        </w:rPr>
        <w:t>.napirendi pont</w:t>
      </w:r>
    </w:p>
    <w:p w14:paraId="63310941" w14:textId="77777777" w:rsidR="0056434D" w:rsidRPr="0056434D" w:rsidRDefault="0056434D" w:rsidP="0056434D">
      <w:pPr>
        <w:autoSpaceDE w:val="0"/>
        <w:autoSpaceDN w:val="0"/>
        <w:adjustRightInd w:val="0"/>
        <w:spacing w:after="0" w:line="240" w:lineRule="atLeast"/>
        <w:ind w:left="530" w:hanging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4D">
        <w:rPr>
          <w:rFonts w:ascii="Times New Roman" w:hAnsi="Times New Roman" w:cs="Times New Roman"/>
          <w:b/>
          <w:bCs/>
          <w:sz w:val="24"/>
          <w:szCs w:val="24"/>
        </w:rPr>
        <w:t>Kőszeg Város településrendezési eszközeinek 10. számú módosítása – a véleményezési szakaszba érkezett véleményekkel kapcsolatos döntések meghozatala</w:t>
      </w:r>
    </w:p>
    <w:p w14:paraId="1F17BA7F" w14:textId="5C6B4D98" w:rsidR="00267D65" w:rsidRPr="00512C4C" w:rsidRDefault="00267D65" w:rsidP="003714DB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A91C9" w14:textId="77777777" w:rsidR="007C03BF" w:rsidRDefault="004E12D0" w:rsidP="005643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Bertók Sándor: 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rendezési terv módosítás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 legutóbb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2019.-ben 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 sor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utána 2020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>. július elején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döntött úgy a képviselő testület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eljárás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</w:t>
      </w:r>
      <w:r w:rsidR="004C7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007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előkészítve</w:t>
      </w:r>
      <w:r w:rsidR="004C7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Rendezési Terv 10. sz. módosítás</w:t>
      </w:r>
      <w:r w:rsidR="005D0007">
        <w:rPr>
          <w:rFonts w:ascii="Times New Roman" w:eastAsia="Times New Roman" w:hAnsi="Times New Roman" w:cs="Times New Roman"/>
          <w:sz w:val="24"/>
          <w:szCs w:val="24"/>
          <w:lang w:eastAsia="hu-HU"/>
        </w:rPr>
        <w:t>a. Ennek részeként</w:t>
      </w:r>
      <w:r w:rsidR="00CF2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49 pont</w:t>
      </w:r>
      <w:r w:rsidR="005D0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 </w:t>
      </w:r>
      <w:r w:rsidR="004C7417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</w:t>
      </w:r>
      <w:r w:rsidR="004C7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va, </w:t>
      </w:r>
      <w:r w:rsidR="005D0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amelyből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 </w:t>
      </w:r>
      <w:r w:rsidR="005D0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kidolgozását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</w:t>
      </w:r>
      <w:r w:rsidR="005D0007">
        <w:rPr>
          <w:rFonts w:ascii="Times New Roman" w:eastAsia="Times New Roman" w:hAnsi="Times New Roman" w:cs="Times New Roman"/>
          <w:sz w:val="24"/>
          <w:szCs w:val="24"/>
          <w:lang w:eastAsia="hu-HU"/>
        </w:rPr>
        <w:t>a a testület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tervezőnek.</w:t>
      </w:r>
    </w:p>
    <w:p w14:paraId="4F16F9BA" w14:textId="77777777" w:rsidR="002F4432" w:rsidRDefault="007C03BF" w:rsidP="005643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tájékoztatási szakasz és annak lezárásával a szakhatóságok véleménye alapján kezdődött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tervezés, amely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időben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elhúzódott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egyrészt a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COVID helyzet miatt,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az</w:t>
      </w:r>
      <w:r w:rsidR="005C473E">
        <w:rPr>
          <w:rFonts w:ascii="Times New Roman" w:eastAsia="Times New Roman" w:hAnsi="Times New Roman" w:cs="Times New Roman"/>
          <w:sz w:val="24"/>
          <w:szCs w:val="24"/>
          <w:lang w:eastAsia="hu-HU"/>
        </w:rPr>
        <w:t>ért, mert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időközben felmerült</w:t>
      </w:r>
      <w:r w:rsidR="005C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testület által jóváhagyott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>4 kiemelt fejlesztési területe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érintő módosításra koncentrált a 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tervező. </w:t>
      </w:r>
    </w:p>
    <w:p w14:paraId="5FCBAF5C" w14:textId="4C347801" w:rsidR="004E12D0" w:rsidRPr="007C03BF" w:rsidRDefault="005C473E" w:rsidP="005643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továbbá azért is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húzódott,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az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Állami Főépítész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érkeztek</w:t>
      </w:r>
      <w:r w:rsidR="00245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módosítások. Most jutottunk el a véleményezési szakasz lezárásáig.</w:t>
      </w:r>
      <w:r w:rsidR="009A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 része az </w:t>
      </w:r>
      <w:r w:rsidR="002F4432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9A7ADC">
        <w:rPr>
          <w:rFonts w:ascii="Times New Roman" w:eastAsia="Times New Roman" w:hAnsi="Times New Roman" w:cs="Times New Roman"/>
          <w:sz w:val="24"/>
          <w:szCs w:val="24"/>
          <w:lang w:eastAsia="hu-HU"/>
        </w:rPr>
        <w:t>sszes szakhatóság által adott véleményére adott válaszunk</w:t>
      </w:r>
      <w:r w:rsidR="002F4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Fontos, hogy </w:t>
      </w:r>
      <w:r w:rsidR="009A7ADC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Kőszegen rendezettek legyen az építési lehetőségek, még inkább olyan épületek épülhessenek, ami növeli az építészeti kultúránkat. Kifejt pár főbb kardinális pontot, amit a rendeletben mindenképpen módosítani kéne.</w:t>
      </w:r>
    </w:p>
    <w:p w14:paraId="5AB555C4" w14:textId="46485402" w:rsidR="0056434D" w:rsidRPr="00B952C3" w:rsidRDefault="0056434D" w:rsidP="005643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Mivel kérdés és hozzászólás nem hangzik el, a bizottsági elnök szavazásra teszi fel a határozati javaslatot. </w:t>
      </w:r>
    </w:p>
    <w:p w14:paraId="79A83550" w14:textId="77777777" w:rsidR="0056434D" w:rsidRPr="00B952C3" w:rsidRDefault="0056434D" w:rsidP="0056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45123A98" w14:textId="77777777" w:rsidR="0056434D" w:rsidRPr="00B952C3" w:rsidRDefault="0056434D" w:rsidP="0056434D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3BF6A0C8" w14:textId="77777777" w:rsidR="0056434D" w:rsidRDefault="0056434D" w:rsidP="00564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272F61A1" w14:textId="7CF5AD4C" w:rsidR="0056434D" w:rsidRPr="0056434D" w:rsidRDefault="0056434D" w:rsidP="00564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244D9" w14:textId="7745248A" w:rsidR="0056434D" w:rsidRPr="00756616" w:rsidRDefault="0056434D" w:rsidP="0056434D">
      <w:pPr>
        <w:pStyle w:val="Nincstrkz1"/>
        <w:numPr>
          <w:ilvl w:val="0"/>
          <w:numId w:val="39"/>
        </w:numPr>
        <w:ind w:left="360" w:right="0" w:firstLine="0"/>
        <w:rPr>
          <w:rFonts w:eastAsia="Times New Roman"/>
          <w:szCs w:val="24"/>
        </w:rPr>
      </w:pPr>
      <w:r w:rsidRPr="0056434D">
        <w:rPr>
          <w:rFonts w:eastAsia="Times New Roman"/>
          <w:szCs w:val="24"/>
        </w:rPr>
        <w:t>Kőszeg Város Önkormányzatának Városfejlesztési, Idegenforgalmi, Környezetvédelmi és Vagyonügyi Bizottsága javasolja a Képviselő-testületnek,</w:t>
      </w:r>
      <w:r w:rsidRPr="00756616">
        <w:rPr>
          <w:rFonts w:eastAsia="Times New Roman"/>
          <w:szCs w:val="24"/>
        </w:rPr>
        <w:t xml:space="preserve"> a Kőszeg Város Önkormányzatának Képviselő-testülete a településfejlesztési koncepcióról, az integrált településfejlesztési stratégiáról és a településrendezési eszközökről, valamint egyes településrendezési sajátos jogintézményekről szóló 314/2012. (XI.8.) Korm. rendelet 36. §-</w:t>
      </w:r>
      <w:proofErr w:type="spellStart"/>
      <w:r w:rsidRPr="00756616">
        <w:rPr>
          <w:rFonts w:eastAsia="Times New Roman"/>
          <w:szCs w:val="24"/>
        </w:rPr>
        <w:t>ának</w:t>
      </w:r>
      <w:proofErr w:type="spellEnd"/>
      <w:r w:rsidRPr="00756616">
        <w:rPr>
          <w:rFonts w:eastAsia="Times New Roman"/>
          <w:szCs w:val="24"/>
        </w:rPr>
        <w:t xml:space="preserve"> megfelelő teljes eljárás során készített településrendezési eszközök 10. számú módosításának tervezetéhez a véleményezési szakaszban az államigazgatási szervektől, valamint a lakosságtól beérkezett véleményeket a melléklet szerinti tartalommal jóváhagy</w:t>
      </w:r>
      <w:r w:rsidR="00756616" w:rsidRPr="00756616">
        <w:rPr>
          <w:rFonts w:eastAsia="Times New Roman"/>
          <w:szCs w:val="24"/>
        </w:rPr>
        <w:t>ásra</w:t>
      </w:r>
      <w:r w:rsidRPr="00756616">
        <w:rPr>
          <w:rFonts w:eastAsia="Times New Roman"/>
          <w:szCs w:val="24"/>
        </w:rPr>
        <w:t>.</w:t>
      </w:r>
    </w:p>
    <w:p w14:paraId="07B81C7E" w14:textId="77777777" w:rsidR="0056434D" w:rsidRPr="00FE4CB0" w:rsidRDefault="0056434D" w:rsidP="0056434D">
      <w:pPr>
        <w:pStyle w:val="Nincstrkz1"/>
        <w:ind w:left="360" w:right="0" w:firstLine="0"/>
        <w:rPr>
          <w:rFonts w:eastAsia="Times New Roman"/>
          <w:color w:val="auto"/>
          <w:sz w:val="22"/>
        </w:rPr>
      </w:pPr>
    </w:p>
    <w:p w14:paraId="3D29B137" w14:textId="55651514" w:rsidR="0056434D" w:rsidRPr="00756616" w:rsidRDefault="00756616" w:rsidP="0056434D">
      <w:pPr>
        <w:pStyle w:val="Nincstrkz1"/>
        <w:numPr>
          <w:ilvl w:val="0"/>
          <w:numId w:val="39"/>
        </w:numPr>
        <w:ind w:left="360" w:right="0" w:firstLine="0"/>
        <w:rPr>
          <w:rFonts w:eastAsia="Times New Roman"/>
          <w:szCs w:val="24"/>
        </w:rPr>
      </w:pPr>
      <w:r w:rsidRPr="0056434D">
        <w:rPr>
          <w:rFonts w:eastAsia="Times New Roman"/>
          <w:szCs w:val="24"/>
        </w:rPr>
        <w:t>Kőszeg Város Önkormányzatának Városfejlesztési, Idegenforgalmi, Környezetvédelmi és Vagyonügyi Bizottsága javasolja a Képviselő-testületnek</w:t>
      </w:r>
      <w:r w:rsidRPr="0075661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, hogy </w:t>
      </w:r>
      <w:r w:rsidR="0056434D" w:rsidRPr="00756616">
        <w:rPr>
          <w:rFonts w:eastAsia="Times New Roman"/>
          <w:szCs w:val="24"/>
        </w:rPr>
        <w:t>kér</w:t>
      </w:r>
      <w:r>
        <w:rPr>
          <w:rFonts w:eastAsia="Times New Roman"/>
          <w:szCs w:val="24"/>
        </w:rPr>
        <w:t>je fel</w:t>
      </w:r>
      <w:r w:rsidR="0056434D" w:rsidRPr="00756616">
        <w:rPr>
          <w:rFonts w:eastAsia="Times New Roman"/>
          <w:szCs w:val="24"/>
        </w:rPr>
        <w:t xml:space="preserve"> a polgármestert, hogy a véleményezési szakasz lezárását követően a településrendezési eszköz 1. pontban elfogadott döntésnek megfelelően javított tervezetét, az eljárás során beérkezett valamennyi vélemény és a véleményezési szakaszban keletkezett egyéb dokumentummal együtt küldje meg végső szakmai véleményezésre az állami főépítészi hatáskörében eljáró megyei kormányhivatalnak.</w:t>
      </w:r>
    </w:p>
    <w:p w14:paraId="10E8459E" w14:textId="43CFAC36" w:rsidR="00604C69" w:rsidRPr="00756616" w:rsidRDefault="00604C69" w:rsidP="00756616">
      <w:pPr>
        <w:pStyle w:val="Nincstrkz1"/>
        <w:ind w:left="360" w:right="0" w:firstLine="0"/>
        <w:rPr>
          <w:rFonts w:eastAsia="Times New Roman"/>
          <w:szCs w:val="24"/>
        </w:rPr>
      </w:pPr>
      <w:r w:rsidRPr="00756616">
        <w:rPr>
          <w:rFonts w:eastAsia="Times New Roman"/>
          <w:szCs w:val="24"/>
        </w:rPr>
        <w:tab/>
      </w:r>
      <w:r w:rsidRPr="00756616">
        <w:rPr>
          <w:rFonts w:eastAsia="Times New Roman"/>
          <w:szCs w:val="24"/>
        </w:rPr>
        <w:tab/>
      </w:r>
      <w:r w:rsidRPr="00756616">
        <w:rPr>
          <w:rFonts w:eastAsia="Times New Roman"/>
          <w:szCs w:val="24"/>
        </w:rPr>
        <w:tab/>
        <w:t xml:space="preserve">  </w:t>
      </w:r>
    </w:p>
    <w:p w14:paraId="58745ACF" w14:textId="77777777" w:rsidR="00497491" w:rsidRPr="003F4E7B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C91DE" w14:textId="77777777" w:rsidR="00497491" w:rsidRPr="003F4E7B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7B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D049CE1" w14:textId="77777777" w:rsidR="00497491" w:rsidRPr="003F4E7B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7B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9F38896" w14:textId="77777777" w:rsidR="00497491" w:rsidRPr="00B952C3" w:rsidRDefault="00497491" w:rsidP="00267D65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6D09B" w14:textId="129A227E" w:rsidR="00C479B1" w:rsidRPr="00756616" w:rsidRDefault="00756616" w:rsidP="00756616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52C3">
        <w:rPr>
          <w:rFonts w:ascii="Times New Roman" w:hAnsi="Times New Roman" w:cs="Times New Roman"/>
          <w:b/>
          <w:bCs/>
          <w:sz w:val="24"/>
          <w:szCs w:val="24"/>
        </w:rPr>
        <w:t>.napirendi pont</w:t>
      </w:r>
    </w:p>
    <w:p w14:paraId="60A0C45E" w14:textId="77777777" w:rsidR="00756616" w:rsidRPr="00756616" w:rsidRDefault="00756616" w:rsidP="00756616">
      <w:pPr>
        <w:autoSpaceDE w:val="0"/>
        <w:autoSpaceDN w:val="0"/>
        <w:adjustRightInd w:val="0"/>
        <w:spacing w:after="0" w:line="240" w:lineRule="atLeast"/>
        <w:ind w:left="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616">
        <w:rPr>
          <w:rFonts w:ascii="Times New Roman" w:hAnsi="Times New Roman" w:cs="Times New Roman"/>
          <w:b/>
          <w:bCs/>
          <w:sz w:val="24"/>
          <w:szCs w:val="24"/>
        </w:rPr>
        <w:t>Kőszeg, Meskó u. 1. ingatlanra haszonkölcsön szerződés módosítása iránti kérelem</w:t>
      </w:r>
    </w:p>
    <w:p w14:paraId="2AE80E94" w14:textId="1A34700D" w:rsidR="00F178EE" w:rsidRDefault="00F178E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59C0A" w14:textId="5E22235A" w:rsidR="008C7675" w:rsidRDefault="009A7ADC" w:rsidP="00F063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 w:rsidR="002F4432">
        <w:rPr>
          <w:rFonts w:ascii="Times New Roman" w:hAnsi="Times New Roman" w:cs="Times New Roman"/>
          <w:sz w:val="24"/>
          <w:szCs w:val="24"/>
        </w:rPr>
        <w:t xml:space="preserve">Tavalyi évben az októberi ülésen a Képviselő-testület által elfogadott haszonkölcsön szerződés módosítása került ismét a bizottság elé. Az elmúlt évben a Szombathelyi Egyházmegye kérvényezte, hogy az általuk már korábban elnyert pályázat keretében szeretnék az önkormányzat tulajdonában lévő Meskó 1. korábbi szegényház ingatlanát felújítani, majd ott szociális intézményt létesíteni. </w:t>
      </w:r>
      <w:r w:rsidR="003D76CD">
        <w:rPr>
          <w:rFonts w:ascii="Times New Roman" w:hAnsi="Times New Roman" w:cs="Times New Roman"/>
          <w:sz w:val="24"/>
          <w:szCs w:val="24"/>
        </w:rPr>
        <w:t>A döntést követően a szerződés</w:t>
      </w:r>
      <w:r w:rsidR="008C7675">
        <w:rPr>
          <w:rFonts w:ascii="Times New Roman" w:hAnsi="Times New Roman" w:cs="Times New Roman"/>
          <w:sz w:val="24"/>
          <w:szCs w:val="24"/>
        </w:rPr>
        <w:t>t az Egyházmegye nem írta alá, mivel a jogi osztályuk utólagosan még egy-két észrevételt</w:t>
      </w:r>
      <w:r w:rsidR="003D76CD">
        <w:rPr>
          <w:rFonts w:ascii="Times New Roman" w:hAnsi="Times New Roman" w:cs="Times New Roman"/>
          <w:sz w:val="24"/>
          <w:szCs w:val="24"/>
        </w:rPr>
        <w:t xml:space="preserve"> </w:t>
      </w:r>
      <w:r w:rsidR="008C7675">
        <w:rPr>
          <w:rFonts w:ascii="Times New Roman" w:hAnsi="Times New Roman" w:cs="Times New Roman"/>
          <w:sz w:val="24"/>
          <w:szCs w:val="24"/>
        </w:rPr>
        <w:t>tett és kérte, hogy a szerződésbe kerüljön bele a javaslatuk. Ez egyrészt a fenntartási időre vonatkozik, a másik arra, ha az önkormányzat 15 évi elidegenítési tilalma lejár, akkor kezdeményezhessék az ingatlan egyházi tulajdonba kerülését. Az önkormányzat jogtanácsosa is áttekintette a</w:t>
      </w:r>
      <w:r w:rsidR="006B5B2A">
        <w:rPr>
          <w:rFonts w:ascii="Times New Roman" w:hAnsi="Times New Roman" w:cs="Times New Roman"/>
          <w:sz w:val="24"/>
          <w:szCs w:val="24"/>
        </w:rPr>
        <w:t xml:space="preserve">z egyházmegye kérését és egy pont kivételével elfogadta azt. </w:t>
      </w:r>
    </w:p>
    <w:p w14:paraId="2D0175AF" w14:textId="56C7CD0E" w:rsidR="006F3914" w:rsidRDefault="006F3914" w:rsidP="00F063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914">
        <w:rPr>
          <w:rFonts w:ascii="Times New Roman" w:hAnsi="Times New Roman" w:cs="Times New Roman"/>
          <w:b/>
          <w:bCs/>
          <w:sz w:val="24"/>
          <w:szCs w:val="24"/>
        </w:rPr>
        <w:t>Kiss Péter</w:t>
      </w:r>
      <w:r>
        <w:rPr>
          <w:rFonts w:ascii="Times New Roman" w:hAnsi="Times New Roman" w:cs="Times New Roman"/>
          <w:sz w:val="24"/>
          <w:szCs w:val="24"/>
        </w:rPr>
        <w:t>: Amit a jogtanácsos mondott, hogy ki kellene venni, annak mi volt az indoka?</w:t>
      </w:r>
    </w:p>
    <w:p w14:paraId="69D67631" w14:textId="1255563C" w:rsidR="006F3914" w:rsidRDefault="006F3914" w:rsidP="00F063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914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041B">
        <w:rPr>
          <w:rFonts w:ascii="Times New Roman" w:hAnsi="Times New Roman" w:cs="Times New Roman"/>
          <w:sz w:val="24"/>
          <w:szCs w:val="24"/>
        </w:rPr>
        <w:t xml:space="preserve">a 17. pont végére </w:t>
      </w:r>
      <w:r w:rsidR="00EB76E4">
        <w:rPr>
          <w:rFonts w:ascii="Times New Roman" w:hAnsi="Times New Roman" w:cs="Times New Roman"/>
          <w:sz w:val="24"/>
          <w:szCs w:val="24"/>
        </w:rPr>
        <w:t>beépíteni kívánt mondat</w:t>
      </w:r>
      <w:r w:rsidR="00837EC2">
        <w:rPr>
          <w:rFonts w:ascii="Times New Roman" w:hAnsi="Times New Roman" w:cs="Times New Roman"/>
          <w:sz w:val="24"/>
          <w:szCs w:val="24"/>
        </w:rPr>
        <w:t xml:space="preserve">ot azért nem javasolta bevenni a jogtanácsos, mivel az önkormányzatnak nem kell hozzájárulnia ahhoz, hogy bármilyen kérelmet benyújtson az Egyházmegye. Ez olyan jellegű lett volna, mintha már most </w:t>
      </w:r>
      <w:proofErr w:type="spellStart"/>
      <w:r w:rsidR="00837EC2">
        <w:rPr>
          <w:rFonts w:ascii="Times New Roman" w:hAnsi="Times New Roman" w:cs="Times New Roman"/>
          <w:sz w:val="24"/>
          <w:szCs w:val="24"/>
        </w:rPr>
        <w:t>elköteleződtünk</w:t>
      </w:r>
      <w:proofErr w:type="spellEnd"/>
      <w:r w:rsidR="00837EC2">
        <w:rPr>
          <w:rFonts w:ascii="Times New Roman" w:hAnsi="Times New Roman" w:cs="Times New Roman"/>
          <w:sz w:val="24"/>
          <w:szCs w:val="24"/>
        </w:rPr>
        <w:t xml:space="preserve"> volna a tulajdonba adással kapcsolatban.</w:t>
      </w:r>
    </w:p>
    <w:p w14:paraId="22E1F23F" w14:textId="77777777" w:rsidR="0080041B" w:rsidRDefault="0080041B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49D574" w14:textId="088CF6BA" w:rsidR="006E3AE5" w:rsidRPr="00B952C3" w:rsidRDefault="006E3AE5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D8EBB7A" w14:textId="77777777" w:rsidR="006E3AE5" w:rsidRPr="00B952C3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57BB0638" w14:textId="77777777" w:rsidR="006E3AE5" w:rsidRPr="00B952C3" w:rsidRDefault="006E3AE5" w:rsidP="006E3AE5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3CEA7673" w14:textId="3EB0CB9F" w:rsidR="006E3AE5" w:rsidRDefault="006E3AE5" w:rsidP="006E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2CDCE8F5" w14:textId="0AD8A3E6" w:rsidR="006E3AE5" w:rsidRPr="006E3AE5" w:rsidRDefault="006E3AE5" w:rsidP="006E3AE5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3AE5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</w:t>
      </w:r>
      <w:r w:rsidRPr="006E3AE5">
        <w:rPr>
          <w:rFonts w:eastAsia="Times New Roman"/>
          <w:szCs w:val="24"/>
        </w:rPr>
        <w:t xml:space="preserve"> </w:t>
      </w:r>
      <w:r w:rsidRPr="006E3AE5">
        <w:rPr>
          <w:rFonts w:ascii="Times New Roman" w:eastAsia="Times New Roman" w:hAnsi="Times New Roman"/>
          <w:sz w:val="24"/>
          <w:szCs w:val="24"/>
          <w:lang w:eastAsia="hu-HU"/>
        </w:rPr>
        <w:t>a Kőszeg Város Önkormányzata Képviselő-testületének 81/2021. (X.28.) számú határozatát visszavonásra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1E1C79C" w14:textId="314E3B73" w:rsidR="006E3AE5" w:rsidRDefault="006E3AE5" w:rsidP="006E3A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a  Kőszeg Város Önkormányzata és a Szombathelyi Egyházmegye (9700 Szombathely, Berzsenyi Dániel tér 3. képviseli: Császár István általános helynök) között a Kőszeg, Meskó u. 1. szám, Hrsz.: 1432 alatti lakóház, udvar, gazdasági épület megnevezésű ingatlan használatára kötendő haszonkölcsön szerződést a mellékletben szereplő tartalommal jóváhagy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ásra </w:t>
      </w:r>
      <w:r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hatalmazza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polgármestert annak az aláírására, ezzel hozzájárulva az épületnek a Szombathelyi Egyházmegye által a „Kőszegi római katolikus egyházi épületek felújítása” elnevezésű, EGYH-EOR-20-P-0084 azonosítószámú projekt keretében történő felújításához és a projektcélnak megfelelő hasznosításhoz. </w:t>
      </w:r>
    </w:p>
    <w:p w14:paraId="64D8C4DC" w14:textId="77777777" w:rsidR="006E3AE5" w:rsidRPr="006E3AE5" w:rsidRDefault="006E3AE5" w:rsidP="006E3AE5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51305" w14:textId="77777777" w:rsidR="006E3AE5" w:rsidRPr="006E3AE5" w:rsidRDefault="006E3AE5" w:rsidP="006E3AE5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6E3AE5">
        <w:rPr>
          <w:rFonts w:ascii="Times New Roman" w:hAnsi="Times New Roman"/>
          <w:sz w:val="24"/>
          <w:szCs w:val="24"/>
        </w:rPr>
        <w:t>Felelős a közlésért: Kiss Péter bizottsági elnök</w:t>
      </w:r>
    </w:p>
    <w:p w14:paraId="448547F2" w14:textId="27745428" w:rsidR="00574485" w:rsidRDefault="006E3AE5" w:rsidP="006E3AE5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6E3AE5">
        <w:rPr>
          <w:rFonts w:ascii="Times New Roman" w:hAnsi="Times New Roman"/>
          <w:sz w:val="24"/>
          <w:szCs w:val="24"/>
        </w:rPr>
        <w:t>Határidő: képviselő-testületi ülés</w:t>
      </w:r>
    </w:p>
    <w:p w14:paraId="70A14E51" w14:textId="77467C9F" w:rsidR="00574485" w:rsidRDefault="00574485" w:rsidP="006E3AE5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4B67C5" w14:textId="08F536A5" w:rsidR="006E3AE5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6E91E3" w14:textId="676F8060" w:rsidR="006E3AE5" w:rsidRPr="00756616" w:rsidRDefault="006E3AE5" w:rsidP="006E3AE5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52C3">
        <w:rPr>
          <w:rFonts w:ascii="Times New Roman" w:hAnsi="Times New Roman" w:cs="Times New Roman"/>
          <w:b/>
          <w:bCs/>
          <w:sz w:val="24"/>
          <w:szCs w:val="24"/>
        </w:rPr>
        <w:t>.napirendi pont</w:t>
      </w:r>
    </w:p>
    <w:p w14:paraId="0A9860C6" w14:textId="77777777" w:rsidR="006E3AE5" w:rsidRPr="006E3AE5" w:rsidRDefault="006E3AE5" w:rsidP="006E3AE5">
      <w:pPr>
        <w:autoSpaceDE w:val="0"/>
        <w:autoSpaceDN w:val="0"/>
        <w:adjustRightInd w:val="0"/>
        <w:spacing w:after="0" w:line="240" w:lineRule="atLeast"/>
        <w:ind w:left="530" w:hanging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AE5">
        <w:rPr>
          <w:rFonts w:ascii="Times New Roman" w:hAnsi="Times New Roman" w:cs="Times New Roman"/>
          <w:b/>
          <w:bCs/>
          <w:sz w:val="24"/>
          <w:szCs w:val="24"/>
        </w:rPr>
        <w:t>Kőszeg, Gábor Áron u. 9. épületegyüttes értékesítésére ingatlanközvetítői díj megállapításával kapcsolatos döntés meghozatala</w:t>
      </w:r>
    </w:p>
    <w:p w14:paraId="423E10AA" w14:textId="2E5F095E" w:rsidR="006E3AE5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491B72" w14:textId="5D8CF23F" w:rsidR="00B21A3D" w:rsidRPr="00B21A3D" w:rsidRDefault="006F3914" w:rsidP="00B21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3914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Gábor Áron utcai ingatlan 2020 nyara óta üres, </w:t>
      </w:r>
      <w:r w:rsidR="00A61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évi költségvetés </w:t>
      </w:r>
      <w:r w:rsid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szerepel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bevételek közt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az idei költségvetés is tartalmazza 32,5 </w:t>
      </w:r>
      <w:proofErr w:type="spellStart"/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összegben.</w:t>
      </w:r>
      <w:r w:rsidR="00A61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1A3D" w:rsidRP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Tavaly ugyan eredményes versenyeztetési eljárást folytattunk le, azonban a vevő később fizetési nehézségek miatt elállt a szerződéstől. Az azóta kiírt pályázatok 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sajnos </w:t>
      </w:r>
      <w:r w:rsidR="00B21A3D" w:rsidRP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eredménytelenül zárultak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idén</w:t>
      </w:r>
      <w:r w:rsidR="00B21A3D" w:rsidRP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többen is megkeresték az önkormányzatot, akik tevékenységi körükbe tartozó feladatként szívesen közvetítenék ki a Gábor Áron utcai ingatlant</w:t>
      </w:r>
      <w:r w:rsid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21A3D" w:rsidRP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Megvizsgálva az önkormányzat pénzügyi lehetőségeit 500.000, -Ft összeg elkülönítésére látunk lehetőséget a vagyonhasznosítási tartalék</w:t>
      </w:r>
      <w:r w:rsid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terhére</w:t>
      </w:r>
      <w:r w:rsidR="00B21A3D" w:rsidRPr="00B21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ingatlan értékesítésére külön megbízási szerződést nem kötnénk, 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hirdetményben </w:t>
      </w:r>
      <w:r w:rsidR="003B12D8">
        <w:rPr>
          <w:rFonts w:ascii="Times New Roman" w:eastAsia="Times New Roman" w:hAnsi="Times New Roman" w:cs="Times New Roman"/>
          <w:sz w:val="24"/>
          <w:szCs w:val="24"/>
          <w:lang w:eastAsia="hu-HU"/>
        </w:rPr>
        <w:t>tüntetnénk fel ezt a lehetőséget.</w:t>
      </w:r>
    </w:p>
    <w:p w14:paraId="01AE920D" w14:textId="23DA8026" w:rsidR="00B21A3D" w:rsidRPr="007E6162" w:rsidRDefault="00B21A3D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</w:t>
      </w:r>
      <w:r w:rsidRPr="007E6162">
        <w:rPr>
          <w:rFonts w:ascii="Times New Roman" w:eastAsia="Times New Roman" w:hAnsi="Times New Roman" w:cs="Times New Roman"/>
          <w:sz w:val="24"/>
          <w:szCs w:val="24"/>
          <w:lang w:eastAsia="hu-HU"/>
        </w:rPr>
        <w:t>: Ha százalékos jutalék lenne, akkor érdekelteben állna a magasabb áron való eladás</w:t>
      </w:r>
      <w:r w:rsidR="007E61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02A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ha fix az </w:t>
      </w:r>
      <w:r w:rsidR="00F5635B">
        <w:rPr>
          <w:rFonts w:ascii="Times New Roman" w:eastAsia="Times New Roman" w:hAnsi="Times New Roman" w:cs="Times New Roman"/>
          <w:sz w:val="24"/>
          <w:szCs w:val="24"/>
          <w:lang w:eastAsia="hu-HU"/>
        </w:rPr>
        <w:t>ár,</w:t>
      </w:r>
      <w:r w:rsidR="00702A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63E6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neki</w:t>
      </w:r>
      <w:r w:rsidR="00702A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35B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áll</w:t>
      </w:r>
      <w:r w:rsidR="00702A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érdekében.</w:t>
      </w:r>
    </w:p>
    <w:p w14:paraId="3CBF2E91" w14:textId="27CD25E5" w:rsidR="00B21A3D" w:rsidRDefault="00B21A3D" w:rsidP="00F063E6">
      <w:pPr>
        <w:spacing w:after="0"/>
        <w:jc w:val="both"/>
      </w:pPr>
      <w:r w:rsidRPr="006F3914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E6162">
        <w:rPr>
          <w:rFonts w:ascii="Times New Roman" w:hAnsi="Times New Roman" w:cs="Times New Roman"/>
          <w:sz w:val="24"/>
          <w:szCs w:val="24"/>
        </w:rPr>
        <w:t xml:space="preserve">Ez </w:t>
      </w:r>
      <w:r w:rsidR="007E6162">
        <w:rPr>
          <w:rFonts w:ascii="Times New Roman" w:hAnsi="Times New Roman" w:cs="Times New Roman"/>
          <w:sz w:val="24"/>
          <w:szCs w:val="24"/>
        </w:rPr>
        <w:t xml:space="preserve">más eljárásban történik </w:t>
      </w:r>
      <w:r w:rsidRPr="007E6162">
        <w:rPr>
          <w:rFonts w:ascii="Times New Roman" w:hAnsi="Times New Roman" w:cs="Times New Roman"/>
          <w:sz w:val="24"/>
          <w:szCs w:val="24"/>
        </w:rPr>
        <w:t xml:space="preserve">nem licit </w:t>
      </w:r>
      <w:r w:rsidR="00702A43">
        <w:rPr>
          <w:rFonts w:ascii="Times New Roman" w:hAnsi="Times New Roman" w:cs="Times New Roman"/>
          <w:sz w:val="24"/>
          <w:szCs w:val="24"/>
        </w:rPr>
        <w:t>eljárásban lenne kiírva</w:t>
      </w:r>
      <w:r w:rsidRPr="007E6162">
        <w:rPr>
          <w:rFonts w:ascii="Times New Roman" w:hAnsi="Times New Roman" w:cs="Times New Roman"/>
          <w:sz w:val="24"/>
          <w:szCs w:val="24"/>
        </w:rPr>
        <w:t xml:space="preserve">. itt súlyozás alapján lehet </w:t>
      </w:r>
      <w:r w:rsidR="007E6162" w:rsidRPr="007E6162">
        <w:rPr>
          <w:rFonts w:ascii="Times New Roman" w:hAnsi="Times New Roman" w:cs="Times New Roman"/>
          <w:sz w:val="24"/>
          <w:szCs w:val="24"/>
        </w:rPr>
        <w:t xml:space="preserve">eldönteni a </w:t>
      </w:r>
      <w:r w:rsidR="007E6162">
        <w:rPr>
          <w:rFonts w:ascii="Times New Roman" w:hAnsi="Times New Roman" w:cs="Times New Roman"/>
          <w:sz w:val="24"/>
          <w:szCs w:val="24"/>
        </w:rPr>
        <w:t>pályázat nyertesét</w:t>
      </w:r>
      <w:r w:rsidR="007E6162" w:rsidRPr="007E6162">
        <w:rPr>
          <w:rFonts w:ascii="Times New Roman" w:hAnsi="Times New Roman" w:cs="Times New Roman"/>
          <w:sz w:val="24"/>
          <w:szCs w:val="24"/>
        </w:rPr>
        <w:t>.</w:t>
      </w:r>
    </w:p>
    <w:p w14:paraId="02C10318" w14:textId="535D23E8" w:rsidR="006F3914" w:rsidRDefault="007E6162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</w:t>
      </w:r>
      <w:r w:rsidRPr="007E616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költségvetésb</w:t>
      </w:r>
      <w:r w:rsidR="00702A43">
        <w:rPr>
          <w:rFonts w:ascii="Times New Roman" w:eastAsia="Times New Roman" w:hAnsi="Times New Roman" w:cs="Times New Roman"/>
          <w:sz w:val="24"/>
          <w:szCs w:val="24"/>
          <w:lang w:eastAsia="hu-HU"/>
        </w:rPr>
        <w:t>e ezt be kell írni, mivel csak akkor kapná meg ezt a pénzt, ha szerződéskötés lenne.</w:t>
      </w:r>
    </w:p>
    <w:p w14:paraId="2A05EBF4" w14:textId="45037D97" w:rsidR="00702A43" w:rsidRDefault="00702A43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3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Cserkutiné Stipsics Edina: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3">
        <w:rPr>
          <w:rFonts w:ascii="Times New Roman" w:hAnsi="Times New Roman" w:cs="Times New Roman"/>
          <w:sz w:val="24"/>
          <w:szCs w:val="24"/>
        </w:rPr>
        <w:t>De a szerződést csak úgy lehet aláírni, ha a kötelezettségvállalásnak megvan a fedezete</w:t>
      </w:r>
      <w:r>
        <w:rPr>
          <w:rFonts w:ascii="Times New Roman" w:hAnsi="Times New Roman" w:cs="Times New Roman"/>
          <w:sz w:val="24"/>
          <w:szCs w:val="24"/>
        </w:rPr>
        <w:t xml:space="preserve">, tehát 32,5 millió Ft.- esetén 500.000 Ft. Ha többért tudná eladni, </w:t>
      </w:r>
      <w:r w:rsidR="00C26D75">
        <w:rPr>
          <w:rFonts w:ascii="Times New Roman" w:hAnsi="Times New Roman" w:cs="Times New Roman"/>
          <w:sz w:val="24"/>
          <w:szCs w:val="24"/>
        </w:rPr>
        <w:t>de nem ebben az évben, hanem jövőre, a jövő évi költségvetésből lehetne 2</w:t>
      </w:r>
      <w:r w:rsidR="00F063E6">
        <w:rPr>
          <w:rFonts w:ascii="Times New Roman" w:hAnsi="Times New Roman" w:cs="Times New Roman"/>
          <w:sz w:val="24"/>
          <w:szCs w:val="24"/>
        </w:rPr>
        <w:t xml:space="preserve">% </w:t>
      </w:r>
      <w:r w:rsidR="00C26D75">
        <w:rPr>
          <w:rFonts w:ascii="Times New Roman" w:hAnsi="Times New Roman" w:cs="Times New Roman"/>
          <w:sz w:val="24"/>
          <w:szCs w:val="24"/>
        </w:rPr>
        <w:t>vagy 3%</w:t>
      </w:r>
      <w:r w:rsidR="003B12D8">
        <w:rPr>
          <w:rFonts w:ascii="Times New Roman" w:hAnsi="Times New Roman" w:cs="Times New Roman"/>
          <w:sz w:val="24"/>
          <w:szCs w:val="24"/>
        </w:rPr>
        <w:t xml:space="preserve"> elkülönítve.</w:t>
      </w:r>
    </w:p>
    <w:p w14:paraId="79786483" w14:textId="0EFC4448" w:rsidR="00702A43" w:rsidRDefault="00702A43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A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egy </w:t>
      </w:r>
      <w:r w:rsidR="00C26D75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módja van, két részletben kapná meg a díját. </w:t>
      </w:r>
      <w:r w:rsidR="00C26D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második felét a jövő évi költségvetés</w:t>
      </w:r>
      <w:r w:rsidR="00C26D75">
        <w:rPr>
          <w:rFonts w:ascii="Times New Roman" w:eastAsia="Times New Roman" w:hAnsi="Times New Roman" w:cs="Times New Roman"/>
          <w:sz w:val="24"/>
          <w:szCs w:val="24"/>
          <w:lang w:eastAsia="hu-HU"/>
        </w:rPr>
        <w:t>be be lehet tervezni, ha fel akarnánk ezt oldani. De az a baj, hogy ismeri</w:t>
      </w:r>
      <w:r w:rsidR="00F5635B">
        <w:rPr>
          <w:rFonts w:ascii="Times New Roman" w:eastAsia="Times New Roman" w:hAnsi="Times New Roman" w:cs="Times New Roman"/>
          <w:sz w:val="24"/>
          <w:szCs w:val="24"/>
          <w:lang w:eastAsia="hu-HU"/>
        </w:rPr>
        <w:t>k becslésben szereplő árat</w:t>
      </w:r>
      <w:r w:rsidR="00C26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mekkora összeget szeretnénk odaadni. </w:t>
      </w:r>
    </w:p>
    <w:p w14:paraId="0281754B" w14:textId="4EC9F3F0" w:rsidR="00C26D75" w:rsidRDefault="00C26D75" w:rsidP="00F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D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D75">
        <w:rPr>
          <w:rFonts w:ascii="Times New Roman" w:hAnsi="Times New Roman" w:cs="Times New Roman"/>
          <w:sz w:val="24"/>
          <w:szCs w:val="24"/>
        </w:rPr>
        <w:t xml:space="preserve">A jövő évi költségvetésre úgy vállaljuk a </w:t>
      </w:r>
      <w:r>
        <w:rPr>
          <w:rFonts w:ascii="Times New Roman" w:hAnsi="Times New Roman" w:cs="Times New Roman"/>
          <w:sz w:val="24"/>
          <w:szCs w:val="24"/>
        </w:rPr>
        <w:t>kötelezettséget,</w:t>
      </w:r>
      <w:r w:rsidRPr="00C26D75">
        <w:rPr>
          <w:rFonts w:ascii="Times New Roman" w:hAnsi="Times New Roman" w:cs="Times New Roman"/>
          <w:sz w:val="24"/>
          <w:szCs w:val="24"/>
        </w:rPr>
        <w:t xml:space="preserve"> hogy a pénz idén folyik be, így ezt én nem tartom jó ötletnek.</w:t>
      </w:r>
    </w:p>
    <w:p w14:paraId="34A0182D" w14:textId="4122F0F4" w:rsidR="00F5635B" w:rsidRPr="00D279D1" w:rsidRDefault="00F5635B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D279D1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D279D1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sztönzés miatt</w:t>
      </w:r>
      <w:r w:rsidR="00D279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felpörgeti az árat</w:t>
      </w:r>
      <w:r w:rsid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nagyobb %-ot kap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neki is érdeke a magasabb áron való eladás.</w:t>
      </w:r>
    </w:p>
    <w:p w14:paraId="2AAD7CA6" w14:textId="4475C36E" w:rsidR="00F5635B" w:rsidRDefault="00E24A69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Básthy Béla: </w:t>
      </w:r>
      <w:r w:rsid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Nagyjából ez az </w:t>
      </w:r>
      <w:r w:rsidR="00D279D1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500.000.-Ft</w:t>
      </w:r>
      <w:r w:rsidR="00F5635B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16 mil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5635B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iós ingatlan 2-3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proofErr w:type="spellStart"/>
      <w:r w:rsidR="00F5635B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F5635B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 meg.</w:t>
      </w:r>
    </w:p>
    <w:p w14:paraId="4F6F745D" w14:textId="26FF7DD0" w:rsidR="00D279D1" w:rsidRDefault="00D279D1" w:rsidP="00F063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61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Ösztönző vagy sem, ha %-ban kapja meg?</w:t>
      </w:r>
    </w:p>
    <w:p w14:paraId="46EBE461" w14:textId="07025B40" w:rsidR="00D279D1" w:rsidRDefault="00D279D1" w:rsidP="00F063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Zoltán Miksa: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Ösztönző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,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akkora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megkötések vannak,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rugalmasan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intézni az eladást.</w:t>
      </w:r>
    </w:p>
    <w:p w14:paraId="702338AF" w14:textId="725FB30D" w:rsidR="00D279D1" w:rsidRDefault="00D279D1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Kovács István: </w:t>
      </w:r>
      <w:r w:rsidR="00375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vételárat </w:t>
      </w:r>
      <w:r w:rsidR="00375520"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lehetne fedezeteként megjelölni ennek a díjnak?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befolyt összeg után kerül csak</w:t>
      </w:r>
      <w:r w:rsidR="00375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sikerdíj</w:t>
      </w:r>
      <w:r w:rsidRPr="00D27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kifizetésre?</w:t>
      </w:r>
    </w:p>
    <w:p w14:paraId="6FAB4830" w14:textId="6303F821" w:rsidR="00375520" w:rsidRPr="00375520" w:rsidRDefault="00D279D1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Béla:</w:t>
      </w:r>
      <w:r w:rsidR="00375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75520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gond,</w:t>
      </w:r>
      <w:r w:rsidR="00375520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vételár már most is erre van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tervezve</w:t>
      </w:r>
      <w:r w:rsidR="00375520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75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75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75520" w:rsidRPr="0037552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költségvetésben terv szinten benne van, hogy értékesítjük ezt az ingatlant</w:t>
      </w:r>
      <w:r w:rsidR="00375520">
        <w:rPr>
          <w:rFonts w:ascii="Times New Roman" w:eastAsia="Times New Roman" w:hAnsi="Times New Roman" w:cs="Times New Roman"/>
          <w:sz w:val="24"/>
          <w:szCs w:val="24"/>
          <w:lang w:eastAsia="hu-HU"/>
        </w:rPr>
        <w:t>. Ha az alapösszeg lenne az induló ár</w:t>
      </w:r>
      <w:r w:rsidR="00194A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75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már nem lehet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tervezni.</w:t>
      </w:r>
    </w:p>
    <w:p w14:paraId="6ED9D739" w14:textId="77777777" w:rsidR="003B12D8" w:rsidRDefault="00375520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Azért nehéz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nem vagyunk olyan rugalmasak,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lett az előterjesztés.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kinyitjuk szélesebbre az ingatlanértékesítés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szakemberre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bízzuk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eladást, nagyobb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esély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értékesítésre. Mivel ilyenre nem volt költségvetési fedezetünk,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="003B12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tervezni egy összeget, hogy kitudjuk fizetni a sikeres jogügyletet.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Ösztönzőleg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hatna a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 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a befolyó vételárból,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van egy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értékbecslés,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alá nem mehetünk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lenne a legjobb a fölé mehetnénk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Nem tudjuk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kifizetni mert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tudom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 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lesz,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közpénzből gazdálkodunk és nem lesz annyi 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bevételem.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</w:t>
      </w:r>
      <w:r w:rsidR="00194A16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határozni egy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keretet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vonatkozólag, 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jövőre a költségvetésbe belekalkulálunk egy sort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ingatlanközvetítő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díjra. </w:t>
      </w:r>
    </w:p>
    <w:p w14:paraId="3690F2BD" w14:textId="036589A7" w:rsidR="00766EF8" w:rsidRDefault="00766EF8" w:rsidP="00F063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osztályvezető asszonnyal </w:t>
      </w:r>
      <w:r w:rsidR="003B12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erre 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ennyit sikerült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elkülöníteni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ha bekorlátozzuk magunk akkor módosítani kéne a költségvetést bizottsági és testületi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ülésen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, de egy ingatlan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értékesítése miatt </w:t>
      </w:r>
      <w:r w:rsidR="00CC1D0E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akarjuk ezt.</w:t>
      </w:r>
    </w:p>
    <w:p w14:paraId="21E7553B" w14:textId="67E4AFC2" w:rsidR="00766EF8" w:rsidRDefault="00766EF8" w:rsidP="00F063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Béla:</w:t>
      </w:r>
      <w:r w:rsidR="00C44D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 az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az,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ingatlanosok 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foglalkoznak vele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sem? A </w:t>
      </w:r>
      <w:r w:rsidR="00CC1D0E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meghirdetett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induló ár felett még a többlet összeg egy magasabb %-</w:t>
      </w:r>
      <w:proofErr w:type="spellStart"/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proofErr w:type="spellEnd"/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határozzunk meg a sikerdíját. Ha lehetne ilyen kombinációt tenni, akkor lehetne benne ráció, </w:t>
      </w:r>
      <w:r w:rsidR="00CC1D0E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főleg,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jóval magasabb </w:t>
      </w:r>
      <w:r w:rsidR="003B12D8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sszegen adná el, jóval többet nyernénk, mint amennyit kifizetnék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sikerdíjként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68A38A" w14:textId="4B37A527" w:rsidR="00766EF8" w:rsidRDefault="00766EF8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Zalán Gábor: 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költségvetésben nem azon a soron van, sajnos nem tudja a Pénzügyi osztályvezető</w:t>
      </w:r>
      <w:r w:rsidR="003B12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asszony </w:t>
      </w:r>
      <w:proofErr w:type="spellStart"/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proofErr w:type="spellEnd"/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7FCC5FD" w14:textId="67073694" w:rsidR="00CC1D0E" w:rsidRDefault="00766EF8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Zoltán Miksa: </w:t>
      </w:r>
      <w:r w:rsidR="00CC1D0E" w:rsidRP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CC1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avasolja, hogy az Önkormányzat most álljon neki üzletemberként </w:t>
      </w:r>
      <w:r w:rsid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foglalkozni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760F2F" w14:textId="3A4B52B3" w:rsidR="00CC1D0E" w:rsidRDefault="00CC1D0E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Básthy Béla: </w:t>
      </w:r>
      <w:r w:rsidRP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ez egy pályázat, nem licit, nem tudjuk hány érdeklődő lesz. Mi szempontunkból egy vevő is érdekes.</w:t>
      </w:r>
    </w:p>
    <w:p w14:paraId="321A3198" w14:textId="31391D7B" w:rsidR="00766EF8" w:rsidRPr="00CC1D0E" w:rsidRDefault="00CC1D0E" w:rsidP="00F063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Zoltán Miksa: </w:t>
      </w:r>
      <w:r w:rsidRP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ingatlanpiacot minél több helyen kellene kinyitni.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6EF8" w:rsidRPr="00CC1D0E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eldöntötte,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ennyiért akarja eladni,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lehet, hogy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egy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ingatlanközvetítőt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kellene </w:t>
      </w:r>
      <w:r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megbízni,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hanem </w:t>
      </w:r>
      <w:r w:rsidR="00C44DD3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tízet</w:t>
      </w:r>
      <w:r w:rsid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>, de</w:t>
      </w:r>
      <w:r w:rsidR="00766EF8" w:rsidRPr="0076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mindegyik ugyan ott hirdeti meg.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egyben kizárólagosan nem szabad szerződést kötni, 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>ez egy pályázatos eljárás akkor engedni kell versenyez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tet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 őket, mivel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500.000 Ft.-ért is ugyan annyit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dolgoznék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Nyilván magánemberként ingyenesen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hirdethet,</w:t>
      </w:r>
      <w:r w:rsidR="00C44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Önkormányzatként már nem.</w:t>
      </w:r>
    </w:p>
    <w:p w14:paraId="0DCA72F8" w14:textId="62FEA287" w:rsidR="001A0664" w:rsidRDefault="001A0664" w:rsidP="00F06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Básthy Béla: </w:t>
      </w:r>
      <w:r w:rsidRPr="001A0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a kérdés csak </w:t>
      </w:r>
      <w:r w:rsidR="00AE2160" w:rsidRPr="001A0664">
        <w:rPr>
          <w:rFonts w:ascii="Times New Roman" w:eastAsia="Times New Roman" w:hAnsi="Times New Roman" w:cs="Times New Roman"/>
          <w:sz w:val="24"/>
          <w:szCs w:val="24"/>
          <w:lang w:eastAsia="hu-HU"/>
        </w:rPr>
        <w:t>az,</w:t>
      </w:r>
      <w:r w:rsidRPr="001A0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beletörődik- e egy ingatlanos, hogy a 32 milliós ingatlan sikerdíja, ugyan az, mintha egy 20 mil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1A0664">
        <w:rPr>
          <w:rFonts w:ascii="Times New Roman" w:eastAsia="Times New Roman" w:hAnsi="Times New Roman" w:cs="Times New Roman"/>
          <w:sz w:val="24"/>
          <w:szCs w:val="24"/>
          <w:lang w:eastAsia="hu-HU"/>
        </w:rPr>
        <w:t>ióst adott volna el.</w:t>
      </w:r>
    </w:p>
    <w:p w14:paraId="52C612E1" w14:textId="77777777" w:rsidR="00C44DD3" w:rsidRPr="00766EF8" w:rsidRDefault="00C44DD3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984593" w14:textId="24EB476E" w:rsidR="006E3AE5" w:rsidRPr="00B952C3" w:rsidRDefault="006E3AE5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14B1E91A" w14:textId="77777777" w:rsidR="006E3AE5" w:rsidRPr="00B952C3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084855FA" w14:textId="77777777" w:rsidR="006E3AE5" w:rsidRPr="00B952C3" w:rsidRDefault="006E3AE5" w:rsidP="006E3AE5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5A170EE4" w14:textId="3F40FAF3" w:rsidR="006E3AE5" w:rsidRDefault="006E3AE5" w:rsidP="006E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7B6016EF" w14:textId="77777777" w:rsidR="006E3AE5" w:rsidRDefault="006E3AE5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a Kőszeg, Gábor Áron u. 9. sz. alatti (Hrsz.: 2959/2, 2959/4) ingatlanegyüttes pályázati eljárás keretében történő értékesítése kapcsán 500.000, -Ft ingatlanközvetítői díjat különít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sen</w:t>
      </w:r>
      <w:r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amely összeg kifizetését Kőszeg Város Önkormányzata 2022. évi költségvetésének vagyonhasznosítási tartalék keret terhére biztosítja.</w:t>
      </w:r>
    </w:p>
    <w:p w14:paraId="6322B2F1" w14:textId="77777777" w:rsidR="006E3AE5" w:rsidRDefault="006E3AE5" w:rsidP="00C72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E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B64DC6D" w14:textId="1FAF8807" w:rsidR="006E3AE5" w:rsidRDefault="006E3AE5" w:rsidP="00C72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E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C023E93" w14:textId="6D27528F" w:rsidR="006E3AE5" w:rsidRDefault="006E3AE5" w:rsidP="006E3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67EEF" w14:textId="0BACE30B" w:rsidR="006E3AE5" w:rsidRPr="00756616" w:rsidRDefault="00BB2F32" w:rsidP="006E3AE5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3AE5" w:rsidRPr="00B952C3">
        <w:rPr>
          <w:rFonts w:ascii="Times New Roman" w:hAnsi="Times New Roman" w:cs="Times New Roman"/>
          <w:b/>
          <w:bCs/>
          <w:sz w:val="24"/>
          <w:szCs w:val="24"/>
        </w:rPr>
        <w:t>.napirendi pont</w:t>
      </w:r>
    </w:p>
    <w:p w14:paraId="028EC875" w14:textId="77777777" w:rsidR="00BB2F32" w:rsidRPr="00BB2F32" w:rsidRDefault="00BB2F32" w:rsidP="00BB2F32">
      <w:pPr>
        <w:autoSpaceDE w:val="0"/>
        <w:autoSpaceDN w:val="0"/>
        <w:adjustRightInd w:val="0"/>
        <w:spacing w:after="0" w:line="240" w:lineRule="atLeast"/>
        <w:ind w:left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32">
        <w:rPr>
          <w:rFonts w:ascii="Times New Roman" w:hAnsi="Times New Roman" w:cs="Times New Roman"/>
          <w:b/>
          <w:bCs/>
          <w:sz w:val="24"/>
          <w:szCs w:val="24"/>
        </w:rPr>
        <w:t>Belterületbe vonás – Kőszeg, 6074/1 hrsz.</w:t>
      </w:r>
    </w:p>
    <w:p w14:paraId="0670941D" w14:textId="77777777" w:rsidR="006E3AE5" w:rsidRPr="00E43123" w:rsidRDefault="006E3AE5" w:rsidP="006E3AE5">
      <w:pPr>
        <w:jc w:val="both"/>
      </w:pPr>
    </w:p>
    <w:p w14:paraId="02DF5C6F" w14:textId="5D34931E" w:rsidR="00574485" w:rsidRDefault="00574485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3914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Ismerteti az előterjesztésben foglaltakat, és a belterületbevonás részleteit.</w:t>
      </w:r>
    </w:p>
    <w:p w14:paraId="0B0E3872" w14:textId="3F6438AF" w:rsidR="006E3AE5" w:rsidRPr="00B952C3" w:rsidRDefault="006E3AE5" w:rsidP="006E3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3B9819B3" w14:textId="77777777" w:rsidR="006E3AE5" w:rsidRPr="00B952C3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551EA8EA" w14:textId="281D1678" w:rsidR="006E3AE5" w:rsidRDefault="006E3AE5" w:rsidP="006E3AE5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5A81A2C1" w14:textId="77777777" w:rsidR="00AE2160" w:rsidRPr="00B952C3" w:rsidRDefault="00AE2160" w:rsidP="003D63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42FE64" w14:textId="7FB6233B" w:rsidR="006E3AE5" w:rsidRDefault="006E3AE5" w:rsidP="006E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4488FCAA" w14:textId="039CD679" w:rsidR="00C824BD" w:rsidRPr="00C824BD" w:rsidRDefault="006E3AE5" w:rsidP="00C824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</w:t>
      </w:r>
      <w:r w:rsidR="00C824BD" w:rsidRPr="006E3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824BD" w:rsidRPr="00C824BD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Kőszeg, zártkert 6074/1 hrsz-ú 5567 m</w:t>
      </w:r>
      <w:r w:rsidR="00C824BD" w:rsidRPr="00C82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C824BD" w:rsidRPr="00C8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kivett gazdasági épület, udvar és szőlő művelési ágú ingatlan különleges vendégváró övezet (K-V/1) céljára történő belterületbe </w:t>
      </w:r>
      <w:r w:rsidR="00BB2F32" w:rsidRPr="00C824BD">
        <w:rPr>
          <w:rFonts w:ascii="Times New Roman" w:eastAsia="Times New Roman" w:hAnsi="Times New Roman" w:cs="Times New Roman"/>
          <w:sz w:val="24"/>
          <w:szCs w:val="24"/>
          <w:lang w:eastAsia="hu-HU"/>
        </w:rPr>
        <w:t>vonásá</w:t>
      </w:r>
      <w:r w:rsidR="00BB2F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</w:t>
      </w:r>
      <w:r w:rsidR="00BB2F32" w:rsidRPr="00C824BD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kezdeményezését</w:t>
      </w:r>
      <w:r w:rsidR="00C824BD" w:rsidRPr="00C8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 belterületbe vonással kapcsolatban felmerülő költségek viselése a tulajdonosokat terheli.</w:t>
      </w:r>
    </w:p>
    <w:p w14:paraId="6EF2216A" w14:textId="5651E238" w:rsidR="006E3AE5" w:rsidRDefault="006E3AE5" w:rsidP="006E3AE5">
      <w:pPr>
        <w:jc w:val="both"/>
        <w:rPr>
          <w:rFonts w:ascii="Times New Roman" w:hAnsi="Times New Roman" w:cs="Times New Roman"/>
          <w:sz w:val="24"/>
          <w:szCs w:val="24"/>
        </w:rPr>
      </w:pPr>
      <w:r w:rsidRPr="006E3AE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9F8C110" w14:textId="77777777" w:rsidR="006E3AE5" w:rsidRDefault="006E3AE5" w:rsidP="006E3AE5">
      <w:pPr>
        <w:jc w:val="both"/>
        <w:rPr>
          <w:rFonts w:ascii="Times New Roman" w:hAnsi="Times New Roman" w:cs="Times New Roman"/>
          <w:sz w:val="24"/>
          <w:szCs w:val="24"/>
        </w:rPr>
      </w:pPr>
      <w:r w:rsidRPr="006E3AE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A0F773B" w14:textId="77777777" w:rsidR="006E3AE5" w:rsidRPr="006E3AE5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A9181" w14:textId="3C96C35F" w:rsidR="00F178EE" w:rsidRPr="00B952C3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B952C3">
        <w:rPr>
          <w:rFonts w:ascii="Times New Roman" w:hAnsi="Times New Roman" w:cs="Times New Roman"/>
          <w:sz w:val="24"/>
          <w:szCs w:val="24"/>
        </w:rPr>
        <w:t>1</w:t>
      </w:r>
      <w:r w:rsidR="00AF0840">
        <w:rPr>
          <w:rFonts w:ascii="Times New Roman" w:hAnsi="Times New Roman" w:cs="Times New Roman"/>
          <w:sz w:val="24"/>
          <w:szCs w:val="24"/>
        </w:rPr>
        <w:t>5</w:t>
      </w:r>
      <w:r w:rsidRPr="00B952C3">
        <w:rPr>
          <w:rFonts w:ascii="Times New Roman" w:hAnsi="Times New Roman" w:cs="Times New Roman"/>
          <w:sz w:val="24"/>
          <w:szCs w:val="24"/>
        </w:rPr>
        <w:t xml:space="preserve"> óra </w:t>
      </w:r>
      <w:r w:rsidR="00AF0840">
        <w:rPr>
          <w:rFonts w:ascii="Times New Roman" w:hAnsi="Times New Roman" w:cs="Times New Roman"/>
          <w:sz w:val="24"/>
          <w:szCs w:val="24"/>
        </w:rPr>
        <w:t>05</w:t>
      </w:r>
      <w:r w:rsidR="00340DD3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Pr="00B952C3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B952C3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B952C3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2C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B952C3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B95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DA87" w14:textId="77777777" w:rsidR="00453DF8" w:rsidRDefault="00453DF8" w:rsidP="00F178EE">
      <w:pPr>
        <w:spacing w:after="0" w:line="240" w:lineRule="auto"/>
      </w:pPr>
      <w:r>
        <w:separator/>
      </w:r>
    </w:p>
  </w:endnote>
  <w:endnote w:type="continuationSeparator" w:id="0">
    <w:p w14:paraId="0E8EB720" w14:textId="77777777" w:rsidR="00453DF8" w:rsidRDefault="00453DF8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EndPr/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4205" w14:textId="77777777" w:rsidR="00453DF8" w:rsidRDefault="00453DF8" w:rsidP="00F178EE">
      <w:pPr>
        <w:spacing w:after="0" w:line="240" w:lineRule="auto"/>
      </w:pPr>
      <w:r>
        <w:separator/>
      </w:r>
    </w:p>
  </w:footnote>
  <w:footnote w:type="continuationSeparator" w:id="0">
    <w:p w14:paraId="449DE513" w14:textId="77777777" w:rsidR="00453DF8" w:rsidRDefault="00453DF8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782D9C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02BD3"/>
    <w:multiLevelType w:val="hybridMultilevel"/>
    <w:tmpl w:val="BB0EB462"/>
    <w:lvl w:ilvl="0" w:tplc="39782C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6CBE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F7C"/>
    <w:multiLevelType w:val="multilevel"/>
    <w:tmpl w:val="AAF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01F02"/>
    <w:multiLevelType w:val="hybridMultilevel"/>
    <w:tmpl w:val="33640154"/>
    <w:lvl w:ilvl="0" w:tplc="F2B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1C8"/>
    <w:multiLevelType w:val="hybridMultilevel"/>
    <w:tmpl w:val="8DFA5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5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3A16CA5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660EC"/>
    <w:multiLevelType w:val="hybridMultilevel"/>
    <w:tmpl w:val="A59036BC"/>
    <w:lvl w:ilvl="0" w:tplc="49D04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138"/>
    <w:multiLevelType w:val="hybridMultilevel"/>
    <w:tmpl w:val="E7D42C1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2A147A"/>
    <w:multiLevelType w:val="hybridMultilevel"/>
    <w:tmpl w:val="C08438FE"/>
    <w:lvl w:ilvl="0" w:tplc="785CC38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36457"/>
    <w:multiLevelType w:val="hybridMultilevel"/>
    <w:tmpl w:val="360E3542"/>
    <w:lvl w:ilvl="0" w:tplc="7794FAF2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400DDE"/>
    <w:multiLevelType w:val="hybridMultilevel"/>
    <w:tmpl w:val="38FEFABE"/>
    <w:lvl w:ilvl="0" w:tplc="090EC36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786E43"/>
    <w:multiLevelType w:val="hybridMultilevel"/>
    <w:tmpl w:val="D228D1D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4E610E"/>
    <w:multiLevelType w:val="hybridMultilevel"/>
    <w:tmpl w:val="E682B088"/>
    <w:lvl w:ilvl="0" w:tplc="812CE89A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A1F48"/>
    <w:multiLevelType w:val="hybridMultilevel"/>
    <w:tmpl w:val="CDACB3C6"/>
    <w:lvl w:ilvl="0" w:tplc="1AB29036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522A13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57B22"/>
    <w:multiLevelType w:val="hybridMultilevel"/>
    <w:tmpl w:val="D0D87766"/>
    <w:lvl w:ilvl="0" w:tplc="44C6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578710">
    <w:abstractNumId w:val="13"/>
  </w:num>
  <w:num w:numId="2" w16cid:durableId="543757554">
    <w:abstractNumId w:val="33"/>
  </w:num>
  <w:num w:numId="3" w16cid:durableId="730233497">
    <w:abstractNumId w:val="21"/>
  </w:num>
  <w:num w:numId="4" w16cid:durableId="418329261">
    <w:abstractNumId w:val="4"/>
  </w:num>
  <w:num w:numId="5" w16cid:durableId="1005401797">
    <w:abstractNumId w:val="9"/>
  </w:num>
  <w:num w:numId="6" w16cid:durableId="904099159">
    <w:abstractNumId w:val="8"/>
  </w:num>
  <w:num w:numId="7" w16cid:durableId="1283683478">
    <w:abstractNumId w:val="32"/>
  </w:num>
  <w:num w:numId="8" w16cid:durableId="204100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411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6057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4793548">
    <w:abstractNumId w:val="34"/>
  </w:num>
  <w:num w:numId="12" w16cid:durableId="1735810624">
    <w:abstractNumId w:val="23"/>
  </w:num>
  <w:num w:numId="13" w16cid:durableId="1427919243">
    <w:abstractNumId w:val="27"/>
  </w:num>
  <w:num w:numId="14" w16cid:durableId="166139782">
    <w:abstractNumId w:val="15"/>
  </w:num>
  <w:num w:numId="15" w16cid:durableId="1783912899">
    <w:abstractNumId w:val="14"/>
  </w:num>
  <w:num w:numId="16" w16cid:durableId="2754542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483482">
    <w:abstractNumId w:val="29"/>
  </w:num>
  <w:num w:numId="18" w16cid:durableId="408818816">
    <w:abstractNumId w:val="1"/>
  </w:num>
  <w:num w:numId="19" w16cid:durableId="6294370">
    <w:abstractNumId w:val="37"/>
  </w:num>
  <w:num w:numId="20" w16cid:durableId="2091077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9332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0393558">
    <w:abstractNumId w:val="5"/>
  </w:num>
  <w:num w:numId="23" w16cid:durableId="622466038">
    <w:abstractNumId w:val="19"/>
  </w:num>
  <w:num w:numId="24" w16cid:durableId="1897737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6816341">
    <w:abstractNumId w:val="20"/>
  </w:num>
  <w:num w:numId="26" w16cid:durableId="441459027">
    <w:abstractNumId w:val="24"/>
  </w:num>
  <w:num w:numId="27" w16cid:durableId="20082880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9067289">
    <w:abstractNumId w:val="10"/>
  </w:num>
  <w:num w:numId="29" w16cid:durableId="1354110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6047454">
    <w:abstractNumId w:val="22"/>
  </w:num>
  <w:num w:numId="31" w16cid:durableId="2007173484">
    <w:abstractNumId w:val="17"/>
  </w:num>
  <w:num w:numId="32" w16cid:durableId="1838230696">
    <w:abstractNumId w:val="7"/>
  </w:num>
  <w:num w:numId="33" w16cid:durableId="117259627">
    <w:abstractNumId w:val="28"/>
  </w:num>
  <w:num w:numId="34" w16cid:durableId="366948092">
    <w:abstractNumId w:val="3"/>
  </w:num>
  <w:num w:numId="35" w16cid:durableId="650326725">
    <w:abstractNumId w:val="16"/>
  </w:num>
  <w:num w:numId="36" w16cid:durableId="1264073676">
    <w:abstractNumId w:val="35"/>
  </w:num>
  <w:num w:numId="37" w16cid:durableId="707997472">
    <w:abstractNumId w:val="12"/>
  </w:num>
  <w:num w:numId="38" w16cid:durableId="98649861">
    <w:abstractNumId w:val="11"/>
  </w:num>
  <w:num w:numId="39" w16cid:durableId="900870144">
    <w:abstractNumId w:val="25"/>
  </w:num>
  <w:num w:numId="40" w16cid:durableId="3268296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2387C"/>
    <w:rsid w:val="00024C18"/>
    <w:rsid w:val="00030177"/>
    <w:rsid w:val="00040551"/>
    <w:rsid w:val="000555F7"/>
    <w:rsid w:val="00060BF9"/>
    <w:rsid w:val="00060C99"/>
    <w:rsid w:val="00060F16"/>
    <w:rsid w:val="000856C1"/>
    <w:rsid w:val="00091A85"/>
    <w:rsid w:val="000A09A7"/>
    <w:rsid w:val="000B4DB9"/>
    <w:rsid w:val="000C0F12"/>
    <w:rsid w:val="000C31C0"/>
    <w:rsid w:val="000D5B76"/>
    <w:rsid w:val="000D6B93"/>
    <w:rsid w:val="000E4292"/>
    <w:rsid w:val="000E6A31"/>
    <w:rsid w:val="00103180"/>
    <w:rsid w:val="001065EF"/>
    <w:rsid w:val="001112EA"/>
    <w:rsid w:val="00125C87"/>
    <w:rsid w:val="001308E3"/>
    <w:rsid w:val="001352D2"/>
    <w:rsid w:val="00136216"/>
    <w:rsid w:val="00142B01"/>
    <w:rsid w:val="00147F66"/>
    <w:rsid w:val="00153519"/>
    <w:rsid w:val="00166105"/>
    <w:rsid w:val="0017401A"/>
    <w:rsid w:val="001746C2"/>
    <w:rsid w:val="00174F9B"/>
    <w:rsid w:val="00180570"/>
    <w:rsid w:val="00185F23"/>
    <w:rsid w:val="00194A16"/>
    <w:rsid w:val="001A0664"/>
    <w:rsid w:val="001B5956"/>
    <w:rsid w:val="001B5C43"/>
    <w:rsid w:val="001C5523"/>
    <w:rsid w:val="001D16EA"/>
    <w:rsid w:val="001D724B"/>
    <w:rsid w:val="001D7B85"/>
    <w:rsid w:val="001E64E0"/>
    <w:rsid w:val="001F32BB"/>
    <w:rsid w:val="002034CF"/>
    <w:rsid w:val="00204FD9"/>
    <w:rsid w:val="00205617"/>
    <w:rsid w:val="00220299"/>
    <w:rsid w:val="0022337D"/>
    <w:rsid w:val="00224454"/>
    <w:rsid w:val="00227363"/>
    <w:rsid w:val="00227BD9"/>
    <w:rsid w:val="002318B6"/>
    <w:rsid w:val="00233C25"/>
    <w:rsid w:val="00245D67"/>
    <w:rsid w:val="00246680"/>
    <w:rsid w:val="0024702C"/>
    <w:rsid w:val="002510F6"/>
    <w:rsid w:val="00254CFE"/>
    <w:rsid w:val="00260F3B"/>
    <w:rsid w:val="00267D65"/>
    <w:rsid w:val="002752D2"/>
    <w:rsid w:val="00283B16"/>
    <w:rsid w:val="0028460A"/>
    <w:rsid w:val="002912F2"/>
    <w:rsid w:val="0029741E"/>
    <w:rsid w:val="002A38D2"/>
    <w:rsid w:val="002B0AB9"/>
    <w:rsid w:val="002C5D2D"/>
    <w:rsid w:val="002C6E36"/>
    <w:rsid w:val="002D31BA"/>
    <w:rsid w:val="002D4785"/>
    <w:rsid w:val="002D488E"/>
    <w:rsid w:val="002D6075"/>
    <w:rsid w:val="002E5AB8"/>
    <w:rsid w:val="002F28E7"/>
    <w:rsid w:val="002F4432"/>
    <w:rsid w:val="00306822"/>
    <w:rsid w:val="003133EE"/>
    <w:rsid w:val="0031369F"/>
    <w:rsid w:val="00317087"/>
    <w:rsid w:val="00321DA0"/>
    <w:rsid w:val="00323E78"/>
    <w:rsid w:val="003242DF"/>
    <w:rsid w:val="00340DD3"/>
    <w:rsid w:val="003452B6"/>
    <w:rsid w:val="00352063"/>
    <w:rsid w:val="00353F75"/>
    <w:rsid w:val="00355E79"/>
    <w:rsid w:val="003667C2"/>
    <w:rsid w:val="003714DB"/>
    <w:rsid w:val="00373C59"/>
    <w:rsid w:val="00374F32"/>
    <w:rsid w:val="00375520"/>
    <w:rsid w:val="003806ED"/>
    <w:rsid w:val="00380BA3"/>
    <w:rsid w:val="00386FAB"/>
    <w:rsid w:val="003A3FE6"/>
    <w:rsid w:val="003B01D1"/>
    <w:rsid w:val="003B12D8"/>
    <w:rsid w:val="003B312D"/>
    <w:rsid w:val="003B472B"/>
    <w:rsid w:val="003C3207"/>
    <w:rsid w:val="003C5ED9"/>
    <w:rsid w:val="003D3339"/>
    <w:rsid w:val="003D63CF"/>
    <w:rsid w:val="003D76CD"/>
    <w:rsid w:val="003E750A"/>
    <w:rsid w:val="003E78FE"/>
    <w:rsid w:val="003F29F9"/>
    <w:rsid w:val="003F447C"/>
    <w:rsid w:val="003F4E7B"/>
    <w:rsid w:val="003F538D"/>
    <w:rsid w:val="00404B5A"/>
    <w:rsid w:val="00407EAB"/>
    <w:rsid w:val="00416D29"/>
    <w:rsid w:val="00431B12"/>
    <w:rsid w:val="00437328"/>
    <w:rsid w:val="00453507"/>
    <w:rsid w:val="00453DF8"/>
    <w:rsid w:val="0045648D"/>
    <w:rsid w:val="00485526"/>
    <w:rsid w:val="00493A48"/>
    <w:rsid w:val="00497491"/>
    <w:rsid w:val="004A093C"/>
    <w:rsid w:val="004A498E"/>
    <w:rsid w:val="004A5286"/>
    <w:rsid w:val="004A735A"/>
    <w:rsid w:val="004B0027"/>
    <w:rsid w:val="004B087E"/>
    <w:rsid w:val="004B098E"/>
    <w:rsid w:val="004B3359"/>
    <w:rsid w:val="004B7AFE"/>
    <w:rsid w:val="004C55C7"/>
    <w:rsid w:val="004C7417"/>
    <w:rsid w:val="004E12D0"/>
    <w:rsid w:val="004E17EC"/>
    <w:rsid w:val="004F0211"/>
    <w:rsid w:val="004F0733"/>
    <w:rsid w:val="004F4114"/>
    <w:rsid w:val="004F44AF"/>
    <w:rsid w:val="004F5E68"/>
    <w:rsid w:val="004F7AE3"/>
    <w:rsid w:val="005022CA"/>
    <w:rsid w:val="005066AD"/>
    <w:rsid w:val="00512C4C"/>
    <w:rsid w:val="005177D9"/>
    <w:rsid w:val="00520796"/>
    <w:rsid w:val="00520F89"/>
    <w:rsid w:val="00531026"/>
    <w:rsid w:val="00545964"/>
    <w:rsid w:val="00546BAF"/>
    <w:rsid w:val="00546D56"/>
    <w:rsid w:val="0055665D"/>
    <w:rsid w:val="0056434D"/>
    <w:rsid w:val="00567E61"/>
    <w:rsid w:val="00574485"/>
    <w:rsid w:val="005772EC"/>
    <w:rsid w:val="0058487E"/>
    <w:rsid w:val="00590255"/>
    <w:rsid w:val="005A46B9"/>
    <w:rsid w:val="005C2265"/>
    <w:rsid w:val="005C473E"/>
    <w:rsid w:val="005C62B6"/>
    <w:rsid w:val="005D0007"/>
    <w:rsid w:val="005E10E2"/>
    <w:rsid w:val="005E1D9B"/>
    <w:rsid w:val="005E7D6B"/>
    <w:rsid w:val="005F2902"/>
    <w:rsid w:val="005F39BF"/>
    <w:rsid w:val="006046E3"/>
    <w:rsid w:val="00604C69"/>
    <w:rsid w:val="00606196"/>
    <w:rsid w:val="00610491"/>
    <w:rsid w:val="00612AE2"/>
    <w:rsid w:val="00621C65"/>
    <w:rsid w:val="006260DC"/>
    <w:rsid w:val="00635F93"/>
    <w:rsid w:val="00637F27"/>
    <w:rsid w:val="006422AF"/>
    <w:rsid w:val="00643987"/>
    <w:rsid w:val="00665BF2"/>
    <w:rsid w:val="0066721B"/>
    <w:rsid w:val="00671DB3"/>
    <w:rsid w:val="0068404B"/>
    <w:rsid w:val="006A121C"/>
    <w:rsid w:val="006A509D"/>
    <w:rsid w:val="006B1FF2"/>
    <w:rsid w:val="006B5B2A"/>
    <w:rsid w:val="006C5498"/>
    <w:rsid w:val="006C654B"/>
    <w:rsid w:val="006C6E1A"/>
    <w:rsid w:val="006D1CC9"/>
    <w:rsid w:val="006D735C"/>
    <w:rsid w:val="006E3AE5"/>
    <w:rsid w:val="006F3914"/>
    <w:rsid w:val="00702A43"/>
    <w:rsid w:val="0073339A"/>
    <w:rsid w:val="00750EDB"/>
    <w:rsid w:val="00756616"/>
    <w:rsid w:val="00766EF8"/>
    <w:rsid w:val="00777768"/>
    <w:rsid w:val="00777BAF"/>
    <w:rsid w:val="007A4E65"/>
    <w:rsid w:val="007A68D6"/>
    <w:rsid w:val="007B1CFF"/>
    <w:rsid w:val="007B6D26"/>
    <w:rsid w:val="007C03BF"/>
    <w:rsid w:val="007D3898"/>
    <w:rsid w:val="007D507B"/>
    <w:rsid w:val="007D59DE"/>
    <w:rsid w:val="007E0C31"/>
    <w:rsid w:val="007E6115"/>
    <w:rsid w:val="007E6162"/>
    <w:rsid w:val="007F05F4"/>
    <w:rsid w:val="007F0BA8"/>
    <w:rsid w:val="007F10BF"/>
    <w:rsid w:val="007F3527"/>
    <w:rsid w:val="007F36BA"/>
    <w:rsid w:val="0080031C"/>
    <w:rsid w:val="0080041B"/>
    <w:rsid w:val="00810B3D"/>
    <w:rsid w:val="00812FE2"/>
    <w:rsid w:val="00813A2F"/>
    <w:rsid w:val="008147D1"/>
    <w:rsid w:val="00820EA2"/>
    <w:rsid w:val="00821AC9"/>
    <w:rsid w:val="008359C3"/>
    <w:rsid w:val="00835D97"/>
    <w:rsid w:val="00835DE0"/>
    <w:rsid w:val="00837EC2"/>
    <w:rsid w:val="00843A58"/>
    <w:rsid w:val="00843A66"/>
    <w:rsid w:val="00846E6C"/>
    <w:rsid w:val="00851691"/>
    <w:rsid w:val="00852750"/>
    <w:rsid w:val="00872A65"/>
    <w:rsid w:val="00873EDC"/>
    <w:rsid w:val="008760D0"/>
    <w:rsid w:val="00876443"/>
    <w:rsid w:val="008765D9"/>
    <w:rsid w:val="008902DA"/>
    <w:rsid w:val="008A7181"/>
    <w:rsid w:val="008B29D6"/>
    <w:rsid w:val="008C575E"/>
    <w:rsid w:val="008C7675"/>
    <w:rsid w:val="008D28CD"/>
    <w:rsid w:val="008F1C8F"/>
    <w:rsid w:val="008F5440"/>
    <w:rsid w:val="00906D2B"/>
    <w:rsid w:val="0090790A"/>
    <w:rsid w:val="00910132"/>
    <w:rsid w:val="0091332C"/>
    <w:rsid w:val="009357A5"/>
    <w:rsid w:val="009367F9"/>
    <w:rsid w:val="0094375C"/>
    <w:rsid w:val="00947C03"/>
    <w:rsid w:val="00956227"/>
    <w:rsid w:val="0095693F"/>
    <w:rsid w:val="00963737"/>
    <w:rsid w:val="00972863"/>
    <w:rsid w:val="009766D1"/>
    <w:rsid w:val="00991838"/>
    <w:rsid w:val="00992332"/>
    <w:rsid w:val="009960A4"/>
    <w:rsid w:val="009A0497"/>
    <w:rsid w:val="009A7ADC"/>
    <w:rsid w:val="009A7FA8"/>
    <w:rsid w:val="009C1B89"/>
    <w:rsid w:val="009C2DE3"/>
    <w:rsid w:val="009C50C1"/>
    <w:rsid w:val="009D258A"/>
    <w:rsid w:val="009F0905"/>
    <w:rsid w:val="009F16FB"/>
    <w:rsid w:val="00A120AB"/>
    <w:rsid w:val="00A13047"/>
    <w:rsid w:val="00A27E00"/>
    <w:rsid w:val="00A411C5"/>
    <w:rsid w:val="00A56AA1"/>
    <w:rsid w:val="00A6179B"/>
    <w:rsid w:val="00A65D1A"/>
    <w:rsid w:val="00A81A54"/>
    <w:rsid w:val="00A86465"/>
    <w:rsid w:val="00A93CC1"/>
    <w:rsid w:val="00AC0413"/>
    <w:rsid w:val="00AC3BD2"/>
    <w:rsid w:val="00AD4376"/>
    <w:rsid w:val="00AE2160"/>
    <w:rsid w:val="00AE2DDB"/>
    <w:rsid w:val="00AF0840"/>
    <w:rsid w:val="00AF1030"/>
    <w:rsid w:val="00AF3132"/>
    <w:rsid w:val="00B0392D"/>
    <w:rsid w:val="00B112CA"/>
    <w:rsid w:val="00B21A3D"/>
    <w:rsid w:val="00B24028"/>
    <w:rsid w:val="00B4754F"/>
    <w:rsid w:val="00B72AFB"/>
    <w:rsid w:val="00B778A9"/>
    <w:rsid w:val="00B77B96"/>
    <w:rsid w:val="00B81D6A"/>
    <w:rsid w:val="00B84356"/>
    <w:rsid w:val="00B94D21"/>
    <w:rsid w:val="00B952C3"/>
    <w:rsid w:val="00BB2F32"/>
    <w:rsid w:val="00BD1127"/>
    <w:rsid w:val="00BE0847"/>
    <w:rsid w:val="00C0173B"/>
    <w:rsid w:val="00C1546E"/>
    <w:rsid w:val="00C16B94"/>
    <w:rsid w:val="00C26D75"/>
    <w:rsid w:val="00C315ED"/>
    <w:rsid w:val="00C3164C"/>
    <w:rsid w:val="00C440FC"/>
    <w:rsid w:val="00C44DD3"/>
    <w:rsid w:val="00C45850"/>
    <w:rsid w:val="00C479B1"/>
    <w:rsid w:val="00C53955"/>
    <w:rsid w:val="00C55548"/>
    <w:rsid w:val="00C57442"/>
    <w:rsid w:val="00C657A3"/>
    <w:rsid w:val="00C721EA"/>
    <w:rsid w:val="00C824BD"/>
    <w:rsid w:val="00C830A1"/>
    <w:rsid w:val="00C85C7F"/>
    <w:rsid w:val="00C953D5"/>
    <w:rsid w:val="00CA613C"/>
    <w:rsid w:val="00CB5A08"/>
    <w:rsid w:val="00CC11EF"/>
    <w:rsid w:val="00CC1D0E"/>
    <w:rsid w:val="00CD2C7E"/>
    <w:rsid w:val="00CD3F36"/>
    <w:rsid w:val="00CD6647"/>
    <w:rsid w:val="00CE2ED1"/>
    <w:rsid w:val="00CE3411"/>
    <w:rsid w:val="00CE4272"/>
    <w:rsid w:val="00CE5EDD"/>
    <w:rsid w:val="00CF12BB"/>
    <w:rsid w:val="00CF2BC1"/>
    <w:rsid w:val="00D108EB"/>
    <w:rsid w:val="00D12056"/>
    <w:rsid w:val="00D121E4"/>
    <w:rsid w:val="00D279D1"/>
    <w:rsid w:val="00D42A9D"/>
    <w:rsid w:val="00D43EF8"/>
    <w:rsid w:val="00D54781"/>
    <w:rsid w:val="00D62C60"/>
    <w:rsid w:val="00D66F29"/>
    <w:rsid w:val="00DA02A9"/>
    <w:rsid w:val="00DA2249"/>
    <w:rsid w:val="00DB3893"/>
    <w:rsid w:val="00DB5188"/>
    <w:rsid w:val="00DC6F76"/>
    <w:rsid w:val="00DD03CA"/>
    <w:rsid w:val="00DD44A8"/>
    <w:rsid w:val="00DF5591"/>
    <w:rsid w:val="00DF6779"/>
    <w:rsid w:val="00DF700F"/>
    <w:rsid w:val="00E02104"/>
    <w:rsid w:val="00E07245"/>
    <w:rsid w:val="00E10E99"/>
    <w:rsid w:val="00E20EAD"/>
    <w:rsid w:val="00E23CC1"/>
    <w:rsid w:val="00E24A69"/>
    <w:rsid w:val="00E317D8"/>
    <w:rsid w:val="00E33DD9"/>
    <w:rsid w:val="00E3506C"/>
    <w:rsid w:val="00E40BAA"/>
    <w:rsid w:val="00E461F1"/>
    <w:rsid w:val="00E54E38"/>
    <w:rsid w:val="00E60591"/>
    <w:rsid w:val="00E60FBB"/>
    <w:rsid w:val="00E64BCE"/>
    <w:rsid w:val="00E67BA2"/>
    <w:rsid w:val="00E700BE"/>
    <w:rsid w:val="00E775DA"/>
    <w:rsid w:val="00EA2E62"/>
    <w:rsid w:val="00EA6364"/>
    <w:rsid w:val="00EA6C5A"/>
    <w:rsid w:val="00EA6F9A"/>
    <w:rsid w:val="00EB39D1"/>
    <w:rsid w:val="00EB5964"/>
    <w:rsid w:val="00EB630E"/>
    <w:rsid w:val="00EB76E4"/>
    <w:rsid w:val="00ED2747"/>
    <w:rsid w:val="00ED7B4E"/>
    <w:rsid w:val="00EE6976"/>
    <w:rsid w:val="00EE7EA6"/>
    <w:rsid w:val="00F063E6"/>
    <w:rsid w:val="00F07359"/>
    <w:rsid w:val="00F0771E"/>
    <w:rsid w:val="00F178EE"/>
    <w:rsid w:val="00F20EE1"/>
    <w:rsid w:val="00F46F11"/>
    <w:rsid w:val="00F47D8C"/>
    <w:rsid w:val="00F50122"/>
    <w:rsid w:val="00F532A5"/>
    <w:rsid w:val="00F5635B"/>
    <w:rsid w:val="00F63E99"/>
    <w:rsid w:val="00F66E06"/>
    <w:rsid w:val="00F6728C"/>
    <w:rsid w:val="00F74DBE"/>
    <w:rsid w:val="00F81F47"/>
    <w:rsid w:val="00F92A1E"/>
    <w:rsid w:val="00F94F57"/>
    <w:rsid w:val="00FB4E9D"/>
    <w:rsid w:val="00FC496D"/>
    <w:rsid w:val="00FC515B"/>
    <w:rsid w:val="00FC63C7"/>
    <w:rsid w:val="00FD3FE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8363-6745-47DF-A699-28CD31CE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2331</Words>
  <Characters>16084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30</cp:revision>
  <cp:lastPrinted>2022-05-26T06:11:00Z</cp:lastPrinted>
  <dcterms:created xsi:type="dcterms:W3CDTF">2022-05-19T05:54:00Z</dcterms:created>
  <dcterms:modified xsi:type="dcterms:W3CDTF">2022-05-26T06:40:00Z</dcterms:modified>
</cp:coreProperties>
</file>