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DA010" w14:textId="77777777" w:rsidR="00367407" w:rsidRDefault="00367407" w:rsidP="00367407">
      <w:pPr>
        <w:pStyle w:val="Default"/>
        <w:rPr>
          <w:b/>
          <w:sz w:val="22"/>
          <w:szCs w:val="22"/>
        </w:rPr>
      </w:pPr>
    </w:p>
    <w:p w14:paraId="738F7745" w14:textId="77777777" w:rsidR="00367407" w:rsidRPr="00AE7FCA" w:rsidRDefault="00367407" w:rsidP="00AE7FCA">
      <w:pPr>
        <w:pStyle w:val="Default"/>
        <w:spacing w:line="280" w:lineRule="exact"/>
        <w:jc w:val="center"/>
        <w:rPr>
          <w:b/>
        </w:rPr>
      </w:pPr>
      <w:r w:rsidRPr="00AE7FCA">
        <w:rPr>
          <w:b/>
        </w:rPr>
        <w:t xml:space="preserve">Kőszeg Város Önkormányzata Képviselő-testületének </w:t>
      </w:r>
    </w:p>
    <w:p w14:paraId="61DF999C" w14:textId="61A59818" w:rsidR="00367407" w:rsidRPr="00AE7FCA" w:rsidRDefault="009740B7" w:rsidP="00AE7FCA">
      <w:pPr>
        <w:pStyle w:val="Default"/>
        <w:spacing w:line="280" w:lineRule="exact"/>
        <w:jc w:val="center"/>
        <w:rPr>
          <w:b/>
        </w:rPr>
      </w:pPr>
      <w:r>
        <w:rPr>
          <w:b/>
        </w:rPr>
        <w:t>3</w:t>
      </w:r>
      <w:r w:rsidR="00367407" w:rsidRPr="00AE7FCA">
        <w:rPr>
          <w:b/>
        </w:rPr>
        <w:t>/2025.</w:t>
      </w:r>
      <w:r>
        <w:rPr>
          <w:b/>
        </w:rPr>
        <w:t xml:space="preserve"> </w:t>
      </w:r>
      <w:r w:rsidR="00367407" w:rsidRPr="00AE7FCA">
        <w:rPr>
          <w:b/>
        </w:rPr>
        <w:t>(</w:t>
      </w:r>
      <w:r>
        <w:rPr>
          <w:b/>
        </w:rPr>
        <w:t>I. 29.)</w:t>
      </w:r>
      <w:r w:rsidR="00367407" w:rsidRPr="00AE7FCA">
        <w:rPr>
          <w:b/>
        </w:rPr>
        <w:t xml:space="preserve"> önkormányzati rendelete </w:t>
      </w:r>
    </w:p>
    <w:p w14:paraId="5A14E623" w14:textId="77777777" w:rsidR="00367407" w:rsidRPr="00AE7FCA" w:rsidRDefault="00367407" w:rsidP="00AE7FCA">
      <w:pPr>
        <w:pStyle w:val="Default"/>
        <w:spacing w:line="280" w:lineRule="exact"/>
        <w:jc w:val="center"/>
        <w:rPr>
          <w:b/>
        </w:rPr>
      </w:pPr>
      <w:r w:rsidRPr="00AE7FCA">
        <w:rPr>
          <w:b/>
        </w:rPr>
        <w:t xml:space="preserve">a fizető parkolók működésének és igénybevételének rendjéről szóló </w:t>
      </w:r>
    </w:p>
    <w:p w14:paraId="6ECDBF34" w14:textId="77777777" w:rsidR="00367407" w:rsidRPr="00AE7FCA" w:rsidRDefault="00367407" w:rsidP="00AE7FCA">
      <w:pPr>
        <w:pStyle w:val="Default"/>
        <w:spacing w:line="280" w:lineRule="exact"/>
        <w:jc w:val="center"/>
        <w:rPr>
          <w:b/>
        </w:rPr>
      </w:pPr>
      <w:r w:rsidRPr="00AE7FCA">
        <w:rPr>
          <w:b/>
        </w:rPr>
        <w:t>16/2015. (VI. 26.) önkormányzati rendelet módosításáról</w:t>
      </w:r>
    </w:p>
    <w:p w14:paraId="662D1CB5" w14:textId="77777777" w:rsidR="00367407" w:rsidRDefault="00367407" w:rsidP="00367407">
      <w:pPr>
        <w:spacing w:line="280" w:lineRule="exact"/>
        <w:jc w:val="center"/>
        <w:rPr>
          <w:b/>
          <w:sz w:val="22"/>
          <w:szCs w:val="22"/>
        </w:rPr>
      </w:pPr>
    </w:p>
    <w:p w14:paraId="6BB33E77" w14:textId="77777777" w:rsidR="00367407" w:rsidRDefault="00367407" w:rsidP="00367407">
      <w:pPr>
        <w:spacing w:line="280" w:lineRule="exact"/>
        <w:jc w:val="center"/>
        <w:rPr>
          <w:b/>
          <w:sz w:val="22"/>
          <w:szCs w:val="22"/>
        </w:rPr>
      </w:pPr>
    </w:p>
    <w:p w14:paraId="56705EF4" w14:textId="77777777" w:rsidR="00367407" w:rsidRDefault="00367407" w:rsidP="00367407">
      <w:pPr>
        <w:spacing w:line="240" w:lineRule="auto"/>
        <w:ind w:firstLine="0"/>
        <w:rPr>
          <w:sz w:val="22"/>
          <w:szCs w:val="22"/>
        </w:rPr>
      </w:pPr>
    </w:p>
    <w:p w14:paraId="2FF79D12" w14:textId="77777777" w:rsidR="00367407" w:rsidRDefault="00367407" w:rsidP="00367407">
      <w:pPr>
        <w:spacing w:line="240" w:lineRule="auto"/>
        <w:ind w:firstLine="0"/>
        <w:jc w:val="left"/>
        <w:rPr>
          <w:sz w:val="22"/>
          <w:szCs w:val="22"/>
          <w:highlight w:val="yellow"/>
        </w:rPr>
        <w:sectPr w:rsidR="00367407" w:rsidSect="0036740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9517AA1" w14:textId="2CB9770B" w:rsidR="00367407" w:rsidRDefault="00367407" w:rsidP="00367407">
      <w:pPr>
        <w:suppressAutoHyphens/>
        <w:autoSpaceDN w:val="0"/>
        <w:spacing w:line="260" w:lineRule="exact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[1] E rendelet célja</w:t>
      </w:r>
      <w:r w:rsidR="00930D84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930D84">
        <w:rPr>
          <w:sz w:val="22"/>
          <w:szCs w:val="22"/>
        </w:rPr>
        <w:t xml:space="preserve">fizető parkolók működtetése keretében </w:t>
      </w:r>
      <w:r>
        <w:rPr>
          <w:sz w:val="22"/>
          <w:szCs w:val="22"/>
        </w:rPr>
        <w:t xml:space="preserve">új várakozási területek díjfizetési övezetbe történő bevonása. </w:t>
      </w:r>
    </w:p>
    <w:p w14:paraId="55DA4A14" w14:textId="46666496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[2] Kőszeg Város Önkormányzatának Képviselő-testülete a közúti közlekedésről szóló 1988. évi I. törvény 48. § (5) bekezdésében kapott felhatalmazás alapján, az Alaptörvény 32. cikk (1) bekezdés a) pontjában és a Magyarország helyi önkormányzatairól szóló 2011. évi CLXXXIX. törvény 13. § (1) bekezdésében meghatározott feladatkörében eljárva a következőket rendeli el:</w:t>
      </w:r>
    </w:p>
    <w:p w14:paraId="3258C812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1300161C" w14:textId="77777777" w:rsidR="00367407" w:rsidRDefault="00367407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1.§</w:t>
      </w:r>
    </w:p>
    <w:p w14:paraId="055CF329" w14:textId="77777777" w:rsidR="00367407" w:rsidRDefault="00367407" w:rsidP="00367407">
      <w:pPr>
        <w:spacing w:line="260" w:lineRule="exact"/>
        <w:ind w:firstLine="0"/>
        <w:jc w:val="center"/>
        <w:rPr>
          <w:sz w:val="22"/>
          <w:szCs w:val="22"/>
        </w:rPr>
      </w:pPr>
    </w:p>
    <w:p w14:paraId="4AED7F4F" w14:textId="77777777" w:rsidR="00536E5A" w:rsidRDefault="00367407" w:rsidP="00536E5A">
      <w:pPr>
        <w:spacing w:line="260" w:lineRule="exact"/>
        <w:ind w:firstLine="0"/>
        <w:rPr>
          <w:sz w:val="22"/>
          <w:szCs w:val="22"/>
        </w:rPr>
      </w:pPr>
      <w:r>
        <w:rPr>
          <w:bCs/>
          <w:sz w:val="22"/>
          <w:szCs w:val="22"/>
        </w:rPr>
        <w:t>Kőszeg Város Önkormányzata Képviselő-testületének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a fizető parkolók működésének és igénybevételének rendjéről szóló 16/2015. (VI. 26.)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önkormányzati rendelete (a továbbiakban: </w:t>
      </w:r>
      <w:bookmarkStart w:id="0" w:name="_Hlk184712363"/>
      <w:r>
        <w:rPr>
          <w:bCs/>
          <w:sz w:val="22"/>
          <w:szCs w:val="22"/>
        </w:rPr>
        <w:t xml:space="preserve">Rendelet) </w:t>
      </w:r>
      <w:r w:rsidR="00536E5A">
        <w:rPr>
          <w:sz w:val="22"/>
          <w:szCs w:val="22"/>
        </w:rPr>
        <w:t>6. § (5) bekezdése helyébe a következő rendelkezés lép:</w:t>
      </w:r>
    </w:p>
    <w:p w14:paraId="31725736" w14:textId="77777777" w:rsidR="00536E5A" w:rsidRDefault="00536E5A" w:rsidP="00536E5A">
      <w:pPr>
        <w:spacing w:line="260" w:lineRule="exact"/>
        <w:ind w:firstLine="0"/>
        <w:rPr>
          <w:sz w:val="22"/>
          <w:szCs w:val="22"/>
        </w:rPr>
      </w:pPr>
    </w:p>
    <w:p w14:paraId="1439D6B0" w14:textId="77777777" w:rsidR="00536E5A" w:rsidRPr="00930D84" w:rsidRDefault="00536E5A" w:rsidP="00536E5A">
      <w:pPr>
        <w:spacing w:line="260" w:lineRule="exact"/>
        <w:ind w:firstLine="0"/>
        <w:rPr>
          <w:sz w:val="22"/>
          <w:szCs w:val="22"/>
        </w:rPr>
      </w:pPr>
      <w:r w:rsidRPr="00930D84">
        <w:rPr>
          <w:sz w:val="22"/>
          <w:szCs w:val="22"/>
        </w:rPr>
        <w:t>„(5) A szálláshelybérletek esetében kizárólag éves és féléves bérlet megváltására van lehetőség. A féléves bérlet a (4) bekezdéstől eltérő hat havi időszakra is megváltható.”</w:t>
      </w:r>
    </w:p>
    <w:bookmarkEnd w:id="0"/>
    <w:p w14:paraId="42E83432" w14:textId="77777777" w:rsidR="00367407" w:rsidRPr="00930D84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61272D04" w14:textId="679EDB9F" w:rsidR="00367407" w:rsidRDefault="00536E5A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367407">
        <w:rPr>
          <w:b/>
          <w:bCs/>
          <w:sz w:val="22"/>
          <w:szCs w:val="22"/>
        </w:rPr>
        <w:t>.§</w:t>
      </w:r>
    </w:p>
    <w:p w14:paraId="36F6DDE7" w14:textId="77777777" w:rsidR="00367407" w:rsidRDefault="00367407" w:rsidP="00367407">
      <w:pPr>
        <w:pStyle w:val="Default"/>
        <w:spacing w:line="260" w:lineRule="exact"/>
        <w:jc w:val="both"/>
        <w:rPr>
          <w:bCs/>
          <w:sz w:val="22"/>
          <w:szCs w:val="22"/>
        </w:rPr>
      </w:pPr>
    </w:p>
    <w:p w14:paraId="37ABAC87" w14:textId="3D0246C6" w:rsidR="00367407" w:rsidRDefault="00930D84" w:rsidP="00367407">
      <w:pPr>
        <w:pStyle w:val="Default"/>
        <w:spacing w:line="260" w:lineRule="exact"/>
        <w:jc w:val="both"/>
        <w:rPr>
          <w:sz w:val="22"/>
          <w:szCs w:val="22"/>
        </w:rPr>
      </w:pPr>
      <w:r>
        <w:rPr>
          <w:bCs/>
          <w:sz w:val="22"/>
          <w:szCs w:val="22"/>
        </w:rPr>
        <w:t>A</w:t>
      </w:r>
      <w:r w:rsidR="00367407">
        <w:rPr>
          <w:bCs/>
          <w:sz w:val="22"/>
          <w:szCs w:val="22"/>
        </w:rPr>
        <w:t xml:space="preserve"> Rendelet 1. mellékletének helyébe az 1. melléklet lép.</w:t>
      </w:r>
    </w:p>
    <w:p w14:paraId="50068711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257870B8" w14:textId="71CCEEC5" w:rsidR="00367407" w:rsidRDefault="00536E5A" w:rsidP="0036740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367407">
        <w:rPr>
          <w:b/>
          <w:bCs/>
          <w:sz w:val="22"/>
          <w:szCs w:val="22"/>
        </w:rPr>
        <w:t>.§</w:t>
      </w:r>
    </w:p>
    <w:p w14:paraId="1888F8A5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59B79573" w14:textId="0D8D17CA" w:rsidR="00367407" w:rsidRDefault="00367407" w:rsidP="0036740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Ez a rendelet 2025. március 3-án lép hatályba.</w:t>
      </w:r>
    </w:p>
    <w:p w14:paraId="151DD17E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33FA7A28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2B2D30E4" w14:textId="77777777" w:rsidR="00367407" w:rsidRDefault="00367407" w:rsidP="00367407">
      <w:pPr>
        <w:spacing w:line="260" w:lineRule="exact"/>
        <w:ind w:firstLine="0"/>
        <w:rPr>
          <w:sz w:val="22"/>
          <w:szCs w:val="22"/>
        </w:rPr>
      </w:pPr>
    </w:p>
    <w:p w14:paraId="7FB964EE" w14:textId="737A5B90" w:rsidR="00367407" w:rsidRDefault="00367407" w:rsidP="00367407">
      <w:pPr>
        <w:tabs>
          <w:tab w:val="left" w:pos="540"/>
        </w:tabs>
        <w:spacing w:line="260" w:lineRule="exact"/>
        <w:ind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Dr. Zalán Gábor</w:t>
      </w:r>
      <w:r>
        <w:rPr>
          <w:b/>
          <w:bCs/>
          <w:sz w:val="22"/>
          <w:szCs w:val="22"/>
        </w:rPr>
        <w:tab/>
        <w:t xml:space="preserve">     </w:t>
      </w:r>
      <w:r w:rsidR="009740B7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     </w:t>
      </w:r>
      <w:proofErr w:type="spellStart"/>
      <w:r>
        <w:rPr>
          <w:b/>
          <w:bCs/>
          <w:sz w:val="22"/>
          <w:szCs w:val="22"/>
        </w:rPr>
        <w:t>Básthy</w:t>
      </w:r>
      <w:proofErr w:type="spellEnd"/>
      <w:r>
        <w:rPr>
          <w:b/>
          <w:bCs/>
          <w:sz w:val="22"/>
          <w:szCs w:val="22"/>
        </w:rPr>
        <w:t xml:space="preserve"> Béla</w:t>
      </w:r>
    </w:p>
    <w:p w14:paraId="0661F0F5" w14:textId="77777777" w:rsidR="00367407" w:rsidRDefault="0036740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jegyző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polgármester</w:t>
      </w:r>
    </w:p>
    <w:p w14:paraId="3546E17E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32819899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00FE022C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1BE44944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1BED008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32187C6C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2F9D9840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6828C919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5CFCEC3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27A49281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55AA05D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29737702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7125C1FD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0A732B2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57AFB51D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193FE85A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73C0F866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0732E525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3D0DE4E5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76D177C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68B7EDD0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5D89C9EB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0AD5B64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3FDAAD4F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5B83864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1B12CEC3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0CECB8C9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05D0E459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36C11AB3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4E28D0C1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5BFDC5E6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11CC4550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633E7DC4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106503F6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0A8A3350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7DCA051F" w14:textId="77777777" w:rsidR="009740B7" w:rsidRPr="003A1BEA" w:rsidRDefault="009740B7" w:rsidP="009740B7">
      <w:pPr>
        <w:rPr>
          <w:b/>
          <w:i/>
          <w:iCs/>
        </w:rPr>
      </w:pPr>
      <w:r w:rsidRPr="003A1BEA">
        <w:rPr>
          <w:b/>
          <w:bCs/>
          <w:i/>
          <w:iCs/>
          <w:color w:val="000000"/>
        </w:rPr>
        <w:t>Záradék:</w:t>
      </w:r>
    </w:p>
    <w:p w14:paraId="4A33842D" w14:textId="77777777" w:rsidR="009740B7" w:rsidRPr="003A1BEA" w:rsidRDefault="009740B7" w:rsidP="009740B7">
      <w:pPr>
        <w:rPr>
          <w:b/>
          <w:bCs/>
          <w:i/>
          <w:iCs/>
          <w:color w:val="000000"/>
        </w:rPr>
      </w:pPr>
    </w:p>
    <w:p w14:paraId="35628D63" w14:textId="77777777" w:rsidR="009740B7" w:rsidRPr="003A1BEA" w:rsidRDefault="009740B7" w:rsidP="009740B7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>A rendelet kihirdetve a Városháza hirdetőtábláján és az önkormányzat hivatalos honlapján.</w:t>
      </w:r>
    </w:p>
    <w:p w14:paraId="20D6DD0B" w14:textId="77777777" w:rsidR="009740B7" w:rsidRPr="003A1BEA" w:rsidRDefault="009740B7" w:rsidP="009740B7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 xml:space="preserve">A rendelet kihirdetésének a napja: </w:t>
      </w:r>
      <w:r w:rsidRPr="003A1BEA">
        <w:rPr>
          <w:b/>
          <w:bCs/>
          <w:i/>
          <w:iCs/>
          <w:color w:val="000000"/>
        </w:rPr>
        <w:t>202</w:t>
      </w:r>
      <w:r>
        <w:rPr>
          <w:b/>
          <w:bCs/>
          <w:i/>
          <w:iCs/>
          <w:color w:val="000000"/>
        </w:rPr>
        <w:t>5</w:t>
      </w:r>
      <w:r w:rsidRPr="003A1BEA">
        <w:rPr>
          <w:b/>
          <w:bCs/>
          <w:i/>
          <w:iCs/>
          <w:color w:val="000000"/>
        </w:rPr>
        <w:t xml:space="preserve">. </w:t>
      </w:r>
      <w:r>
        <w:rPr>
          <w:b/>
          <w:bCs/>
          <w:i/>
          <w:iCs/>
          <w:color w:val="000000"/>
        </w:rPr>
        <w:t>január 29.</w:t>
      </w:r>
    </w:p>
    <w:p w14:paraId="6DEAACCF" w14:textId="7576E38E" w:rsidR="009740B7" w:rsidRDefault="009740B7" w:rsidP="009740B7">
      <w:pPr>
        <w:rPr>
          <w:b/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 xml:space="preserve">A rendelet hatályba lépésének a napja: </w:t>
      </w:r>
      <w:r w:rsidRPr="003A1BEA">
        <w:rPr>
          <w:b/>
          <w:bCs/>
          <w:i/>
          <w:iCs/>
          <w:color w:val="000000"/>
        </w:rPr>
        <w:t>202</w:t>
      </w:r>
      <w:r>
        <w:rPr>
          <w:b/>
          <w:bCs/>
          <w:i/>
          <w:iCs/>
          <w:color w:val="000000"/>
        </w:rPr>
        <w:t xml:space="preserve">5. március </w:t>
      </w:r>
      <w:r w:rsidR="00B27416">
        <w:rPr>
          <w:b/>
          <w:bCs/>
          <w:i/>
          <w:iCs/>
          <w:color w:val="000000"/>
        </w:rPr>
        <w:t>3</w:t>
      </w:r>
      <w:r>
        <w:rPr>
          <w:b/>
          <w:bCs/>
          <w:i/>
          <w:iCs/>
          <w:color w:val="000000"/>
        </w:rPr>
        <w:t>.</w:t>
      </w:r>
    </w:p>
    <w:p w14:paraId="03646CBF" w14:textId="694646A5" w:rsidR="009740B7" w:rsidRPr="003A1BEA" w:rsidRDefault="009740B7" w:rsidP="009740B7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A rendelet hatályon kívül helyezésének a napja: 2025. március </w:t>
      </w:r>
      <w:r w:rsidR="00B27416">
        <w:rPr>
          <w:b/>
          <w:bCs/>
          <w:i/>
          <w:iCs/>
          <w:color w:val="000000"/>
        </w:rPr>
        <w:t>4</w:t>
      </w:r>
      <w:r>
        <w:rPr>
          <w:b/>
          <w:bCs/>
          <w:i/>
          <w:iCs/>
          <w:color w:val="000000"/>
        </w:rPr>
        <w:t>.</w:t>
      </w:r>
    </w:p>
    <w:p w14:paraId="5EF47BC8" w14:textId="77777777" w:rsidR="009740B7" w:rsidRPr="003A1BEA" w:rsidRDefault="009740B7" w:rsidP="009740B7">
      <w:pPr>
        <w:rPr>
          <w:bCs/>
          <w:i/>
          <w:iCs/>
          <w:color w:val="000000"/>
        </w:rPr>
      </w:pPr>
    </w:p>
    <w:p w14:paraId="643D87CA" w14:textId="77777777" w:rsidR="009740B7" w:rsidRPr="003A1BEA" w:rsidRDefault="009740B7" w:rsidP="009740B7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>Kőszeg, 202</w:t>
      </w:r>
      <w:r>
        <w:rPr>
          <w:bCs/>
          <w:i/>
          <w:iCs/>
          <w:color w:val="000000"/>
        </w:rPr>
        <w:t>5</w:t>
      </w:r>
      <w:r w:rsidRPr="003A1BEA">
        <w:rPr>
          <w:bCs/>
          <w:i/>
          <w:iCs/>
          <w:color w:val="000000"/>
        </w:rPr>
        <w:t xml:space="preserve">. </w:t>
      </w:r>
      <w:r>
        <w:rPr>
          <w:bCs/>
          <w:i/>
          <w:iCs/>
          <w:color w:val="000000"/>
        </w:rPr>
        <w:t>január 28.</w:t>
      </w:r>
    </w:p>
    <w:p w14:paraId="278F2BF2" w14:textId="77777777" w:rsidR="009740B7" w:rsidRPr="003A1BEA" w:rsidRDefault="009740B7" w:rsidP="009740B7">
      <w:pPr>
        <w:rPr>
          <w:bCs/>
          <w:i/>
          <w:iCs/>
          <w:color w:val="000000"/>
        </w:rPr>
      </w:pPr>
    </w:p>
    <w:p w14:paraId="3A95BB68" w14:textId="77777777" w:rsidR="009740B7" w:rsidRPr="003A1BEA" w:rsidRDefault="009740B7" w:rsidP="009740B7">
      <w:pPr>
        <w:rPr>
          <w:bCs/>
          <w:i/>
          <w:iCs/>
          <w:color w:val="000000"/>
        </w:rPr>
      </w:pPr>
    </w:p>
    <w:p w14:paraId="1D434C1E" w14:textId="77777777" w:rsidR="009740B7" w:rsidRPr="003A1BEA" w:rsidRDefault="009740B7" w:rsidP="009740B7">
      <w:pPr>
        <w:rPr>
          <w:b/>
          <w:bCs/>
          <w:i/>
          <w:iCs/>
          <w:color w:val="000000"/>
        </w:rPr>
      </w:pPr>
      <w:r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  <w:t xml:space="preserve">         </w:t>
      </w:r>
      <w:r w:rsidRPr="003A1BEA">
        <w:rPr>
          <w:b/>
          <w:bCs/>
          <w:i/>
          <w:iCs/>
          <w:color w:val="000000"/>
        </w:rPr>
        <w:t>Dr. Zalán Gábor</w:t>
      </w:r>
    </w:p>
    <w:p w14:paraId="39CBCB61" w14:textId="77777777" w:rsidR="009740B7" w:rsidRPr="00206DDF" w:rsidRDefault="009740B7" w:rsidP="009740B7">
      <w:pPr>
        <w:rPr>
          <w:sz w:val="22"/>
          <w:szCs w:val="22"/>
        </w:rPr>
        <w:sectPr w:rsidR="009740B7" w:rsidRPr="00206DDF" w:rsidSect="009740B7">
          <w:type w:val="continuous"/>
          <w:pgSz w:w="11906" w:h="16838"/>
          <w:pgMar w:top="1417" w:right="1417" w:bottom="1417" w:left="1417" w:header="708" w:footer="708" w:gutter="0"/>
          <w:pgNumType w:start="1"/>
          <w:cols w:num="2" w:sep="1" w:space="709" w:equalWidth="0">
            <w:col w:w="4182" w:space="708"/>
            <w:col w:w="4182"/>
          </w:cols>
          <w:docGrid w:linePitch="360"/>
        </w:sectPr>
      </w:pP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  <w:t>jegyző</w:t>
      </w:r>
    </w:p>
    <w:p w14:paraId="5A460FB8" w14:textId="77777777" w:rsidR="009740B7" w:rsidRPr="0089281D" w:rsidRDefault="009740B7" w:rsidP="009740B7">
      <w:pPr>
        <w:rPr>
          <w:sz w:val="22"/>
          <w:szCs w:val="22"/>
        </w:rPr>
        <w:sectPr w:rsidR="009740B7" w:rsidRPr="0089281D" w:rsidSect="009740B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1F684273" w14:textId="77777777" w:rsidR="009740B7" w:rsidRDefault="009740B7" w:rsidP="00367407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</w:p>
    <w:p w14:paraId="76658918" w14:textId="77777777" w:rsidR="00367407" w:rsidRDefault="00367407" w:rsidP="00367407">
      <w:pPr>
        <w:spacing w:line="240" w:lineRule="auto"/>
        <w:ind w:firstLine="0"/>
        <w:jc w:val="left"/>
        <w:rPr>
          <w:sz w:val="22"/>
          <w:szCs w:val="22"/>
        </w:rPr>
        <w:sectPr w:rsidR="00367407" w:rsidSect="00367407">
          <w:type w:val="continuous"/>
          <w:pgSz w:w="11906" w:h="16838"/>
          <w:pgMar w:top="1417" w:right="1417" w:bottom="1417" w:left="1417" w:header="708" w:footer="708" w:gutter="0"/>
          <w:cols w:num="2" w:sep="1" w:space="708"/>
        </w:sectPr>
      </w:pPr>
    </w:p>
    <w:p w14:paraId="4AEAD649" w14:textId="77777777" w:rsidR="00367407" w:rsidRDefault="00367407" w:rsidP="00367407">
      <w:pPr>
        <w:spacing w:after="160" w:line="256" w:lineRule="auto"/>
        <w:ind w:firstLine="0"/>
        <w:rPr>
          <w:sz w:val="24"/>
          <w:szCs w:val="24"/>
        </w:rPr>
      </w:pPr>
    </w:p>
    <w:p w14:paraId="2E2B8A75" w14:textId="4128A084" w:rsidR="00367407" w:rsidRDefault="00367407" w:rsidP="00367407">
      <w:pPr>
        <w:pStyle w:val="Listaszerbekezds"/>
        <w:numPr>
          <w:ilvl w:val="0"/>
          <w:numId w:val="6"/>
        </w:num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melléklet a </w:t>
      </w:r>
      <w:r w:rsidR="009740B7">
        <w:rPr>
          <w:bCs/>
          <w:iCs/>
          <w:sz w:val="22"/>
          <w:szCs w:val="22"/>
        </w:rPr>
        <w:t>3</w:t>
      </w:r>
      <w:r>
        <w:rPr>
          <w:bCs/>
          <w:iCs/>
          <w:sz w:val="22"/>
          <w:szCs w:val="22"/>
        </w:rPr>
        <w:t>/2024. (</w:t>
      </w:r>
      <w:r w:rsidR="009740B7">
        <w:rPr>
          <w:bCs/>
          <w:iCs/>
          <w:sz w:val="22"/>
          <w:szCs w:val="22"/>
        </w:rPr>
        <w:t>I. 29.</w:t>
      </w:r>
      <w:r>
        <w:rPr>
          <w:bCs/>
          <w:iCs/>
          <w:sz w:val="22"/>
          <w:szCs w:val="22"/>
        </w:rPr>
        <w:t>) önkormányzati rendelethez</w:t>
      </w:r>
    </w:p>
    <w:p w14:paraId="576B7F79" w14:textId="77777777" w:rsidR="00367407" w:rsidRDefault="00367407" w:rsidP="00367407">
      <w:pPr>
        <w:rPr>
          <w:b/>
          <w:i/>
          <w:sz w:val="22"/>
          <w:szCs w:val="22"/>
        </w:rPr>
      </w:pPr>
    </w:p>
    <w:p w14:paraId="52061E0C" w14:textId="77777777" w:rsidR="00367407" w:rsidRDefault="00367407" w:rsidP="0036740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„1. melléklet a 16/2015. (VI. 26.) önkormányzati rendelethez</w:t>
      </w:r>
    </w:p>
    <w:p w14:paraId="4FBB8B13" w14:textId="77777777" w:rsidR="00367407" w:rsidRDefault="00367407" w:rsidP="00367407">
      <w:pPr>
        <w:rPr>
          <w:b/>
          <w:i/>
          <w:sz w:val="22"/>
          <w:szCs w:val="22"/>
        </w:rPr>
      </w:pPr>
    </w:p>
    <w:p w14:paraId="68D33423" w14:textId="77777777" w:rsidR="00367407" w:rsidRDefault="00367407" w:rsidP="0036740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Díjköteles várakozási területek</w:t>
      </w:r>
    </w:p>
    <w:p w14:paraId="0984138F" w14:textId="77777777" w:rsidR="00367407" w:rsidRDefault="00367407" w:rsidP="00367407">
      <w:pPr>
        <w:rPr>
          <w:sz w:val="22"/>
          <w:szCs w:val="22"/>
        </w:rPr>
      </w:pPr>
    </w:p>
    <w:p w14:paraId="2AEF1D8E" w14:textId="77777777" w:rsidR="00367407" w:rsidRDefault="00367407" w:rsidP="00367407">
      <w:pPr>
        <w:rPr>
          <w:b/>
          <w:sz w:val="22"/>
          <w:szCs w:val="22"/>
        </w:rPr>
      </w:pPr>
      <w:r>
        <w:rPr>
          <w:b/>
          <w:sz w:val="22"/>
          <w:szCs w:val="22"/>
        </w:rPr>
        <w:t>1. Az I. övezetbe (piros) sorolt várakozási területek:</w:t>
      </w:r>
    </w:p>
    <w:p w14:paraId="324DAACD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Rákóczi F. utca Temető utcától Fő térig terjedő szakasza</w:t>
      </w:r>
    </w:p>
    <w:p w14:paraId="689E489F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Várkör 57-59. házszámú ingatlanokkal szemben kijelölt terület, valamint a Várkör 61-67. házszámú ingatlanok előtti terület, kivéve Jézus Szíve templom melletti szakasz</w:t>
      </w:r>
    </w:p>
    <w:p w14:paraId="1B54E6E9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Rajnis</w:t>
      </w:r>
      <w:proofErr w:type="spellEnd"/>
      <w:r>
        <w:rPr>
          <w:sz w:val="22"/>
          <w:szCs w:val="22"/>
        </w:rPr>
        <w:t xml:space="preserve"> József utca</w:t>
      </w:r>
    </w:p>
    <w:p w14:paraId="232B48BF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Táblaház utca,</w:t>
      </w:r>
    </w:p>
    <w:p w14:paraId="4E928188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Schneller</w:t>
      </w:r>
      <w:proofErr w:type="spellEnd"/>
      <w:r>
        <w:rPr>
          <w:sz w:val="22"/>
          <w:szCs w:val="22"/>
        </w:rPr>
        <w:t xml:space="preserve"> István utca,</w:t>
      </w:r>
    </w:p>
    <w:p w14:paraId="65801672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Chernel utca,</w:t>
      </w:r>
    </w:p>
    <w:p w14:paraId="7DE9FDA9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Kelcz-Adelffy</w:t>
      </w:r>
      <w:proofErr w:type="spellEnd"/>
      <w:r>
        <w:rPr>
          <w:sz w:val="22"/>
          <w:szCs w:val="22"/>
        </w:rPr>
        <w:t xml:space="preserve"> utca,</w:t>
      </w:r>
    </w:p>
    <w:p w14:paraId="14B52BF7" w14:textId="77777777" w:rsidR="00367407" w:rsidRDefault="00367407" w:rsidP="00367407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Várkör Kossuth L. utca és Országzászló közötti szakasza.</w:t>
      </w:r>
    </w:p>
    <w:p w14:paraId="0564680B" w14:textId="77777777" w:rsidR="00367407" w:rsidRDefault="00367407" w:rsidP="00367407">
      <w:pPr>
        <w:rPr>
          <w:sz w:val="22"/>
          <w:szCs w:val="22"/>
        </w:rPr>
      </w:pPr>
    </w:p>
    <w:p w14:paraId="77F82225" w14:textId="77777777" w:rsidR="00367407" w:rsidRDefault="00367407" w:rsidP="00367407">
      <w:pPr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sz w:val="22"/>
            <w:szCs w:val="22"/>
          </w:rPr>
          <w:t>2. A</w:t>
        </w:r>
      </w:smartTag>
      <w:r>
        <w:rPr>
          <w:b/>
          <w:sz w:val="22"/>
          <w:szCs w:val="22"/>
        </w:rPr>
        <w:t xml:space="preserve"> II. övezetbe (zöld) sorolt várakozási területek:</w:t>
      </w:r>
    </w:p>
    <w:p w14:paraId="0542CF7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Győry</w:t>
      </w:r>
      <w:proofErr w:type="spellEnd"/>
      <w:r>
        <w:rPr>
          <w:sz w:val="22"/>
          <w:szCs w:val="22"/>
        </w:rPr>
        <w:t xml:space="preserve"> János utca,</w:t>
      </w:r>
    </w:p>
    <w:p w14:paraId="6F1DE2F7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Ady Endre utca,</w:t>
      </w:r>
    </w:p>
    <w:p w14:paraId="68991CA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Temető utcának a Rákóczi F. utca és </w:t>
      </w:r>
      <w:proofErr w:type="spellStart"/>
      <w:r>
        <w:rPr>
          <w:sz w:val="22"/>
          <w:szCs w:val="22"/>
        </w:rPr>
        <w:t>Győry</w:t>
      </w:r>
      <w:proofErr w:type="spellEnd"/>
      <w:r>
        <w:rPr>
          <w:sz w:val="22"/>
          <w:szCs w:val="22"/>
        </w:rPr>
        <w:t xml:space="preserve"> J. utca közötti szakasza,</w:t>
      </w:r>
    </w:p>
    <w:p w14:paraId="54ED4DD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Rákóczi F. utca Temető utcától Fekete kertig terjedő szakasza,</w:t>
      </w:r>
    </w:p>
    <w:p w14:paraId="2ED03821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Munkácsy M. utca</w:t>
      </w:r>
    </w:p>
    <w:p w14:paraId="0506099B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Kossuth L. utca,</w:t>
      </w:r>
    </w:p>
    <w:p w14:paraId="53AB3AF3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Várkör Országzászlótól Károly Róbert térig terjedő szakasza,</w:t>
      </w:r>
    </w:p>
    <w:p w14:paraId="6B016C98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Károly Róbert tér,</w:t>
      </w:r>
    </w:p>
    <w:p w14:paraId="30AFE7C6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Gyöngyös utca,</w:t>
      </w:r>
    </w:p>
    <w:p w14:paraId="675B67C6" w14:textId="77777777" w:rsidR="00367407" w:rsidRDefault="00367407" w:rsidP="003674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Pék utca,</w:t>
      </w:r>
    </w:p>
    <w:p w14:paraId="38A916C2" w14:textId="77777777" w:rsidR="00367407" w:rsidRPr="00930D84" w:rsidRDefault="00367407" w:rsidP="00367407">
      <w:pPr>
        <w:numPr>
          <w:ilvl w:val="0"/>
          <w:numId w:val="8"/>
        </w:numPr>
        <w:rPr>
          <w:sz w:val="22"/>
          <w:szCs w:val="22"/>
        </w:rPr>
      </w:pPr>
      <w:bookmarkStart w:id="1" w:name="_Hlk184714265"/>
      <w:bookmarkStart w:id="2" w:name="_Hlk187755233"/>
      <w:r w:rsidRPr="00930D84">
        <w:rPr>
          <w:sz w:val="22"/>
          <w:szCs w:val="22"/>
        </w:rPr>
        <w:t>Liszt F. utca páros oldalának 2-18. házszámig terjedő szakasza, páratlan oldalának 11-15. házszám közötti és 23-29. házszám közötti szakasza.</w:t>
      </w:r>
    </w:p>
    <w:bookmarkEnd w:id="1"/>
    <w:p w14:paraId="49DAE5AB" w14:textId="77777777" w:rsidR="00367407" w:rsidRPr="00930D84" w:rsidRDefault="00367407" w:rsidP="00367407">
      <w:pPr>
        <w:numPr>
          <w:ilvl w:val="0"/>
          <w:numId w:val="8"/>
        </w:numPr>
        <w:rPr>
          <w:sz w:val="22"/>
          <w:szCs w:val="22"/>
        </w:rPr>
      </w:pPr>
      <w:r w:rsidRPr="00930D84">
        <w:rPr>
          <w:sz w:val="22"/>
          <w:szCs w:val="22"/>
        </w:rPr>
        <w:t>Táncsics M. utca.</w:t>
      </w:r>
    </w:p>
    <w:p w14:paraId="6DA9BF1D" w14:textId="77777777" w:rsidR="00367407" w:rsidRPr="00930D84" w:rsidRDefault="00367407" w:rsidP="00367407">
      <w:pPr>
        <w:rPr>
          <w:sz w:val="22"/>
          <w:szCs w:val="22"/>
        </w:rPr>
      </w:pPr>
      <w:bookmarkStart w:id="3" w:name="_Hlk184714432"/>
      <w:r w:rsidRPr="00930D84">
        <w:rPr>
          <w:sz w:val="22"/>
          <w:szCs w:val="22"/>
        </w:rPr>
        <w:t xml:space="preserve">2.13. Petőfi tér 7-13., 8-12. házszámok és az üzemanyagtöltő állomás által </w:t>
      </w:r>
      <w:proofErr w:type="spellStart"/>
      <w:r w:rsidRPr="00930D84">
        <w:rPr>
          <w:sz w:val="22"/>
          <w:szCs w:val="22"/>
        </w:rPr>
        <w:t>körülhatárolt</w:t>
      </w:r>
      <w:proofErr w:type="spellEnd"/>
      <w:r w:rsidRPr="00930D84">
        <w:rPr>
          <w:sz w:val="22"/>
          <w:szCs w:val="22"/>
        </w:rPr>
        <w:t xml:space="preserve"> közterület.</w:t>
      </w:r>
    </w:p>
    <w:bookmarkEnd w:id="2"/>
    <w:bookmarkEnd w:id="3"/>
    <w:p w14:paraId="2415AE41" w14:textId="77777777" w:rsidR="00367407" w:rsidRPr="00930D84" w:rsidRDefault="00367407" w:rsidP="00367407">
      <w:pPr>
        <w:ind w:left="170"/>
        <w:rPr>
          <w:b/>
          <w:sz w:val="22"/>
          <w:szCs w:val="22"/>
        </w:rPr>
      </w:pPr>
    </w:p>
    <w:p w14:paraId="6ECAAAAF" w14:textId="77777777" w:rsidR="00367407" w:rsidRDefault="00367407" w:rsidP="00367407">
      <w:pPr>
        <w:ind w:left="170"/>
        <w:rPr>
          <w:b/>
          <w:sz w:val="22"/>
          <w:szCs w:val="22"/>
        </w:rPr>
      </w:pPr>
      <w:r>
        <w:rPr>
          <w:b/>
          <w:sz w:val="22"/>
          <w:szCs w:val="22"/>
        </w:rPr>
        <w:t>3. Kizárólag behajtási és várakozási engedéllyel és parkolóbérlettel együtt igénybe vehető várakozási területek:</w:t>
      </w:r>
    </w:p>
    <w:p w14:paraId="7002E8D1" w14:textId="77777777" w:rsidR="00367407" w:rsidRDefault="00367407" w:rsidP="00367407">
      <w:pPr>
        <w:rPr>
          <w:sz w:val="22"/>
          <w:szCs w:val="22"/>
        </w:rPr>
      </w:pPr>
      <w:bookmarkStart w:id="4" w:name="_Hlk124410013"/>
      <w:r>
        <w:rPr>
          <w:sz w:val="22"/>
          <w:szCs w:val="22"/>
        </w:rPr>
        <w:t>3.1. Brenner-ház udvar</w:t>
      </w:r>
    </w:p>
    <w:bookmarkEnd w:id="4"/>
    <w:p w14:paraId="3AAA93D6" w14:textId="77777777" w:rsidR="00367407" w:rsidRDefault="00367407" w:rsidP="00367407">
      <w:pPr>
        <w:rPr>
          <w:sz w:val="22"/>
          <w:szCs w:val="22"/>
        </w:rPr>
      </w:pPr>
      <w:r>
        <w:rPr>
          <w:sz w:val="22"/>
          <w:szCs w:val="22"/>
        </w:rPr>
        <w:t>3.2. Kossuth L. utca és a Rákóczi F. utcák közötti „Csónaktömb” parkoló,</w:t>
      </w:r>
    </w:p>
    <w:p w14:paraId="3CF64099" w14:textId="77777777" w:rsidR="00367407" w:rsidRDefault="00367407" w:rsidP="00367407">
      <w:pPr>
        <w:ind w:left="567" w:hanging="397"/>
        <w:rPr>
          <w:sz w:val="22"/>
          <w:szCs w:val="22"/>
        </w:rPr>
      </w:pPr>
      <w:r>
        <w:rPr>
          <w:sz w:val="22"/>
          <w:szCs w:val="22"/>
        </w:rPr>
        <w:t>3.3. A 2247/2 hrsz-ú ingatlan Kossuth L. u. 12-14. és 16. szám alatti ingatlanokkal szomszédos területe.”</w:t>
      </w:r>
    </w:p>
    <w:p w14:paraId="4E190ED7" w14:textId="77777777" w:rsidR="00367407" w:rsidRDefault="00367407" w:rsidP="00367407">
      <w:pPr>
        <w:rPr>
          <w:sz w:val="22"/>
          <w:szCs w:val="22"/>
        </w:rPr>
      </w:pPr>
    </w:p>
    <w:p w14:paraId="325B1F1B" w14:textId="77777777" w:rsidR="00367407" w:rsidRDefault="00367407" w:rsidP="00367407">
      <w:pPr>
        <w:rPr>
          <w:sz w:val="22"/>
          <w:szCs w:val="22"/>
        </w:rPr>
      </w:pPr>
    </w:p>
    <w:p w14:paraId="6CC50FD8" w14:textId="77777777" w:rsidR="00367407" w:rsidRDefault="00367407" w:rsidP="00367407">
      <w:pPr>
        <w:rPr>
          <w:sz w:val="22"/>
          <w:szCs w:val="22"/>
        </w:rPr>
      </w:pPr>
    </w:p>
    <w:p w14:paraId="5EFDC4C8" w14:textId="77777777" w:rsidR="00367407" w:rsidRDefault="00367407" w:rsidP="00367407">
      <w:pPr>
        <w:rPr>
          <w:b/>
          <w:i/>
          <w:sz w:val="22"/>
          <w:szCs w:val="22"/>
        </w:rPr>
      </w:pPr>
    </w:p>
    <w:p w14:paraId="48731B7A" w14:textId="77777777" w:rsidR="00367407" w:rsidRDefault="00367407" w:rsidP="00367407">
      <w:pPr>
        <w:rPr>
          <w:b/>
          <w:i/>
          <w:sz w:val="22"/>
          <w:szCs w:val="22"/>
        </w:rPr>
      </w:pPr>
    </w:p>
    <w:p w14:paraId="02F1E39A" w14:textId="77777777" w:rsidR="00367407" w:rsidRDefault="00367407" w:rsidP="00367407">
      <w:pPr>
        <w:rPr>
          <w:b/>
          <w:i/>
          <w:sz w:val="22"/>
          <w:szCs w:val="22"/>
        </w:rPr>
      </w:pPr>
    </w:p>
    <w:p w14:paraId="14B53AFA" w14:textId="77777777" w:rsidR="00367407" w:rsidRDefault="00367407" w:rsidP="00367407">
      <w:pPr>
        <w:rPr>
          <w:b/>
          <w:i/>
          <w:sz w:val="22"/>
          <w:szCs w:val="22"/>
        </w:rPr>
      </w:pPr>
    </w:p>
    <w:p w14:paraId="07A44CDC" w14:textId="77777777" w:rsidR="00367407" w:rsidRDefault="00367407" w:rsidP="00367407">
      <w:pPr>
        <w:rPr>
          <w:b/>
          <w:i/>
          <w:sz w:val="22"/>
          <w:szCs w:val="22"/>
        </w:rPr>
      </w:pPr>
    </w:p>
    <w:p w14:paraId="45255BB4" w14:textId="77777777" w:rsidR="00367407" w:rsidRDefault="00367407" w:rsidP="00367407">
      <w:pPr>
        <w:rPr>
          <w:b/>
          <w:i/>
          <w:sz w:val="22"/>
          <w:szCs w:val="22"/>
        </w:rPr>
      </w:pPr>
    </w:p>
    <w:p w14:paraId="453BE2AE" w14:textId="77777777" w:rsidR="00367407" w:rsidRDefault="00367407" w:rsidP="00367407">
      <w:pPr>
        <w:rPr>
          <w:b/>
          <w:i/>
          <w:sz w:val="22"/>
          <w:szCs w:val="22"/>
        </w:rPr>
      </w:pPr>
    </w:p>
    <w:p w14:paraId="25740255" w14:textId="77777777" w:rsidR="00367407" w:rsidRDefault="00367407" w:rsidP="00367407">
      <w:pPr>
        <w:rPr>
          <w:b/>
          <w:i/>
          <w:sz w:val="22"/>
          <w:szCs w:val="22"/>
        </w:rPr>
      </w:pPr>
    </w:p>
    <w:p w14:paraId="6E8A378A" w14:textId="77777777" w:rsidR="00367407" w:rsidRDefault="00367407" w:rsidP="00367407">
      <w:pPr>
        <w:rPr>
          <w:b/>
          <w:i/>
          <w:sz w:val="22"/>
          <w:szCs w:val="22"/>
        </w:rPr>
      </w:pPr>
    </w:p>
    <w:p w14:paraId="47819FF8" w14:textId="77777777" w:rsidR="00367407" w:rsidRDefault="00367407" w:rsidP="00367407">
      <w:pPr>
        <w:rPr>
          <w:b/>
          <w:i/>
          <w:sz w:val="22"/>
          <w:szCs w:val="22"/>
        </w:rPr>
      </w:pPr>
    </w:p>
    <w:p w14:paraId="52E2CA3B" w14:textId="77777777" w:rsidR="00367407" w:rsidRDefault="00367407" w:rsidP="00367407">
      <w:pPr>
        <w:rPr>
          <w:b/>
          <w:i/>
          <w:sz w:val="22"/>
          <w:szCs w:val="22"/>
        </w:rPr>
      </w:pPr>
    </w:p>
    <w:p w14:paraId="61750ACE" w14:textId="77777777" w:rsidR="00367407" w:rsidRDefault="00367407" w:rsidP="00367407">
      <w:pPr>
        <w:rPr>
          <w:b/>
          <w:i/>
          <w:sz w:val="22"/>
          <w:szCs w:val="22"/>
        </w:rPr>
      </w:pPr>
    </w:p>
    <w:sectPr w:rsidR="00367407" w:rsidSect="00E80DC1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487C" w14:textId="77777777" w:rsidR="00624FC3" w:rsidRDefault="00624FC3" w:rsidP="00ED5CC2">
      <w:pPr>
        <w:spacing w:line="240" w:lineRule="auto"/>
      </w:pPr>
      <w:r>
        <w:separator/>
      </w:r>
    </w:p>
  </w:endnote>
  <w:endnote w:type="continuationSeparator" w:id="0">
    <w:p w14:paraId="5F45C0E2" w14:textId="77777777" w:rsidR="00624FC3" w:rsidRDefault="00624FC3" w:rsidP="00ED5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45E6" w14:textId="267CE182" w:rsidR="00C21A17" w:rsidRDefault="009740B7" w:rsidP="009740B7">
    <w:pPr>
      <w:pStyle w:val="llb"/>
      <w:pBdr>
        <w:top w:val="single" w:sz="4" w:space="1" w:color="auto"/>
      </w:pBdr>
      <w:jc w:val="center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2A04" w14:textId="2E46F888" w:rsidR="00241415" w:rsidRDefault="00241415">
    <w:pPr>
      <w:pStyle w:val="llb"/>
      <w:jc w:val="center"/>
    </w:pPr>
  </w:p>
  <w:p w14:paraId="626AF9B1" w14:textId="18769DD5" w:rsidR="003478B7" w:rsidRPr="00241415" w:rsidRDefault="003478B7" w:rsidP="0024141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5BC8" w14:textId="77777777" w:rsidR="00624FC3" w:rsidRDefault="00624FC3" w:rsidP="00ED5CC2">
      <w:pPr>
        <w:spacing w:line="240" w:lineRule="auto"/>
      </w:pPr>
      <w:r>
        <w:separator/>
      </w:r>
    </w:p>
  </w:footnote>
  <w:footnote w:type="continuationSeparator" w:id="0">
    <w:p w14:paraId="2F87640F" w14:textId="77777777" w:rsidR="00624FC3" w:rsidRDefault="00624FC3" w:rsidP="00ED5C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AF61" w14:textId="55C5F60B" w:rsidR="00770D03" w:rsidRDefault="009740B7">
    <w:pPr>
      <w:pStyle w:val="lfej"/>
      <w:pBdr>
        <w:bottom w:val="single" w:sz="4" w:space="1" w:color="000000"/>
      </w:pBdr>
      <w:jc w:val="center"/>
    </w:pPr>
    <w:r>
      <w:t>ÖNKORMÁNYZATII RENDELET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D684E" w14:textId="77777777" w:rsidR="003478B7" w:rsidRPr="003478B7" w:rsidRDefault="003478B7" w:rsidP="003478B7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</w:pPr>
    <w:r w:rsidRPr="003478B7"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B6B48"/>
    <w:multiLevelType w:val="hybridMultilevel"/>
    <w:tmpl w:val="7664466E"/>
    <w:lvl w:ilvl="0" w:tplc="93BC06A2">
      <w:start w:val="1"/>
      <w:numFmt w:val="decimal"/>
      <w:lvlText w:val="1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D4D02"/>
    <w:multiLevelType w:val="multilevel"/>
    <w:tmpl w:val="0CE2A0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EFE218A"/>
    <w:multiLevelType w:val="hybridMultilevel"/>
    <w:tmpl w:val="8C9A6FFE"/>
    <w:lvl w:ilvl="0" w:tplc="939C633E">
      <w:start w:val="1"/>
      <w:numFmt w:val="decimal"/>
      <w:lvlText w:val="2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550B5747"/>
    <w:multiLevelType w:val="hybridMultilevel"/>
    <w:tmpl w:val="696A8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2C06"/>
    <w:multiLevelType w:val="hybridMultilevel"/>
    <w:tmpl w:val="FB52302A"/>
    <w:lvl w:ilvl="0" w:tplc="6FFEF1F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875628893">
    <w:abstractNumId w:val="2"/>
  </w:num>
  <w:num w:numId="2" w16cid:durableId="1554921665">
    <w:abstractNumId w:val="1"/>
  </w:num>
  <w:num w:numId="3" w16cid:durableId="1444420664">
    <w:abstractNumId w:val="4"/>
  </w:num>
  <w:num w:numId="4" w16cid:durableId="1682391525">
    <w:abstractNumId w:val="0"/>
  </w:num>
  <w:num w:numId="5" w16cid:durableId="687368520">
    <w:abstractNumId w:val="3"/>
  </w:num>
  <w:num w:numId="6" w16cid:durableId="1107120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45428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187449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AE"/>
    <w:rsid w:val="00011632"/>
    <w:rsid w:val="00025414"/>
    <w:rsid w:val="00027A55"/>
    <w:rsid w:val="00035CD2"/>
    <w:rsid w:val="000465C7"/>
    <w:rsid w:val="00062E2D"/>
    <w:rsid w:val="00070A88"/>
    <w:rsid w:val="000756D2"/>
    <w:rsid w:val="000970FF"/>
    <w:rsid w:val="000D55D0"/>
    <w:rsid w:val="000F3C1C"/>
    <w:rsid w:val="000F44AB"/>
    <w:rsid w:val="0010294C"/>
    <w:rsid w:val="00120280"/>
    <w:rsid w:val="00172628"/>
    <w:rsid w:val="001875F8"/>
    <w:rsid w:val="00191035"/>
    <w:rsid w:val="00192449"/>
    <w:rsid w:val="001C5C20"/>
    <w:rsid w:val="001D10D0"/>
    <w:rsid w:val="001D1EFF"/>
    <w:rsid w:val="001F15C6"/>
    <w:rsid w:val="00230411"/>
    <w:rsid w:val="00241415"/>
    <w:rsid w:val="00243C65"/>
    <w:rsid w:val="0025239D"/>
    <w:rsid w:val="00252947"/>
    <w:rsid w:val="0025481E"/>
    <w:rsid w:val="00256D6F"/>
    <w:rsid w:val="002612F8"/>
    <w:rsid w:val="00294204"/>
    <w:rsid w:val="002A624E"/>
    <w:rsid w:val="002A77F8"/>
    <w:rsid w:val="002B177B"/>
    <w:rsid w:val="002C5DF2"/>
    <w:rsid w:val="002D59CB"/>
    <w:rsid w:val="002E7817"/>
    <w:rsid w:val="00337A21"/>
    <w:rsid w:val="00347847"/>
    <w:rsid w:val="003478B7"/>
    <w:rsid w:val="0035028F"/>
    <w:rsid w:val="00351C15"/>
    <w:rsid w:val="0036706E"/>
    <w:rsid w:val="00367407"/>
    <w:rsid w:val="003721D6"/>
    <w:rsid w:val="003864EE"/>
    <w:rsid w:val="00386F8B"/>
    <w:rsid w:val="003930D4"/>
    <w:rsid w:val="003E1BEC"/>
    <w:rsid w:val="003F101B"/>
    <w:rsid w:val="003F57CA"/>
    <w:rsid w:val="00403CC2"/>
    <w:rsid w:val="0044337C"/>
    <w:rsid w:val="0046795A"/>
    <w:rsid w:val="0047290F"/>
    <w:rsid w:val="00472C12"/>
    <w:rsid w:val="00486752"/>
    <w:rsid w:val="00491FB4"/>
    <w:rsid w:val="004A5809"/>
    <w:rsid w:val="004A7006"/>
    <w:rsid w:val="004A7133"/>
    <w:rsid w:val="004C4134"/>
    <w:rsid w:val="004F2427"/>
    <w:rsid w:val="004F30A0"/>
    <w:rsid w:val="00512348"/>
    <w:rsid w:val="00514C24"/>
    <w:rsid w:val="00516601"/>
    <w:rsid w:val="00516814"/>
    <w:rsid w:val="0052572C"/>
    <w:rsid w:val="005350BB"/>
    <w:rsid w:val="00536E5A"/>
    <w:rsid w:val="00555ED8"/>
    <w:rsid w:val="00565192"/>
    <w:rsid w:val="0057674C"/>
    <w:rsid w:val="005A285E"/>
    <w:rsid w:val="005C2EE7"/>
    <w:rsid w:val="005D3F96"/>
    <w:rsid w:val="005E15F4"/>
    <w:rsid w:val="006012A8"/>
    <w:rsid w:val="0060649C"/>
    <w:rsid w:val="00611ADC"/>
    <w:rsid w:val="00615D9F"/>
    <w:rsid w:val="00624B62"/>
    <w:rsid w:val="00624FC3"/>
    <w:rsid w:val="006320DB"/>
    <w:rsid w:val="00642BF4"/>
    <w:rsid w:val="006742CF"/>
    <w:rsid w:val="00682CF6"/>
    <w:rsid w:val="006906CC"/>
    <w:rsid w:val="006A7F55"/>
    <w:rsid w:val="006B1E43"/>
    <w:rsid w:val="006D0B87"/>
    <w:rsid w:val="006D7CB9"/>
    <w:rsid w:val="006E33AF"/>
    <w:rsid w:val="006E478F"/>
    <w:rsid w:val="006E5230"/>
    <w:rsid w:val="006E7963"/>
    <w:rsid w:val="006E7A4C"/>
    <w:rsid w:val="007109EE"/>
    <w:rsid w:val="007148C1"/>
    <w:rsid w:val="00731B35"/>
    <w:rsid w:val="00743C9F"/>
    <w:rsid w:val="0074439B"/>
    <w:rsid w:val="00770D03"/>
    <w:rsid w:val="00772606"/>
    <w:rsid w:val="00794B7B"/>
    <w:rsid w:val="007A5383"/>
    <w:rsid w:val="007C0271"/>
    <w:rsid w:val="007C176A"/>
    <w:rsid w:val="007C5CE6"/>
    <w:rsid w:val="007E44C1"/>
    <w:rsid w:val="008104F8"/>
    <w:rsid w:val="0082417A"/>
    <w:rsid w:val="00825207"/>
    <w:rsid w:val="0083237B"/>
    <w:rsid w:val="0084200F"/>
    <w:rsid w:val="00847010"/>
    <w:rsid w:val="00870135"/>
    <w:rsid w:val="00870F01"/>
    <w:rsid w:val="00895255"/>
    <w:rsid w:val="008A3047"/>
    <w:rsid w:val="008A4423"/>
    <w:rsid w:val="008C3C65"/>
    <w:rsid w:val="008C6A44"/>
    <w:rsid w:val="008D1173"/>
    <w:rsid w:val="008D79CF"/>
    <w:rsid w:val="008F16FF"/>
    <w:rsid w:val="00905CEA"/>
    <w:rsid w:val="0091788F"/>
    <w:rsid w:val="00930D84"/>
    <w:rsid w:val="00940C7A"/>
    <w:rsid w:val="0096504B"/>
    <w:rsid w:val="00965AD5"/>
    <w:rsid w:val="009740B7"/>
    <w:rsid w:val="009923D5"/>
    <w:rsid w:val="00994808"/>
    <w:rsid w:val="009B17F5"/>
    <w:rsid w:val="009B6A38"/>
    <w:rsid w:val="009B7D60"/>
    <w:rsid w:val="009C2F31"/>
    <w:rsid w:val="009E0D64"/>
    <w:rsid w:val="009E15A4"/>
    <w:rsid w:val="009F1897"/>
    <w:rsid w:val="009F66A2"/>
    <w:rsid w:val="00A06BE2"/>
    <w:rsid w:val="00A10DF2"/>
    <w:rsid w:val="00A369F4"/>
    <w:rsid w:val="00A6171B"/>
    <w:rsid w:val="00A62AB6"/>
    <w:rsid w:val="00A92AFA"/>
    <w:rsid w:val="00AB0982"/>
    <w:rsid w:val="00AB0FBD"/>
    <w:rsid w:val="00AC7EF2"/>
    <w:rsid w:val="00AD1BA7"/>
    <w:rsid w:val="00AE20DD"/>
    <w:rsid w:val="00AE7FCA"/>
    <w:rsid w:val="00AF10DA"/>
    <w:rsid w:val="00B06BAF"/>
    <w:rsid w:val="00B06CDD"/>
    <w:rsid w:val="00B140AE"/>
    <w:rsid w:val="00B17FE7"/>
    <w:rsid w:val="00B27416"/>
    <w:rsid w:val="00B27F26"/>
    <w:rsid w:val="00B41B90"/>
    <w:rsid w:val="00B5693B"/>
    <w:rsid w:val="00B67D27"/>
    <w:rsid w:val="00B74D42"/>
    <w:rsid w:val="00B75A2A"/>
    <w:rsid w:val="00BA4FA3"/>
    <w:rsid w:val="00BC13AE"/>
    <w:rsid w:val="00BC5EFA"/>
    <w:rsid w:val="00BD3B9C"/>
    <w:rsid w:val="00BF3D4C"/>
    <w:rsid w:val="00BF5DB6"/>
    <w:rsid w:val="00C03B04"/>
    <w:rsid w:val="00C21A17"/>
    <w:rsid w:val="00C31396"/>
    <w:rsid w:val="00C31C3F"/>
    <w:rsid w:val="00C32F00"/>
    <w:rsid w:val="00C4582B"/>
    <w:rsid w:val="00C45CBD"/>
    <w:rsid w:val="00C4729A"/>
    <w:rsid w:val="00C5082E"/>
    <w:rsid w:val="00C66168"/>
    <w:rsid w:val="00C667A7"/>
    <w:rsid w:val="00C70283"/>
    <w:rsid w:val="00C70EAE"/>
    <w:rsid w:val="00C74569"/>
    <w:rsid w:val="00D01C13"/>
    <w:rsid w:val="00D03BAE"/>
    <w:rsid w:val="00D52DA5"/>
    <w:rsid w:val="00D61187"/>
    <w:rsid w:val="00DC462B"/>
    <w:rsid w:val="00DC662D"/>
    <w:rsid w:val="00DC7153"/>
    <w:rsid w:val="00DE260A"/>
    <w:rsid w:val="00DE5E57"/>
    <w:rsid w:val="00DF2CE6"/>
    <w:rsid w:val="00E02AA2"/>
    <w:rsid w:val="00E041F0"/>
    <w:rsid w:val="00E535AF"/>
    <w:rsid w:val="00E64E39"/>
    <w:rsid w:val="00E653A8"/>
    <w:rsid w:val="00E66DE9"/>
    <w:rsid w:val="00E80DC1"/>
    <w:rsid w:val="00E8501B"/>
    <w:rsid w:val="00ED5CC2"/>
    <w:rsid w:val="00EE3DBF"/>
    <w:rsid w:val="00F061AC"/>
    <w:rsid w:val="00F24777"/>
    <w:rsid w:val="00F52524"/>
    <w:rsid w:val="00F56D10"/>
    <w:rsid w:val="00F67279"/>
    <w:rsid w:val="00F73432"/>
    <w:rsid w:val="00F747E9"/>
    <w:rsid w:val="00F90897"/>
    <w:rsid w:val="00F90953"/>
    <w:rsid w:val="00FA7390"/>
    <w:rsid w:val="00FA7EE6"/>
    <w:rsid w:val="00FD6C18"/>
    <w:rsid w:val="00FD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1B2CE1E"/>
  <w15:chartTrackingRefBased/>
  <w15:docId w15:val="{3E82FD0F-C8E0-4103-9837-1F07CE91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0AE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14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customStyle="1" w:styleId="Char1CharCharChar">
    <w:name w:val="Char1 Char Char Char"/>
    <w:basedOn w:val="Norml"/>
    <w:rsid w:val="00B140AE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4">
    <w:name w:val="Char14"/>
    <w:basedOn w:val="Norml"/>
    <w:rsid w:val="005350BB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ED5CC2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ED5CC2"/>
  </w:style>
  <w:style w:type="character" w:customStyle="1" w:styleId="LbjegyzetszvegChar">
    <w:name w:val="Lábjegyzetszöveg Char"/>
    <w:basedOn w:val="Bekezdsalapbettpusa"/>
    <w:link w:val="Lbjegyzetszveg"/>
    <w:rsid w:val="00ED5CC2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rsid w:val="00ED5CC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5B7EC-CCCD-4BEA-BC03-C6DCE5B3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3</cp:revision>
  <cp:lastPrinted>2025-01-31T08:02:00Z</cp:lastPrinted>
  <dcterms:created xsi:type="dcterms:W3CDTF">2025-02-10T12:22:00Z</dcterms:created>
  <dcterms:modified xsi:type="dcterms:W3CDTF">2025-02-10T12:22:00Z</dcterms:modified>
</cp:coreProperties>
</file>