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0A" w:rsidRDefault="005B132C" w:rsidP="003D6861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38682F">
        <w:rPr>
          <w:rFonts w:ascii="Arial" w:hAnsi="Arial" w:cs="Arial"/>
          <w:b/>
          <w:caps/>
          <w:color w:val="404040" w:themeColor="text1" w:themeTint="BF"/>
        </w:rPr>
        <w:t>szociális gazdaság fejlesztési</w:t>
      </w:r>
      <w:r w:rsidR="003D6861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38682F">
        <w:rPr>
          <w:rFonts w:ascii="Arial" w:hAnsi="Arial" w:cs="Arial"/>
          <w:b/>
          <w:caps/>
          <w:color w:val="404040" w:themeColor="text1" w:themeTint="BF"/>
        </w:rPr>
        <w:t xml:space="preserve"> fórum sorozat (5 alkalom) </w:t>
      </w:r>
    </w:p>
    <w:p w:rsidR="005B132C" w:rsidRDefault="004B5F66" w:rsidP="003D6861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>
        <w:rPr>
          <w:rFonts w:ascii="Arial" w:hAnsi="Arial" w:cs="Arial"/>
          <w:b/>
          <w:caps/>
          <w:color w:val="404040" w:themeColor="text1" w:themeTint="BF"/>
        </w:rPr>
        <w:t>2</w:t>
      </w:r>
      <w:r w:rsidR="0038682F">
        <w:rPr>
          <w:rFonts w:ascii="Arial" w:hAnsi="Arial" w:cs="Arial"/>
          <w:b/>
          <w:caps/>
          <w:color w:val="404040" w:themeColor="text1" w:themeTint="BF"/>
        </w:rPr>
        <w:t>. fóruma</w:t>
      </w:r>
      <w:r w:rsidR="005B132C">
        <w:rPr>
          <w:rFonts w:ascii="Arial" w:hAnsi="Arial" w:cs="Arial"/>
          <w:b/>
          <w:caps/>
          <w:color w:val="404040" w:themeColor="text1" w:themeTint="BF"/>
        </w:rPr>
        <w:br/>
      </w:r>
    </w:p>
    <w:p w:rsidR="003D6861" w:rsidRPr="003D6861" w:rsidRDefault="003D6861" w:rsidP="003D6861">
      <w:pPr>
        <w:rPr>
          <w:rFonts w:ascii="Arial" w:hAnsi="Arial" w:cs="Arial"/>
          <w:color w:val="404040"/>
          <w:sz w:val="20"/>
          <w:szCs w:val="20"/>
        </w:rPr>
      </w:pPr>
      <w:r w:rsidRPr="003D6861">
        <w:rPr>
          <w:rFonts w:ascii="Arial" w:hAnsi="Arial" w:cs="Arial"/>
          <w:color w:val="404040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3D6861">
        <w:rPr>
          <w:rFonts w:ascii="Arial" w:hAnsi="Arial" w:cs="Arial"/>
          <w:color w:val="404040"/>
          <w:sz w:val="20"/>
          <w:szCs w:val="20"/>
        </w:rPr>
        <w:t>A</w:t>
      </w:r>
      <w:proofErr w:type="gramEnd"/>
      <w:r w:rsidRPr="003D6861">
        <w:rPr>
          <w:rFonts w:ascii="Arial" w:hAnsi="Arial" w:cs="Arial"/>
          <w:color w:val="404040"/>
          <w:sz w:val="20"/>
          <w:szCs w:val="20"/>
        </w:rPr>
        <w:t>.3-2014-2014-0019 számú projekt keretében a cél a járási együttműködés megvalósítása az esélyegyenlőség biztosítása érdekében. Az elmúlt 4 hónapban létrejött a Kőszegi Járási Felzárkózási Kerekasztal, elkészült a programtervet megalapozó helyzetelemzés, és a szeptember végéig tartó időszakban alakulnak ki a jövőben megvalósítandó intézkedések.</w:t>
      </w:r>
    </w:p>
    <w:p w:rsidR="005B132C" w:rsidRDefault="0038682F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3D6861">
        <w:rPr>
          <w:rFonts w:ascii="Arial" w:hAnsi="Arial" w:cs="Arial"/>
          <w:color w:val="404040" w:themeColor="text1" w:themeTint="BF"/>
          <w:sz w:val="20"/>
          <w:szCs w:val="20"/>
        </w:rPr>
        <w:t>A közfoglalkoztatás és az elsődleges munkaerőpiac között elhelyezkedő szociális gazdaságnak fontos szerepe van a hátrányos helyzetűek foglalkoztatásában. A szektor messze nem használja ki a benne rejlő lehetőségeket. A térségben megfogalmazódott szociális szövetkezet létrehozása önkormányzati részvétellel, de fontos további cél a vállalatok felelős foglalkoztatási gyakorlatainak megismertetése, a jó példák terjesztése, új típusú CSR programok indítása civil és vállalkozói partnerséggel. A fórumsorozat első két alkalma az elméletei kereteket, magyarországi és helyi gyakorlatokat mutatja be, majd a 3-5. fórumon a he</w:t>
      </w:r>
      <w:r w:rsidR="00867B54" w:rsidRPr="003D6861">
        <w:rPr>
          <w:rFonts w:ascii="Arial" w:hAnsi="Arial" w:cs="Arial"/>
          <w:color w:val="404040" w:themeColor="text1" w:themeTint="BF"/>
          <w:sz w:val="20"/>
          <w:szCs w:val="20"/>
        </w:rPr>
        <w:t>lyi fejlesztések megalapozása</w:t>
      </w:r>
      <w:r w:rsidRPr="003D6861">
        <w:rPr>
          <w:rFonts w:ascii="Arial" w:hAnsi="Arial" w:cs="Arial"/>
          <w:color w:val="404040" w:themeColor="text1" w:themeTint="BF"/>
          <w:sz w:val="20"/>
          <w:szCs w:val="20"/>
        </w:rPr>
        <w:t xml:space="preserve"> történik.  </w:t>
      </w:r>
    </w:p>
    <w:p w:rsidR="003D6861" w:rsidRPr="003D6861" w:rsidRDefault="003D6861" w:rsidP="003D6861">
      <w:pPr>
        <w:jc w:val="center"/>
        <w:rPr>
          <w:rFonts w:ascii="Arial" w:hAnsi="Arial" w:cs="Arial"/>
          <w:b/>
          <w:color w:val="404040"/>
          <w:sz w:val="20"/>
          <w:szCs w:val="20"/>
        </w:rPr>
      </w:pPr>
      <w:r w:rsidRPr="003D6861">
        <w:rPr>
          <w:rFonts w:ascii="Arial" w:hAnsi="Arial" w:cs="Arial"/>
          <w:b/>
          <w:color w:val="404040"/>
          <w:sz w:val="20"/>
          <w:szCs w:val="20"/>
        </w:rPr>
        <w:t>Kérem Önt, hogy fogadja el a me</w:t>
      </w:r>
      <w:r w:rsidR="0001707A">
        <w:rPr>
          <w:rFonts w:ascii="Arial" w:hAnsi="Arial" w:cs="Arial"/>
          <w:b/>
          <w:color w:val="404040"/>
          <w:sz w:val="20"/>
          <w:szCs w:val="20"/>
        </w:rPr>
        <w:t>ghívásunkat és vegyen részt a</w:t>
      </w:r>
      <w:r>
        <w:rPr>
          <w:rFonts w:ascii="Arial" w:hAnsi="Arial" w:cs="Arial"/>
          <w:b/>
          <w:color w:val="404040"/>
          <w:sz w:val="20"/>
          <w:szCs w:val="20"/>
        </w:rPr>
        <w:t xml:space="preserve"> 2</w:t>
      </w:r>
      <w:r w:rsidRPr="003D6861">
        <w:rPr>
          <w:rFonts w:ascii="Arial" w:hAnsi="Arial" w:cs="Arial"/>
          <w:b/>
          <w:color w:val="404040"/>
          <w:sz w:val="20"/>
          <w:szCs w:val="20"/>
        </w:rPr>
        <w:t>. fórumon!</w:t>
      </w:r>
    </w:p>
    <w:p w:rsidR="003D6861" w:rsidRPr="003D6861" w:rsidRDefault="003D6861" w:rsidP="003D6861">
      <w:pPr>
        <w:jc w:val="center"/>
        <w:rPr>
          <w:rFonts w:ascii="Arial" w:hAnsi="Arial" w:cs="Arial"/>
          <w:color w:val="404040"/>
          <w:sz w:val="20"/>
          <w:szCs w:val="20"/>
        </w:rPr>
      </w:pPr>
      <w:r w:rsidRPr="003D6861">
        <w:rPr>
          <w:rFonts w:ascii="Arial" w:hAnsi="Arial" w:cs="Arial"/>
          <w:color w:val="404040"/>
          <w:sz w:val="20"/>
          <w:szCs w:val="20"/>
        </w:rPr>
        <w:t xml:space="preserve">A fórumra </w:t>
      </w:r>
      <w:r w:rsidRPr="003D6861">
        <w:rPr>
          <w:rFonts w:ascii="Arial" w:hAnsi="Arial" w:cs="Arial"/>
          <w:b/>
          <w:color w:val="404040"/>
          <w:sz w:val="20"/>
          <w:szCs w:val="20"/>
        </w:rPr>
        <w:t xml:space="preserve">2015. </w:t>
      </w:r>
      <w:r w:rsidR="00C80223">
        <w:rPr>
          <w:rFonts w:ascii="Arial" w:hAnsi="Arial" w:cs="Arial"/>
          <w:b/>
          <w:color w:val="404040"/>
          <w:sz w:val="20"/>
          <w:szCs w:val="20"/>
        </w:rPr>
        <w:t>szeptembe</w:t>
      </w:r>
      <w:r>
        <w:rPr>
          <w:rFonts w:ascii="Arial" w:hAnsi="Arial" w:cs="Arial"/>
          <w:b/>
          <w:color w:val="404040"/>
          <w:sz w:val="20"/>
          <w:szCs w:val="20"/>
        </w:rPr>
        <w:t xml:space="preserve">r </w:t>
      </w:r>
      <w:r w:rsidR="00C80223">
        <w:rPr>
          <w:rFonts w:ascii="Arial" w:hAnsi="Arial" w:cs="Arial"/>
          <w:b/>
          <w:color w:val="404040"/>
          <w:sz w:val="20"/>
          <w:szCs w:val="20"/>
        </w:rPr>
        <w:t>30-án</w:t>
      </w:r>
      <w:r w:rsidRPr="003D6861">
        <w:rPr>
          <w:rFonts w:ascii="Arial" w:hAnsi="Arial" w:cs="Arial"/>
          <w:b/>
          <w:color w:val="404040"/>
          <w:sz w:val="20"/>
          <w:szCs w:val="20"/>
        </w:rPr>
        <w:t xml:space="preserve"> 14.00 órakor</w:t>
      </w:r>
      <w:r w:rsidRPr="003D6861">
        <w:rPr>
          <w:rFonts w:ascii="Arial" w:hAnsi="Arial" w:cs="Arial"/>
          <w:color w:val="404040"/>
          <w:sz w:val="20"/>
          <w:szCs w:val="20"/>
        </w:rPr>
        <w:t xml:space="preserve"> kerül sor </w:t>
      </w:r>
      <w:proofErr w:type="gramStart"/>
      <w:r w:rsidRPr="003D6861">
        <w:rPr>
          <w:rFonts w:ascii="Arial" w:hAnsi="Arial" w:cs="Arial"/>
          <w:color w:val="404040"/>
          <w:sz w:val="20"/>
          <w:szCs w:val="20"/>
        </w:rPr>
        <w:t>a</w:t>
      </w:r>
      <w:proofErr w:type="gramEnd"/>
    </w:p>
    <w:p w:rsidR="003D6861" w:rsidRPr="003D6861" w:rsidRDefault="00C80223" w:rsidP="003D6861">
      <w:pPr>
        <w:jc w:val="center"/>
        <w:rPr>
          <w:rFonts w:ascii="Arial" w:hAnsi="Arial" w:cs="Arial"/>
          <w:caps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 xml:space="preserve">Kőszegen a Jurisics-vár Művelődési Központ és Várszínház </w:t>
      </w:r>
      <w:proofErr w:type="spellStart"/>
      <w:r>
        <w:rPr>
          <w:rFonts w:ascii="Arial" w:hAnsi="Arial" w:cs="Arial"/>
          <w:b/>
          <w:color w:val="404040"/>
          <w:sz w:val="20"/>
          <w:szCs w:val="20"/>
        </w:rPr>
        <w:t>KÖSZHÁZ-ában</w:t>
      </w:r>
      <w:proofErr w:type="spellEnd"/>
      <w:r w:rsidR="003D6861" w:rsidRPr="003D6861">
        <w:rPr>
          <w:rFonts w:ascii="Arial" w:hAnsi="Arial" w:cs="Arial"/>
          <w:color w:val="404040"/>
          <w:sz w:val="20"/>
          <w:szCs w:val="20"/>
        </w:rPr>
        <w:t xml:space="preserve"> (97</w:t>
      </w:r>
      <w:r>
        <w:rPr>
          <w:rFonts w:ascii="Arial" w:hAnsi="Arial" w:cs="Arial"/>
          <w:color w:val="404040"/>
          <w:sz w:val="20"/>
          <w:szCs w:val="20"/>
        </w:rPr>
        <w:t>30</w:t>
      </w:r>
      <w:r w:rsidR="003D6861" w:rsidRPr="003D6861"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z w:val="20"/>
          <w:szCs w:val="20"/>
        </w:rPr>
        <w:t xml:space="preserve">Kőszeg,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Rajnis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u. 9.)</w:t>
      </w:r>
    </w:p>
    <w:p w:rsidR="003D6861" w:rsidRPr="003D6861" w:rsidRDefault="003D6861" w:rsidP="003D6861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A6350A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2"/>
        </w:rPr>
      </w:pPr>
      <w:r w:rsidRPr="00A6350A">
        <w:rPr>
          <w:rFonts w:ascii="Arial" w:eastAsia="Cambria" w:hAnsi="Arial" w:cs="Arial"/>
          <w:b/>
          <w:color w:val="404040"/>
          <w:sz w:val="22"/>
        </w:rPr>
        <w:t>PROGRAM:</w:t>
      </w:r>
    </w:p>
    <w:p w:rsidR="00E639BD" w:rsidRDefault="00DD71C5" w:rsidP="00E639B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2"/>
        </w:rPr>
      </w:pPr>
      <w:r w:rsidRPr="00A6350A">
        <w:rPr>
          <w:rFonts w:ascii="Arial" w:eastAsia="Cambria" w:hAnsi="Arial" w:cs="Arial"/>
          <w:color w:val="404040"/>
          <w:sz w:val="22"/>
        </w:rPr>
        <w:t>13:30 - 14:0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0 </w:t>
      </w:r>
      <w:r w:rsidR="00963E5D">
        <w:rPr>
          <w:rFonts w:ascii="Arial" w:eastAsia="Cambria" w:hAnsi="Arial" w:cs="Arial"/>
          <w:color w:val="404040"/>
          <w:sz w:val="22"/>
        </w:rPr>
        <w:t xml:space="preserve">   </w:t>
      </w:r>
      <w:r w:rsidR="002A46CB">
        <w:rPr>
          <w:rFonts w:ascii="Arial" w:eastAsia="Cambria" w:hAnsi="Arial" w:cs="Arial"/>
          <w:color w:val="404040"/>
          <w:sz w:val="22"/>
        </w:rPr>
        <w:tab/>
      </w:r>
      <w:r w:rsidR="00963E5D">
        <w:rPr>
          <w:rFonts w:ascii="Arial" w:eastAsia="Cambria" w:hAnsi="Arial" w:cs="Arial"/>
          <w:color w:val="404040"/>
          <w:sz w:val="22"/>
        </w:rPr>
        <w:t xml:space="preserve">  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 Regisztráció</w:t>
      </w:r>
    </w:p>
    <w:p w:rsidR="00E639BD" w:rsidRDefault="006945B4" w:rsidP="002A46C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310" w:hanging="2310"/>
        <w:rPr>
          <w:rFonts w:ascii="Arial" w:eastAsia="Cambria" w:hAnsi="Arial" w:cs="Arial"/>
          <w:color w:val="404040"/>
          <w:sz w:val="22"/>
        </w:rPr>
      </w:pPr>
      <w:r w:rsidRPr="00A6350A">
        <w:rPr>
          <w:rFonts w:ascii="Arial" w:eastAsia="Cambria" w:hAnsi="Arial" w:cs="Arial"/>
          <w:color w:val="404040"/>
          <w:sz w:val="22"/>
        </w:rPr>
        <w:t>14:0</w:t>
      </w:r>
      <w:r w:rsidR="0087037A">
        <w:rPr>
          <w:rFonts w:ascii="Arial" w:eastAsia="Cambria" w:hAnsi="Arial" w:cs="Arial"/>
          <w:color w:val="404040"/>
          <w:sz w:val="22"/>
        </w:rPr>
        <w:t>0 - 14:45</w:t>
      </w:r>
      <w:r w:rsidR="006239A8">
        <w:rPr>
          <w:rFonts w:ascii="Arial" w:eastAsia="Cambria" w:hAnsi="Arial" w:cs="Arial"/>
          <w:color w:val="404040"/>
          <w:sz w:val="22"/>
        </w:rPr>
        <w:t xml:space="preserve">    </w:t>
      </w:r>
      <w:r w:rsidR="003B2419">
        <w:rPr>
          <w:rFonts w:ascii="Arial" w:eastAsia="Cambria" w:hAnsi="Arial" w:cs="Arial"/>
          <w:color w:val="404040"/>
          <w:sz w:val="22"/>
        </w:rPr>
        <w:t xml:space="preserve">  </w:t>
      </w:r>
      <w:r w:rsidR="002A46CB">
        <w:rPr>
          <w:rFonts w:ascii="Arial" w:eastAsia="Cambria" w:hAnsi="Arial" w:cs="Arial"/>
          <w:color w:val="404040"/>
          <w:sz w:val="22"/>
        </w:rPr>
        <w:tab/>
      </w:r>
      <w:r w:rsidR="006239A8">
        <w:rPr>
          <w:rFonts w:ascii="Arial" w:eastAsia="Cambria" w:hAnsi="Arial" w:cs="Arial"/>
          <w:color w:val="404040"/>
          <w:sz w:val="22"/>
        </w:rPr>
        <w:t>Felelős foglalkoztatás és</w:t>
      </w:r>
      <w:r w:rsidR="00E639BD">
        <w:rPr>
          <w:rFonts w:ascii="Arial" w:eastAsia="Cambria" w:hAnsi="Arial" w:cs="Arial"/>
          <w:color w:val="404040"/>
          <w:sz w:val="22"/>
        </w:rPr>
        <w:t xml:space="preserve"> sikeres társadalmi felelősségvállalási </w:t>
      </w:r>
      <w:r w:rsidR="002A46CB">
        <w:rPr>
          <w:rFonts w:ascii="Arial" w:eastAsia="Cambria" w:hAnsi="Arial" w:cs="Arial"/>
          <w:color w:val="404040"/>
          <w:sz w:val="22"/>
        </w:rPr>
        <w:t xml:space="preserve">   </w:t>
      </w:r>
      <w:proofErr w:type="gramStart"/>
      <w:r w:rsidR="00E639BD">
        <w:rPr>
          <w:rFonts w:ascii="Arial" w:eastAsia="Cambria" w:hAnsi="Arial" w:cs="Arial"/>
          <w:color w:val="404040"/>
          <w:sz w:val="22"/>
        </w:rPr>
        <w:t>programok</w:t>
      </w:r>
      <w:proofErr w:type="gramEnd"/>
      <w:r w:rsidR="00E639BD">
        <w:rPr>
          <w:rFonts w:ascii="Arial" w:eastAsia="Cambria" w:hAnsi="Arial" w:cs="Arial"/>
          <w:color w:val="404040"/>
          <w:sz w:val="22"/>
        </w:rPr>
        <w:t xml:space="preserve"> a</w:t>
      </w:r>
      <w:r w:rsidR="003B2419">
        <w:rPr>
          <w:rFonts w:ascii="Arial" w:eastAsia="Cambria" w:hAnsi="Arial" w:cs="Arial"/>
          <w:color w:val="404040"/>
          <w:sz w:val="22"/>
        </w:rPr>
        <w:t xml:space="preserve"> </w:t>
      </w:r>
      <w:proofErr w:type="spellStart"/>
      <w:r w:rsidR="00E639BD">
        <w:rPr>
          <w:rFonts w:ascii="Arial" w:eastAsia="Cambria" w:hAnsi="Arial" w:cs="Arial"/>
          <w:color w:val="404040"/>
          <w:sz w:val="22"/>
        </w:rPr>
        <w:t>for</w:t>
      </w:r>
      <w:proofErr w:type="spellEnd"/>
      <w:r w:rsidR="00E639BD">
        <w:rPr>
          <w:rFonts w:ascii="Arial" w:eastAsia="Cambria" w:hAnsi="Arial" w:cs="Arial"/>
          <w:color w:val="404040"/>
          <w:sz w:val="22"/>
        </w:rPr>
        <w:t xml:space="preserve"> profit szektor partnerségével</w:t>
      </w:r>
      <w:r w:rsidR="002A46CB">
        <w:rPr>
          <w:rFonts w:ascii="Arial" w:eastAsia="Cambria" w:hAnsi="Arial" w:cs="Arial"/>
          <w:color w:val="404040"/>
          <w:sz w:val="22"/>
        </w:rPr>
        <w:tab/>
      </w:r>
      <w:r w:rsidR="002A46CB">
        <w:rPr>
          <w:rFonts w:ascii="Arial" w:eastAsia="Cambria" w:hAnsi="Arial" w:cs="Arial"/>
          <w:color w:val="404040"/>
          <w:sz w:val="22"/>
        </w:rPr>
        <w:tab/>
        <w:t xml:space="preserve">           </w:t>
      </w:r>
      <w:r w:rsidR="00E639BD">
        <w:rPr>
          <w:rFonts w:ascii="Arial" w:eastAsia="Cambria" w:hAnsi="Arial" w:cs="Arial"/>
          <w:color w:val="404040"/>
          <w:sz w:val="22"/>
        </w:rPr>
        <w:t xml:space="preserve">Németh Judit, MTD Egyesület                         </w:t>
      </w:r>
    </w:p>
    <w:p w:rsidR="002A46CB" w:rsidRDefault="00963E5D" w:rsidP="002A46CB">
      <w:pPr>
        <w:spacing w:after="0"/>
        <w:ind w:left="2124" w:hanging="2124"/>
        <w:jc w:val="left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 xml:space="preserve">14:45 - </w:t>
      </w:r>
      <w:r w:rsidR="0087037A">
        <w:rPr>
          <w:rFonts w:ascii="Arial" w:eastAsia="Cambria" w:hAnsi="Arial" w:cs="Arial"/>
          <w:color w:val="404040"/>
          <w:sz w:val="22"/>
        </w:rPr>
        <w:t>15:</w:t>
      </w:r>
      <w:proofErr w:type="spellStart"/>
      <w:r w:rsidR="0087037A">
        <w:rPr>
          <w:rFonts w:ascii="Arial" w:eastAsia="Cambria" w:hAnsi="Arial" w:cs="Arial"/>
          <w:color w:val="404040"/>
          <w:sz w:val="22"/>
        </w:rPr>
        <w:t>15</w:t>
      </w:r>
      <w:proofErr w:type="spellEnd"/>
      <w:r>
        <w:rPr>
          <w:rFonts w:ascii="Arial" w:eastAsia="Cambria" w:hAnsi="Arial" w:cs="Arial"/>
          <w:color w:val="404040"/>
          <w:sz w:val="22"/>
        </w:rPr>
        <w:t xml:space="preserve">      </w:t>
      </w:r>
      <w:r w:rsidR="002A46CB">
        <w:rPr>
          <w:rFonts w:ascii="Arial" w:eastAsia="Cambria" w:hAnsi="Arial" w:cs="Arial"/>
          <w:color w:val="404040"/>
          <w:sz w:val="22"/>
        </w:rPr>
        <w:tab/>
        <w:t xml:space="preserve">  </w:t>
      </w:r>
      <w:r w:rsidR="003B2419">
        <w:rPr>
          <w:rFonts w:ascii="Arial" w:eastAsia="Cambria" w:hAnsi="Arial" w:cs="Arial"/>
          <w:color w:val="404040"/>
          <w:sz w:val="22"/>
        </w:rPr>
        <w:t xml:space="preserve"> </w:t>
      </w:r>
      <w:r w:rsidRPr="00963E5D">
        <w:rPr>
          <w:rFonts w:ascii="Arial" w:eastAsia="Cambria" w:hAnsi="Arial" w:cs="Arial"/>
          <w:color w:val="404040"/>
          <w:sz w:val="22"/>
        </w:rPr>
        <w:t>Fiatalok támogatási programja a Nestlé Hungária Kft-nél</w:t>
      </w:r>
      <w:r w:rsidR="002A46CB">
        <w:rPr>
          <w:rFonts w:ascii="Arial" w:eastAsia="Cambria" w:hAnsi="Arial" w:cs="Arial"/>
          <w:color w:val="404040"/>
          <w:sz w:val="22"/>
        </w:rPr>
        <w:t xml:space="preserve"> </w:t>
      </w:r>
    </w:p>
    <w:p w:rsidR="00E946DA" w:rsidRPr="00E946DA" w:rsidRDefault="002A46CB" w:rsidP="002A46CB">
      <w:pPr>
        <w:spacing w:after="0"/>
        <w:ind w:left="2124"/>
        <w:jc w:val="left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 xml:space="preserve">  </w:t>
      </w:r>
      <w:r w:rsidR="00E639BD">
        <w:rPr>
          <w:rFonts w:ascii="Arial" w:eastAsia="Cambria" w:hAnsi="Arial" w:cs="Arial"/>
          <w:color w:val="404040"/>
          <w:sz w:val="22"/>
        </w:rPr>
        <w:t xml:space="preserve"> </w:t>
      </w:r>
      <w:proofErr w:type="spellStart"/>
      <w:r w:rsidR="00963E5D">
        <w:rPr>
          <w:rFonts w:ascii="Arial" w:eastAsia="Cambria" w:hAnsi="Arial" w:cs="Arial"/>
          <w:color w:val="404040"/>
          <w:sz w:val="22"/>
        </w:rPr>
        <w:t>Markó</w:t>
      </w:r>
      <w:r w:rsidR="00E639BD" w:rsidRPr="00E639BD">
        <w:rPr>
          <w:rFonts w:ascii="Arial" w:eastAsia="Cambria" w:hAnsi="Arial" w:cs="Arial"/>
          <w:color w:val="404040"/>
          <w:sz w:val="22"/>
        </w:rPr>
        <w:t>cs</w:t>
      </w:r>
      <w:proofErr w:type="spellEnd"/>
      <w:r w:rsidR="00963E5D">
        <w:rPr>
          <w:rFonts w:ascii="Arial" w:eastAsia="Cambria" w:hAnsi="Arial" w:cs="Arial"/>
          <w:color w:val="404040"/>
          <w:sz w:val="22"/>
        </w:rPr>
        <w:t xml:space="preserve"> </w:t>
      </w:r>
      <w:r w:rsidR="00E639BD" w:rsidRPr="00E639BD">
        <w:rPr>
          <w:rFonts w:ascii="Arial" w:eastAsia="Cambria" w:hAnsi="Arial" w:cs="Arial"/>
          <w:color w:val="404040"/>
          <w:sz w:val="22"/>
        </w:rPr>
        <w:t>Ágnes, Nestlé Magyarország</w:t>
      </w:r>
    </w:p>
    <w:p w:rsidR="0087037A" w:rsidRDefault="0087037A" w:rsidP="008703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15:</w:t>
      </w:r>
      <w:proofErr w:type="spellStart"/>
      <w:r>
        <w:rPr>
          <w:rFonts w:ascii="Arial" w:eastAsia="Cambria" w:hAnsi="Arial" w:cs="Arial"/>
          <w:color w:val="404040"/>
          <w:sz w:val="22"/>
        </w:rPr>
        <w:t>15</w:t>
      </w:r>
      <w:proofErr w:type="spellEnd"/>
      <w:r>
        <w:rPr>
          <w:rFonts w:ascii="Arial" w:eastAsia="Cambria" w:hAnsi="Arial" w:cs="Arial"/>
          <w:color w:val="404040"/>
          <w:sz w:val="22"/>
        </w:rPr>
        <w:t xml:space="preserve"> - 15:30   </w:t>
      </w:r>
      <w:r w:rsidR="00963E5D">
        <w:rPr>
          <w:rFonts w:ascii="Arial" w:eastAsia="Cambria" w:hAnsi="Arial" w:cs="Arial"/>
          <w:color w:val="404040"/>
          <w:sz w:val="22"/>
        </w:rPr>
        <w:t xml:space="preserve"> </w:t>
      </w:r>
      <w:r w:rsidR="002A46CB">
        <w:rPr>
          <w:rFonts w:ascii="Arial" w:eastAsia="Cambria" w:hAnsi="Arial" w:cs="Arial"/>
          <w:color w:val="404040"/>
          <w:sz w:val="22"/>
        </w:rPr>
        <w:t xml:space="preserve">             </w:t>
      </w:r>
      <w:r>
        <w:rPr>
          <w:rFonts w:ascii="Arial" w:eastAsia="Cambria" w:hAnsi="Arial" w:cs="Arial"/>
          <w:color w:val="404040"/>
          <w:sz w:val="22"/>
        </w:rPr>
        <w:t>Szünet</w:t>
      </w:r>
    </w:p>
    <w:p w:rsidR="0087037A" w:rsidRDefault="002A46CB" w:rsidP="00C8022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268" w:hanging="2268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15:30</w:t>
      </w:r>
      <w:r w:rsidR="00C80223">
        <w:rPr>
          <w:rFonts w:ascii="Arial" w:eastAsia="Cambria" w:hAnsi="Arial" w:cs="Arial"/>
          <w:color w:val="404040"/>
          <w:sz w:val="22"/>
        </w:rPr>
        <w:t xml:space="preserve"> </w:t>
      </w:r>
      <w:r>
        <w:rPr>
          <w:rFonts w:ascii="Arial" w:eastAsia="Cambria" w:hAnsi="Arial" w:cs="Arial"/>
          <w:color w:val="404040"/>
          <w:sz w:val="22"/>
        </w:rPr>
        <w:t xml:space="preserve">- 16:30       </w:t>
      </w:r>
      <w:r w:rsidR="00C80223">
        <w:rPr>
          <w:rFonts w:ascii="Arial" w:eastAsia="Cambria" w:hAnsi="Arial" w:cs="Arial"/>
          <w:color w:val="404040"/>
          <w:sz w:val="22"/>
        </w:rPr>
        <w:t xml:space="preserve"> </w:t>
      </w:r>
      <w:r>
        <w:rPr>
          <w:rFonts w:ascii="Arial" w:eastAsia="Cambria" w:hAnsi="Arial" w:cs="Arial"/>
          <w:color w:val="404040"/>
          <w:sz w:val="22"/>
        </w:rPr>
        <w:t xml:space="preserve">  </w:t>
      </w:r>
      <w:r w:rsidR="006C6832">
        <w:rPr>
          <w:rFonts w:ascii="Arial" w:eastAsia="Cambria" w:hAnsi="Arial" w:cs="Arial"/>
          <w:color w:val="404040"/>
          <w:sz w:val="22"/>
        </w:rPr>
        <w:t xml:space="preserve">      </w:t>
      </w:r>
      <w:r w:rsidR="0087037A">
        <w:rPr>
          <w:rFonts w:ascii="Arial" w:eastAsia="Cambria" w:hAnsi="Arial" w:cs="Arial"/>
          <w:color w:val="404040"/>
          <w:sz w:val="22"/>
        </w:rPr>
        <w:t>Fórum az előadók által felvetett témák alap</w:t>
      </w:r>
      <w:r w:rsidR="003B2419">
        <w:rPr>
          <w:rFonts w:ascii="Arial" w:eastAsia="Cambria" w:hAnsi="Arial" w:cs="Arial"/>
          <w:color w:val="404040"/>
          <w:sz w:val="22"/>
        </w:rPr>
        <w:t xml:space="preserve">ján, a 3-5. fórum tematikájának </w:t>
      </w:r>
      <w:r w:rsidR="0056137D">
        <w:rPr>
          <w:rFonts w:ascii="Arial" w:eastAsia="Cambria" w:hAnsi="Arial" w:cs="Arial"/>
          <w:color w:val="404040"/>
          <w:sz w:val="22"/>
        </w:rPr>
        <w:t>megbeszélése</w:t>
      </w:r>
    </w:p>
    <w:p w:rsidR="005B132C" w:rsidRPr="00E639BD" w:rsidRDefault="005B132C" w:rsidP="005B132C">
      <w:pPr>
        <w:spacing w:after="0"/>
        <w:rPr>
          <w:rFonts w:ascii="Arial" w:hAnsi="Arial" w:cs="Arial"/>
          <w:color w:val="404040" w:themeColor="text1" w:themeTint="BF"/>
          <w:sz w:val="22"/>
        </w:rPr>
      </w:pPr>
    </w:p>
    <w:p w:rsidR="005B132C" w:rsidRPr="00E639BD" w:rsidRDefault="005B132C" w:rsidP="005B132C">
      <w:pPr>
        <w:spacing w:after="0"/>
        <w:rPr>
          <w:rFonts w:ascii="Arial" w:hAnsi="Arial" w:cs="Arial"/>
          <w:color w:val="404040" w:themeColor="text1" w:themeTint="BF"/>
          <w:sz w:val="22"/>
        </w:rPr>
      </w:pPr>
      <w:r w:rsidRPr="00E639BD">
        <w:rPr>
          <w:rFonts w:ascii="Arial" w:hAnsi="Arial" w:cs="Arial"/>
          <w:color w:val="404040" w:themeColor="text1" w:themeTint="BF"/>
          <w:sz w:val="22"/>
        </w:rPr>
        <w:t>Részvételére feltétlenül számítok!</w:t>
      </w:r>
    </w:p>
    <w:p w:rsidR="00E946DA" w:rsidRPr="00E639BD" w:rsidRDefault="00E946DA" w:rsidP="005B132C">
      <w:pPr>
        <w:spacing w:after="0"/>
        <w:rPr>
          <w:rFonts w:ascii="Arial" w:hAnsi="Arial" w:cs="Arial"/>
          <w:color w:val="404040" w:themeColor="text1" w:themeTint="BF"/>
          <w:sz w:val="22"/>
        </w:rPr>
      </w:pPr>
    </w:p>
    <w:p w:rsidR="005B132C" w:rsidRPr="00E639BD" w:rsidRDefault="00EA0630" w:rsidP="005B132C">
      <w:pPr>
        <w:spacing w:after="0"/>
        <w:rPr>
          <w:rFonts w:ascii="Arial" w:hAnsi="Arial" w:cs="Arial"/>
          <w:color w:val="404040" w:themeColor="text1" w:themeTint="BF"/>
          <w:sz w:val="22"/>
        </w:rPr>
      </w:pPr>
      <w:r w:rsidRPr="00E639BD">
        <w:rPr>
          <w:rFonts w:ascii="Arial" w:hAnsi="Arial" w:cs="Arial"/>
          <w:color w:val="404040" w:themeColor="text1" w:themeTint="BF"/>
          <w:sz w:val="22"/>
        </w:rPr>
        <w:t xml:space="preserve">Kőszeg, 2015. </w:t>
      </w:r>
      <w:r w:rsidR="00963E5D">
        <w:rPr>
          <w:rFonts w:ascii="Arial" w:hAnsi="Arial" w:cs="Arial"/>
          <w:color w:val="404040" w:themeColor="text1" w:themeTint="BF"/>
          <w:sz w:val="22"/>
        </w:rPr>
        <w:t xml:space="preserve">szeptember </w:t>
      </w:r>
      <w:r w:rsidR="00C80223">
        <w:rPr>
          <w:rFonts w:ascii="Arial" w:hAnsi="Arial" w:cs="Arial"/>
          <w:color w:val="404040" w:themeColor="text1" w:themeTint="BF"/>
          <w:sz w:val="22"/>
        </w:rPr>
        <w:t>08</w:t>
      </w:r>
      <w:r w:rsidR="00963E5D">
        <w:rPr>
          <w:rFonts w:ascii="Arial" w:hAnsi="Arial" w:cs="Arial"/>
          <w:color w:val="404040" w:themeColor="text1" w:themeTint="BF"/>
          <w:sz w:val="22"/>
        </w:rPr>
        <w:t>.</w:t>
      </w:r>
      <w:bookmarkStart w:id="0" w:name="_GoBack"/>
      <w:bookmarkEnd w:id="0"/>
    </w:p>
    <w:p w:rsidR="005B132C" w:rsidRPr="00E639BD" w:rsidRDefault="005B132C" w:rsidP="005B132C">
      <w:pPr>
        <w:spacing w:after="0"/>
        <w:rPr>
          <w:rFonts w:ascii="Arial" w:hAnsi="Arial" w:cs="Arial"/>
          <w:color w:val="404040" w:themeColor="text1" w:themeTint="BF"/>
          <w:sz w:val="22"/>
        </w:rPr>
      </w:pPr>
    </w:p>
    <w:p w:rsidR="005B132C" w:rsidRPr="00E639BD" w:rsidRDefault="005B132C" w:rsidP="003B2419">
      <w:pPr>
        <w:spacing w:after="0"/>
        <w:rPr>
          <w:rFonts w:ascii="Arial" w:hAnsi="Arial" w:cs="Arial"/>
          <w:color w:val="404040" w:themeColor="text1" w:themeTint="BF"/>
          <w:sz w:val="22"/>
        </w:rPr>
      </w:pPr>
      <w:r w:rsidRPr="00E639BD">
        <w:rPr>
          <w:rFonts w:ascii="Arial" w:hAnsi="Arial" w:cs="Arial"/>
          <w:color w:val="404040" w:themeColor="text1" w:themeTint="BF"/>
          <w:sz w:val="22"/>
        </w:rPr>
        <w:t>Tisztelettel:</w:t>
      </w:r>
    </w:p>
    <w:p w:rsidR="005B132C" w:rsidRPr="00E639BD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2"/>
        </w:rPr>
      </w:pPr>
      <w:r w:rsidRPr="00E639BD">
        <w:rPr>
          <w:rFonts w:ascii="Arial" w:hAnsi="Arial" w:cs="Arial"/>
          <w:color w:val="404040" w:themeColor="text1" w:themeTint="BF"/>
          <w:sz w:val="22"/>
        </w:rPr>
        <w:tab/>
        <w:t>…………………………………………….</w:t>
      </w:r>
    </w:p>
    <w:p w:rsidR="00006944" w:rsidRPr="00E639BD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2"/>
        </w:rPr>
      </w:pPr>
      <w:r w:rsidRPr="00E639BD">
        <w:rPr>
          <w:rFonts w:ascii="Arial" w:hAnsi="Arial" w:cs="Arial"/>
          <w:color w:val="404040" w:themeColor="text1" w:themeTint="BF"/>
          <w:sz w:val="22"/>
        </w:rPr>
        <w:tab/>
      </w:r>
      <w:r w:rsidR="00006944" w:rsidRPr="00E639BD">
        <w:rPr>
          <w:rFonts w:ascii="Arial" w:hAnsi="Arial" w:cs="Arial"/>
          <w:color w:val="404040" w:themeColor="text1" w:themeTint="BF"/>
          <w:sz w:val="22"/>
        </w:rPr>
        <w:t>Huber László</w:t>
      </w:r>
    </w:p>
    <w:p w:rsidR="005B132C" w:rsidRPr="00E639BD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2"/>
        </w:rPr>
      </w:pPr>
      <w:r w:rsidRPr="00E639BD">
        <w:rPr>
          <w:rFonts w:ascii="Arial" w:hAnsi="Arial" w:cs="Arial"/>
          <w:color w:val="404040" w:themeColor="text1" w:themeTint="BF"/>
          <w:sz w:val="22"/>
        </w:rPr>
        <w:tab/>
        <w:t>polgármester</w:t>
      </w:r>
      <w:r w:rsidR="00C77BDE" w:rsidRPr="00E639BD">
        <w:rPr>
          <w:rFonts w:ascii="Arial" w:hAnsi="Arial" w:cs="Arial"/>
          <w:color w:val="404040" w:themeColor="text1" w:themeTint="BF"/>
          <w:sz w:val="22"/>
        </w:rPr>
        <w:t xml:space="preserve"> s.k.</w:t>
      </w:r>
    </w:p>
    <w:sectPr w:rsidR="005B132C" w:rsidRPr="00E639BD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BC" w:rsidRDefault="000C4DBC" w:rsidP="00575760">
      <w:pPr>
        <w:spacing w:after="0" w:line="240" w:lineRule="auto"/>
      </w:pPr>
      <w:r>
        <w:separator/>
      </w:r>
    </w:p>
  </w:endnote>
  <w:endnote w:type="continuationSeparator" w:id="0">
    <w:p w:rsidR="000C4DBC" w:rsidRDefault="000C4DBC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BC" w:rsidRDefault="000C4DBC" w:rsidP="00575760">
      <w:pPr>
        <w:spacing w:after="0" w:line="240" w:lineRule="auto"/>
      </w:pPr>
      <w:r>
        <w:separator/>
      </w:r>
    </w:p>
  </w:footnote>
  <w:footnote w:type="continuationSeparator" w:id="0">
    <w:p w:rsidR="000C4DBC" w:rsidRDefault="000C4DBC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6C6832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1707A"/>
    <w:rsid w:val="000735CB"/>
    <w:rsid w:val="00077C68"/>
    <w:rsid w:val="0008173A"/>
    <w:rsid w:val="000A1A07"/>
    <w:rsid w:val="000B6124"/>
    <w:rsid w:val="000C4DBC"/>
    <w:rsid w:val="000D2283"/>
    <w:rsid w:val="00104B5F"/>
    <w:rsid w:val="00107F23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A46CB"/>
    <w:rsid w:val="002C12FF"/>
    <w:rsid w:val="002D07C0"/>
    <w:rsid w:val="002D22A0"/>
    <w:rsid w:val="003001BE"/>
    <w:rsid w:val="00314BDC"/>
    <w:rsid w:val="00344FBB"/>
    <w:rsid w:val="003802A4"/>
    <w:rsid w:val="0038682F"/>
    <w:rsid w:val="003A338A"/>
    <w:rsid w:val="003B2419"/>
    <w:rsid w:val="003B3DE0"/>
    <w:rsid w:val="003C46EB"/>
    <w:rsid w:val="003D6861"/>
    <w:rsid w:val="003E103E"/>
    <w:rsid w:val="003E29CC"/>
    <w:rsid w:val="003F171F"/>
    <w:rsid w:val="00404F79"/>
    <w:rsid w:val="00427134"/>
    <w:rsid w:val="00435D2A"/>
    <w:rsid w:val="004429E7"/>
    <w:rsid w:val="004433D4"/>
    <w:rsid w:val="00443D6A"/>
    <w:rsid w:val="00470D84"/>
    <w:rsid w:val="004739A1"/>
    <w:rsid w:val="00484119"/>
    <w:rsid w:val="004905D8"/>
    <w:rsid w:val="00497BC5"/>
    <w:rsid w:val="004B5F66"/>
    <w:rsid w:val="004D7A31"/>
    <w:rsid w:val="00531BB1"/>
    <w:rsid w:val="005365C2"/>
    <w:rsid w:val="0056137D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239A8"/>
    <w:rsid w:val="00643204"/>
    <w:rsid w:val="00650164"/>
    <w:rsid w:val="00686C9A"/>
    <w:rsid w:val="006945B4"/>
    <w:rsid w:val="006C6832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C2840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67B54"/>
    <w:rsid w:val="0087037A"/>
    <w:rsid w:val="008767A9"/>
    <w:rsid w:val="00880650"/>
    <w:rsid w:val="0088785A"/>
    <w:rsid w:val="008C678A"/>
    <w:rsid w:val="008C782B"/>
    <w:rsid w:val="008D4487"/>
    <w:rsid w:val="008F1F51"/>
    <w:rsid w:val="009137F4"/>
    <w:rsid w:val="0092226C"/>
    <w:rsid w:val="00963E5D"/>
    <w:rsid w:val="00982A20"/>
    <w:rsid w:val="009962EC"/>
    <w:rsid w:val="009A2495"/>
    <w:rsid w:val="009B222C"/>
    <w:rsid w:val="00A252A6"/>
    <w:rsid w:val="00A6350A"/>
    <w:rsid w:val="00A775B2"/>
    <w:rsid w:val="00A97330"/>
    <w:rsid w:val="00AA4B44"/>
    <w:rsid w:val="00AB0CE3"/>
    <w:rsid w:val="00AB12C2"/>
    <w:rsid w:val="00AB5CF4"/>
    <w:rsid w:val="00AB7191"/>
    <w:rsid w:val="00B00683"/>
    <w:rsid w:val="00B50C59"/>
    <w:rsid w:val="00B6376F"/>
    <w:rsid w:val="00BF1ED5"/>
    <w:rsid w:val="00C05547"/>
    <w:rsid w:val="00C10B06"/>
    <w:rsid w:val="00C31F39"/>
    <w:rsid w:val="00C67F87"/>
    <w:rsid w:val="00C70FC0"/>
    <w:rsid w:val="00C77BDE"/>
    <w:rsid w:val="00C80223"/>
    <w:rsid w:val="00C8137A"/>
    <w:rsid w:val="00C90EF9"/>
    <w:rsid w:val="00C9385D"/>
    <w:rsid w:val="00CB17AB"/>
    <w:rsid w:val="00CB5314"/>
    <w:rsid w:val="00CD7AA8"/>
    <w:rsid w:val="00D21D5A"/>
    <w:rsid w:val="00D629D8"/>
    <w:rsid w:val="00D66D85"/>
    <w:rsid w:val="00D70361"/>
    <w:rsid w:val="00D822C0"/>
    <w:rsid w:val="00D92317"/>
    <w:rsid w:val="00D92364"/>
    <w:rsid w:val="00D92973"/>
    <w:rsid w:val="00DC3C4F"/>
    <w:rsid w:val="00DD71C5"/>
    <w:rsid w:val="00DD73DB"/>
    <w:rsid w:val="00DE4897"/>
    <w:rsid w:val="00E0733A"/>
    <w:rsid w:val="00E42B76"/>
    <w:rsid w:val="00E639BD"/>
    <w:rsid w:val="00E71E7B"/>
    <w:rsid w:val="00E946DA"/>
    <w:rsid w:val="00EA0630"/>
    <w:rsid w:val="00EA1DA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531C8B-1E57-441B-8D21-E02A966E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6F8F-F100-44E8-B805-8A08A420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3</cp:revision>
  <cp:lastPrinted>2015-05-28T06:29:00Z</cp:lastPrinted>
  <dcterms:created xsi:type="dcterms:W3CDTF">2015-09-08T07:07:00Z</dcterms:created>
  <dcterms:modified xsi:type="dcterms:W3CDTF">2015-09-08T07:08:00Z</dcterms:modified>
</cp:coreProperties>
</file>