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1B44" w:rsidRDefault="00F230E7" w:rsidP="00413068">
      <w:pPr>
        <w:spacing w:before="120" w:after="120"/>
        <w:contextualSpacing/>
        <w:jc w:val="both"/>
      </w:pPr>
      <w:r>
        <w:rPr>
          <w:noProof/>
          <w:lang w:eastAsia="hu-HU"/>
        </w:rPr>
        <w:drawing>
          <wp:anchor distT="0" distB="0" distL="114300" distR="114300" simplePos="0" relativeHeight="251658240" behindDoc="1" locked="0" layoutInCell="1" allowOverlap="1" wp14:anchorId="5ED0BFFB" wp14:editId="0961EBEF">
            <wp:simplePos x="0" y="0"/>
            <wp:positionH relativeFrom="column">
              <wp:posOffset>-904516</wp:posOffset>
            </wp:positionH>
            <wp:positionV relativeFrom="paragraph">
              <wp:posOffset>-944273</wp:posOffset>
            </wp:positionV>
            <wp:extent cx="2881630" cy="1800860"/>
            <wp:effectExtent l="0" t="0" r="0" b="8890"/>
            <wp:wrapNone/>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1630" cy="1800860"/>
                    </a:xfrm>
                    <a:prstGeom prst="rect">
                      <a:avLst/>
                    </a:prstGeom>
                    <a:noFill/>
                    <a:ln>
                      <a:noFill/>
                    </a:ln>
                  </pic:spPr>
                </pic:pic>
              </a:graphicData>
            </a:graphic>
          </wp:anchor>
        </w:drawing>
      </w:r>
    </w:p>
    <w:p w:rsidR="00F230E7" w:rsidRDefault="00F230E7" w:rsidP="00413068">
      <w:pPr>
        <w:spacing w:before="120" w:after="120"/>
        <w:contextualSpacing/>
        <w:jc w:val="both"/>
        <w:rPr>
          <w:i/>
        </w:rPr>
      </w:pPr>
    </w:p>
    <w:p w:rsidR="00F230E7" w:rsidRDefault="00F230E7" w:rsidP="00413068">
      <w:pPr>
        <w:spacing w:before="120" w:after="120"/>
        <w:contextualSpacing/>
        <w:jc w:val="both"/>
        <w:rPr>
          <w:i/>
        </w:rPr>
      </w:pPr>
    </w:p>
    <w:p w:rsidR="00B446D5" w:rsidRPr="0085266D" w:rsidRDefault="00B446D5" w:rsidP="00B446D5">
      <w:pPr>
        <w:spacing w:line="240" w:lineRule="auto"/>
        <w:jc w:val="center"/>
        <w:rPr>
          <w:sz w:val="40"/>
          <w:szCs w:val="40"/>
        </w:rPr>
      </w:pPr>
      <w:r w:rsidRPr="0085266D">
        <w:rPr>
          <w:sz w:val="40"/>
          <w:szCs w:val="40"/>
        </w:rPr>
        <w:t xml:space="preserve">Kőszegi Forrás Helyi </w:t>
      </w:r>
      <w:r>
        <w:rPr>
          <w:sz w:val="40"/>
          <w:szCs w:val="40"/>
        </w:rPr>
        <w:t>Akciócsoport</w:t>
      </w:r>
    </w:p>
    <w:p w:rsidR="00125CF2" w:rsidRDefault="00125CF2" w:rsidP="00413068">
      <w:pPr>
        <w:spacing w:before="120" w:after="120"/>
        <w:contextualSpacing/>
        <w:jc w:val="both"/>
      </w:pPr>
    </w:p>
    <w:p w:rsidR="00B446D5" w:rsidRPr="003D0A73" w:rsidRDefault="00B446D5" w:rsidP="00413068">
      <w:pPr>
        <w:spacing w:before="120" w:after="120"/>
        <w:contextualSpacing/>
        <w:jc w:val="both"/>
      </w:pPr>
    </w:p>
    <w:p w:rsidR="000B3175" w:rsidRDefault="000722CD" w:rsidP="00B446D5">
      <w:pPr>
        <w:spacing w:before="120" w:after="120"/>
        <w:contextualSpacing/>
        <w:jc w:val="center"/>
        <w:rPr>
          <w:b/>
          <w:sz w:val="32"/>
        </w:rPr>
      </w:pPr>
      <w:r w:rsidRPr="005F2EFF">
        <w:rPr>
          <w:b/>
          <w:sz w:val="32"/>
        </w:rPr>
        <w:t xml:space="preserve">HELYI </w:t>
      </w:r>
      <w:r w:rsidR="007875B6">
        <w:rPr>
          <w:b/>
          <w:sz w:val="32"/>
        </w:rPr>
        <w:t>KÖZÖSSÉG</w:t>
      </w:r>
      <w:r w:rsidR="00AE3479">
        <w:rPr>
          <w:b/>
          <w:sz w:val="32"/>
        </w:rPr>
        <w:t xml:space="preserve">I </w:t>
      </w:r>
      <w:r w:rsidR="00B049CC">
        <w:rPr>
          <w:b/>
          <w:sz w:val="32"/>
        </w:rPr>
        <w:t xml:space="preserve">FEJLESZTÉSI </w:t>
      </w:r>
      <w:r w:rsidRPr="005F2EFF">
        <w:rPr>
          <w:b/>
          <w:sz w:val="32"/>
        </w:rPr>
        <w:t>STRATÉGI</w:t>
      </w:r>
      <w:r w:rsidR="000B787B" w:rsidRPr="005F2EFF">
        <w:rPr>
          <w:b/>
          <w:sz w:val="32"/>
        </w:rPr>
        <w:t>A</w:t>
      </w:r>
    </w:p>
    <w:p w:rsidR="000722CD" w:rsidRPr="003D0A73" w:rsidRDefault="000722CD" w:rsidP="00413068">
      <w:pPr>
        <w:spacing w:before="120" w:after="120"/>
        <w:contextualSpacing/>
        <w:jc w:val="both"/>
      </w:pPr>
      <w:r w:rsidRPr="003D0A73">
        <w:t>2014-2020</w:t>
      </w:r>
    </w:p>
    <w:p w:rsidR="0085266D" w:rsidRDefault="0085266D" w:rsidP="00413068">
      <w:pPr>
        <w:spacing w:before="120" w:after="120"/>
        <w:contextualSpacing/>
        <w:jc w:val="both"/>
      </w:pPr>
      <w:r>
        <w:rPr>
          <w:noProof/>
          <w:lang w:eastAsia="hu-HU"/>
        </w:rPr>
        <w:drawing>
          <wp:inline distT="0" distB="0" distL="0" distR="0" wp14:anchorId="0CA4EAF2" wp14:editId="2DD60574">
            <wp:extent cx="5375082" cy="3307742"/>
            <wp:effectExtent l="0" t="0" r="0" b="6985"/>
            <wp:docPr id="16"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tvezer.jpg"/>
                    <pic:cNvPicPr/>
                  </pic:nvPicPr>
                  <pic:blipFill>
                    <a:blip r:embed="rId10">
                      <a:extLst>
                        <a:ext uri="{28A0092B-C50C-407E-A947-70E740481C1C}">
                          <a14:useLocalDpi xmlns:a14="http://schemas.microsoft.com/office/drawing/2010/main" val="0"/>
                        </a:ext>
                      </a:extLst>
                    </a:blip>
                    <a:stretch>
                      <a:fillRect/>
                    </a:stretch>
                  </pic:blipFill>
                  <pic:spPr>
                    <a:xfrm>
                      <a:off x="0" y="0"/>
                      <a:ext cx="5384255" cy="3313387"/>
                    </a:xfrm>
                    <a:prstGeom prst="rect">
                      <a:avLst/>
                    </a:prstGeom>
                  </pic:spPr>
                </pic:pic>
              </a:graphicData>
            </a:graphic>
          </wp:inline>
        </w:drawing>
      </w:r>
    </w:p>
    <w:p w:rsidR="0085266D" w:rsidRDefault="0085266D" w:rsidP="00413068">
      <w:pPr>
        <w:spacing w:before="120" w:after="120"/>
        <w:contextualSpacing/>
        <w:jc w:val="both"/>
      </w:pPr>
    </w:p>
    <w:p w:rsidR="000722CD" w:rsidRDefault="002B57AF" w:rsidP="00B446D5">
      <w:pPr>
        <w:spacing w:before="120" w:after="120"/>
        <w:contextualSpacing/>
        <w:jc w:val="center"/>
        <w:rPr>
          <w:i/>
        </w:rPr>
      </w:pPr>
      <w:r>
        <w:t>2016</w:t>
      </w:r>
      <w:r w:rsidR="00B11589">
        <w:t>.</w:t>
      </w:r>
      <w:r w:rsidR="0085266D">
        <w:rPr>
          <w:i/>
        </w:rPr>
        <w:t>június</w:t>
      </w:r>
    </w:p>
    <w:p w:rsidR="0085266D" w:rsidRDefault="0085266D" w:rsidP="00413068">
      <w:pPr>
        <w:spacing w:before="120" w:after="120"/>
        <w:contextualSpacing/>
        <w:jc w:val="both"/>
        <w:rPr>
          <w:i/>
        </w:rPr>
      </w:pPr>
    </w:p>
    <w:p w:rsidR="000451DC" w:rsidRPr="003D0A73" w:rsidRDefault="00F230E7" w:rsidP="00413068">
      <w:pPr>
        <w:spacing w:before="120" w:after="120"/>
        <w:contextualSpacing/>
        <w:jc w:val="both"/>
        <w:rPr>
          <w:i/>
        </w:rPr>
      </w:pPr>
      <w:r>
        <w:rPr>
          <w:noProof/>
          <w:lang w:eastAsia="hu-HU"/>
        </w:rPr>
        <w:drawing>
          <wp:inline distT="0" distB="0" distL="0" distR="0" wp14:anchorId="069C0E2F" wp14:editId="2BD8C8CA">
            <wp:extent cx="1905000" cy="638175"/>
            <wp:effectExtent l="0" t="0" r="0" b="9525"/>
            <wp:docPr id="5" name="Kép 5" descr="infoblokk_2020_ESB_Alapok_3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foblokk_2020_ESB_Alapok_3C"/>
                    <pic:cNvPicPr>
                      <a:picLocks noChangeAspect="1" noChangeArrowheads="1"/>
                    </pic:cNvPicPr>
                  </pic:nvPicPr>
                  <pic:blipFill>
                    <a:blip r:embed="rId11" cstate="print">
                      <a:extLst>
                        <a:ext uri="{28A0092B-C50C-407E-A947-70E740481C1C}">
                          <a14:useLocalDpi xmlns:a14="http://schemas.microsoft.com/office/drawing/2010/main" val="0"/>
                        </a:ext>
                      </a:extLst>
                    </a:blip>
                    <a:srcRect l="5736" t="16278" r="5939" b="12515"/>
                    <a:stretch>
                      <a:fillRect/>
                    </a:stretch>
                  </pic:blipFill>
                  <pic:spPr bwMode="auto">
                    <a:xfrm>
                      <a:off x="0" y="0"/>
                      <a:ext cx="1905000" cy="638175"/>
                    </a:xfrm>
                    <a:prstGeom prst="rect">
                      <a:avLst/>
                    </a:prstGeom>
                    <a:noFill/>
                    <a:ln>
                      <a:noFill/>
                    </a:ln>
                  </pic:spPr>
                </pic:pic>
              </a:graphicData>
            </a:graphic>
          </wp:inline>
        </w:drawing>
      </w:r>
      <w:r w:rsidR="000451DC" w:rsidRPr="003D0A73">
        <w:rPr>
          <w:i/>
        </w:rPr>
        <w:br w:type="page"/>
      </w:r>
    </w:p>
    <w:sdt>
      <w:sdtPr>
        <w:rPr>
          <w:rFonts w:ascii="Times New Roman" w:eastAsiaTheme="minorHAnsi" w:hAnsi="Times New Roman" w:cs="Times New Roman"/>
          <w:b w:val="0"/>
          <w:bCs w:val="0"/>
          <w:color w:val="auto"/>
          <w:sz w:val="22"/>
          <w:szCs w:val="22"/>
          <w:lang w:eastAsia="en-US"/>
        </w:rPr>
        <w:id w:val="1813366112"/>
        <w:docPartObj>
          <w:docPartGallery w:val="Table of Contents"/>
          <w:docPartUnique/>
        </w:docPartObj>
      </w:sdtPr>
      <w:sdtEndPr>
        <w:rPr>
          <w:rFonts w:asciiTheme="minorHAnsi" w:hAnsiTheme="minorHAnsi" w:cstheme="minorBidi"/>
        </w:rPr>
      </w:sdtEndPr>
      <w:sdtContent>
        <w:p w:rsidR="00236A6A" w:rsidRPr="00EA49B4" w:rsidRDefault="00236A6A" w:rsidP="00413068">
          <w:pPr>
            <w:pStyle w:val="Tartalomjegyzkcmsora"/>
            <w:spacing w:before="120" w:after="120"/>
            <w:contextualSpacing/>
            <w:jc w:val="both"/>
            <w:rPr>
              <w:rFonts w:ascii="Times New Roman" w:hAnsi="Times New Roman" w:cs="Times New Roman"/>
            </w:rPr>
          </w:pPr>
          <w:r w:rsidRPr="00EA49B4">
            <w:rPr>
              <w:rFonts w:ascii="Times New Roman" w:hAnsi="Times New Roman" w:cs="Times New Roman"/>
            </w:rPr>
            <w:t>Tartalom</w:t>
          </w:r>
        </w:p>
        <w:p w:rsidR="00EA49B4" w:rsidRDefault="006F1847">
          <w:pPr>
            <w:pStyle w:val="TJ1"/>
            <w:rPr>
              <w:rFonts w:eastAsiaTheme="minorEastAsia"/>
              <w:noProof/>
              <w:lang w:eastAsia="hu-HU"/>
            </w:rPr>
          </w:pPr>
          <w:r w:rsidRPr="003D0A73">
            <w:fldChar w:fldCharType="begin"/>
          </w:r>
          <w:r w:rsidR="00236A6A" w:rsidRPr="003D0A73">
            <w:instrText xml:space="preserve"> TOC \o "1-3" \h \z \u </w:instrText>
          </w:r>
          <w:r w:rsidRPr="003D0A73">
            <w:fldChar w:fldCharType="separate"/>
          </w:r>
          <w:hyperlink w:anchor="_Toc454576330" w:history="1">
            <w:r w:rsidR="00EA49B4" w:rsidRPr="007B0A93">
              <w:rPr>
                <w:rStyle w:val="Hiperhivatkozs"/>
                <w:rFonts w:ascii="Times New Roman" w:hAnsi="Times New Roman" w:cs="Times New Roman"/>
                <w:noProof/>
              </w:rPr>
              <w:t>Vezetői összefoglaló</w:t>
            </w:r>
            <w:r w:rsidR="00EA49B4">
              <w:rPr>
                <w:noProof/>
                <w:webHidden/>
              </w:rPr>
              <w:tab/>
            </w:r>
            <w:r w:rsidR="00EA49B4">
              <w:rPr>
                <w:noProof/>
                <w:webHidden/>
              </w:rPr>
              <w:fldChar w:fldCharType="begin"/>
            </w:r>
            <w:r w:rsidR="00EA49B4">
              <w:rPr>
                <w:noProof/>
                <w:webHidden/>
              </w:rPr>
              <w:instrText xml:space="preserve"> PAGEREF _Toc454576330 \h </w:instrText>
            </w:r>
            <w:r w:rsidR="00EA49B4">
              <w:rPr>
                <w:noProof/>
                <w:webHidden/>
              </w:rPr>
            </w:r>
            <w:r w:rsidR="00EA49B4">
              <w:rPr>
                <w:noProof/>
                <w:webHidden/>
              </w:rPr>
              <w:fldChar w:fldCharType="separate"/>
            </w:r>
            <w:r w:rsidR="0025599B">
              <w:rPr>
                <w:noProof/>
                <w:webHidden/>
              </w:rPr>
              <w:t>3</w:t>
            </w:r>
            <w:r w:rsidR="00EA49B4">
              <w:rPr>
                <w:noProof/>
                <w:webHidden/>
              </w:rPr>
              <w:fldChar w:fldCharType="end"/>
            </w:r>
          </w:hyperlink>
        </w:p>
        <w:p w:rsidR="00EA49B4" w:rsidRDefault="0025599B">
          <w:pPr>
            <w:pStyle w:val="TJ1"/>
            <w:rPr>
              <w:rFonts w:eastAsiaTheme="minorEastAsia"/>
              <w:noProof/>
              <w:lang w:eastAsia="hu-HU"/>
            </w:rPr>
          </w:pPr>
          <w:hyperlink w:anchor="_Toc454576331" w:history="1">
            <w:r w:rsidR="00EA49B4" w:rsidRPr="007B0A93">
              <w:rPr>
                <w:rStyle w:val="Hiperhivatkozs"/>
                <w:rFonts w:ascii="Times New Roman" w:hAnsi="Times New Roman" w:cs="Times New Roman"/>
                <w:noProof/>
              </w:rPr>
              <w:t>1. A stratégia elkészítésének módja, az érintettek bevonásának folyamata</w:t>
            </w:r>
            <w:r w:rsidR="00EA49B4">
              <w:rPr>
                <w:noProof/>
                <w:webHidden/>
              </w:rPr>
              <w:tab/>
            </w:r>
            <w:r w:rsidR="00EA49B4">
              <w:rPr>
                <w:noProof/>
                <w:webHidden/>
              </w:rPr>
              <w:fldChar w:fldCharType="begin"/>
            </w:r>
            <w:r w:rsidR="00EA49B4">
              <w:rPr>
                <w:noProof/>
                <w:webHidden/>
              </w:rPr>
              <w:instrText xml:space="preserve"> PAGEREF _Toc454576331 \h </w:instrText>
            </w:r>
            <w:r w:rsidR="00EA49B4">
              <w:rPr>
                <w:noProof/>
                <w:webHidden/>
              </w:rPr>
            </w:r>
            <w:r w:rsidR="00EA49B4">
              <w:rPr>
                <w:noProof/>
                <w:webHidden/>
              </w:rPr>
              <w:fldChar w:fldCharType="separate"/>
            </w:r>
            <w:r>
              <w:rPr>
                <w:noProof/>
                <w:webHidden/>
              </w:rPr>
              <w:t>4</w:t>
            </w:r>
            <w:r w:rsidR="00EA49B4">
              <w:rPr>
                <w:noProof/>
                <w:webHidden/>
              </w:rPr>
              <w:fldChar w:fldCharType="end"/>
            </w:r>
          </w:hyperlink>
        </w:p>
        <w:p w:rsidR="00EA49B4" w:rsidRDefault="0025599B">
          <w:pPr>
            <w:pStyle w:val="TJ1"/>
            <w:rPr>
              <w:rFonts w:eastAsiaTheme="minorEastAsia"/>
              <w:noProof/>
              <w:lang w:eastAsia="hu-HU"/>
            </w:rPr>
          </w:pPr>
          <w:hyperlink w:anchor="_Toc454576332" w:history="1">
            <w:r w:rsidR="00EA49B4" w:rsidRPr="007B0A93">
              <w:rPr>
                <w:rStyle w:val="Hiperhivatkozs"/>
                <w:rFonts w:ascii="Times New Roman" w:hAnsi="Times New Roman" w:cs="Times New Roman"/>
                <w:noProof/>
              </w:rPr>
              <w:t>2. A Helyi Közösségi Fejlesztési Stratégia által lefedett terület és lakosság meghatározása</w:t>
            </w:r>
            <w:r w:rsidR="00EA49B4">
              <w:rPr>
                <w:noProof/>
                <w:webHidden/>
              </w:rPr>
              <w:tab/>
            </w:r>
            <w:r w:rsidR="00EA49B4">
              <w:rPr>
                <w:noProof/>
                <w:webHidden/>
              </w:rPr>
              <w:fldChar w:fldCharType="begin"/>
            </w:r>
            <w:r w:rsidR="00EA49B4">
              <w:rPr>
                <w:noProof/>
                <w:webHidden/>
              </w:rPr>
              <w:instrText xml:space="preserve"> PAGEREF _Toc454576332 \h </w:instrText>
            </w:r>
            <w:r w:rsidR="00EA49B4">
              <w:rPr>
                <w:noProof/>
                <w:webHidden/>
              </w:rPr>
            </w:r>
            <w:r w:rsidR="00EA49B4">
              <w:rPr>
                <w:noProof/>
                <w:webHidden/>
              </w:rPr>
              <w:fldChar w:fldCharType="separate"/>
            </w:r>
            <w:r>
              <w:rPr>
                <w:noProof/>
                <w:webHidden/>
              </w:rPr>
              <w:t>8</w:t>
            </w:r>
            <w:r w:rsidR="00EA49B4">
              <w:rPr>
                <w:noProof/>
                <w:webHidden/>
              </w:rPr>
              <w:fldChar w:fldCharType="end"/>
            </w:r>
          </w:hyperlink>
        </w:p>
        <w:p w:rsidR="00EA49B4" w:rsidRDefault="0025599B">
          <w:pPr>
            <w:pStyle w:val="TJ1"/>
            <w:rPr>
              <w:rFonts w:eastAsiaTheme="minorEastAsia"/>
              <w:noProof/>
              <w:lang w:eastAsia="hu-HU"/>
            </w:rPr>
          </w:pPr>
          <w:hyperlink w:anchor="_Toc454576333" w:history="1">
            <w:r w:rsidR="00EA49B4" w:rsidRPr="007B0A93">
              <w:rPr>
                <w:rStyle w:val="Hiperhivatkozs"/>
                <w:rFonts w:ascii="Times New Roman" w:hAnsi="Times New Roman" w:cs="Times New Roman"/>
                <w:noProof/>
              </w:rPr>
              <w:t>3. Az akcióterület fejlesztési szükségleteinek és lehetőségeinek elemzése</w:t>
            </w:r>
            <w:r w:rsidR="00EA49B4">
              <w:rPr>
                <w:noProof/>
                <w:webHidden/>
              </w:rPr>
              <w:tab/>
            </w:r>
            <w:r w:rsidR="00EA49B4">
              <w:rPr>
                <w:noProof/>
                <w:webHidden/>
              </w:rPr>
              <w:fldChar w:fldCharType="begin"/>
            </w:r>
            <w:r w:rsidR="00EA49B4">
              <w:rPr>
                <w:noProof/>
                <w:webHidden/>
              </w:rPr>
              <w:instrText xml:space="preserve"> PAGEREF _Toc454576333 \h </w:instrText>
            </w:r>
            <w:r w:rsidR="00EA49B4">
              <w:rPr>
                <w:noProof/>
                <w:webHidden/>
              </w:rPr>
            </w:r>
            <w:r w:rsidR="00EA49B4">
              <w:rPr>
                <w:noProof/>
                <w:webHidden/>
              </w:rPr>
              <w:fldChar w:fldCharType="separate"/>
            </w:r>
            <w:r>
              <w:rPr>
                <w:noProof/>
                <w:webHidden/>
              </w:rPr>
              <w:t>9</w:t>
            </w:r>
            <w:r w:rsidR="00EA49B4">
              <w:rPr>
                <w:noProof/>
                <w:webHidden/>
              </w:rPr>
              <w:fldChar w:fldCharType="end"/>
            </w:r>
          </w:hyperlink>
        </w:p>
        <w:p w:rsidR="00EA49B4" w:rsidRDefault="0025599B">
          <w:pPr>
            <w:pStyle w:val="TJ2"/>
            <w:tabs>
              <w:tab w:val="right" w:leader="dot" w:pos="9062"/>
            </w:tabs>
            <w:rPr>
              <w:rFonts w:eastAsiaTheme="minorEastAsia"/>
              <w:noProof/>
              <w:lang w:eastAsia="hu-HU"/>
            </w:rPr>
          </w:pPr>
          <w:hyperlink w:anchor="_Toc454576334" w:history="1">
            <w:r w:rsidR="00EA49B4" w:rsidRPr="007B0A93">
              <w:rPr>
                <w:rStyle w:val="Hiperhivatkozs"/>
                <w:rFonts w:ascii="Times New Roman" w:hAnsi="Times New Roman" w:cs="Times New Roman"/>
                <w:noProof/>
              </w:rPr>
              <w:t>3.1 Helyzetfeltárás</w:t>
            </w:r>
            <w:r w:rsidR="00EA49B4">
              <w:rPr>
                <w:noProof/>
                <w:webHidden/>
              </w:rPr>
              <w:tab/>
            </w:r>
            <w:r w:rsidR="00EA49B4">
              <w:rPr>
                <w:noProof/>
                <w:webHidden/>
              </w:rPr>
              <w:fldChar w:fldCharType="begin"/>
            </w:r>
            <w:r w:rsidR="00EA49B4">
              <w:rPr>
                <w:noProof/>
                <w:webHidden/>
              </w:rPr>
              <w:instrText xml:space="preserve"> PAGEREF _Toc454576334 \h </w:instrText>
            </w:r>
            <w:r w:rsidR="00EA49B4">
              <w:rPr>
                <w:noProof/>
                <w:webHidden/>
              </w:rPr>
            </w:r>
            <w:r w:rsidR="00EA49B4">
              <w:rPr>
                <w:noProof/>
                <w:webHidden/>
              </w:rPr>
              <w:fldChar w:fldCharType="separate"/>
            </w:r>
            <w:r>
              <w:rPr>
                <w:noProof/>
                <w:webHidden/>
              </w:rPr>
              <w:t>9</w:t>
            </w:r>
            <w:r w:rsidR="00EA49B4">
              <w:rPr>
                <w:noProof/>
                <w:webHidden/>
              </w:rPr>
              <w:fldChar w:fldCharType="end"/>
            </w:r>
          </w:hyperlink>
        </w:p>
        <w:p w:rsidR="00EA49B4" w:rsidRDefault="0025599B">
          <w:pPr>
            <w:pStyle w:val="TJ2"/>
            <w:tabs>
              <w:tab w:val="left" w:pos="880"/>
              <w:tab w:val="right" w:leader="dot" w:pos="9062"/>
            </w:tabs>
            <w:rPr>
              <w:rFonts w:eastAsiaTheme="minorEastAsia"/>
              <w:noProof/>
              <w:lang w:eastAsia="hu-HU"/>
            </w:rPr>
          </w:pPr>
          <w:hyperlink w:anchor="_Toc454576335" w:history="1">
            <w:r w:rsidR="00EA49B4" w:rsidRPr="007B0A93">
              <w:rPr>
                <w:rStyle w:val="Hiperhivatkozs"/>
                <w:rFonts w:ascii="Times New Roman" w:hAnsi="Times New Roman" w:cs="Times New Roman"/>
                <w:noProof/>
              </w:rPr>
              <w:t>3.2</w:t>
            </w:r>
            <w:r w:rsidR="00EA49B4">
              <w:rPr>
                <w:rFonts w:eastAsiaTheme="minorEastAsia"/>
                <w:noProof/>
                <w:lang w:eastAsia="hu-HU"/>
              </w:rPr>
              <w:tab/>
            </w:r>
            <w:r w:rsidR="00EA49B4" w:rsidRPr="007B0A93">
              <w:rPr>
                <w:rStyle w:val="Hiperhivatkozs"/>
                <w:rFonts w:ascii="Times New Roman" w:hAnsi="Times New Roman" w:cs="Times New Roman"/>
                <w:noProof/>
              </w:rPr>
              <w:t>A HKFS-t érintő tervi előzmények, programok, szolgáltatások</w:t>
            </w:r>
            <w:r w:rsidR="00EA49B4">
              <w:rPr>
                <w:noProof/>
                <w:webHidden/>
              </w:rPr>
              <w:tab/>
            </w:r>
            <w:r w:rsidR="00EA49B4">
              <w:rPr>
                <w:noProof/>
                <w:webHidden/>
              </w:rPr>
              <w:fldChar w:fldCharType="begin"/>
            </w:r>
            <w:r w:rsidR="00EA49B4">
              <w:rPr>
                <w:noProof/>
                <w:webHidden/>
              </w:rPr>
              <w:instrText xml:space="preserve"> PAGEREF _Toc454576335 \h </w:instrText>
            </w:r>
            <w:r w:rsidR="00EA49B4">
              <w:rPr>
                <w:noProof/>
                <w:webHidden/>
              </w:rPr>
            </w:r>
            <w:r w:rsidR="00EA49B4">
              <w:rPr>
                <w:noProof/>
                <w:webHidden/>
              </w:rPr>
              <w:fldChar w:fldCharType="separate"/>
            </w:r>
            <w:r>
              <w:rPr>
                <w:noProof/>
                <w:webHidden/>
              </w:rPr>
              <w:t>25</w:t>
            </w:r>
            <w:r w:rsidR="00EA49B4">
              <w:rPr>
                <w:noProof/>
                <w:webHidden/>
              </w:rPr>
              <w:fldChar w:fldCharType="end"/>
            </w:r>
          </w:hyperlink>
        </w:p>
        <w:p w:rsidR="00EA49B4" w:rsidRDefault="0025599B">
          <w:pPr>
            <w:pStyle w:val="TJ2"/>
            <w:tabs>
              <w:tab w:val="right" w:leader="dot" w:pos="9062"/>
            </w:tabs>
            <w:rPr>
              <w:rFonts w:eastAsiaTheme="minorEastAsia"/>
              <w:noProof/>
              <w:lang w:eastAsia="hu-HU"/>
            </w:rPr>
          </w:pPr>
          <w:hyperlink w:anchor="_Toc454576336" w:history="1">
            <w:r w:rsidR="00EA49B4" w:rsidRPr="007B0A93">
              <w:rPr>
                <w:rStyle w:val="Hiperhivatkozs"/>
                <w:rFonts w:ascii="Times New Roman" w:hAnsi="Times New Roman" w:cs="Times New Roman"/>
                <w:noProof/>
              </w:rPr>
              <w:t>3.3 SWOT</w:t>
            </w:r>
            <w:r w:rsidR="00EA49B4">
              <w:rPr>
                <w:noProof/>
                <w:webHidden/>
              </w:rPr>
              <w:tab/>
            </w:r>
            <w:r w:rsidR="00EA49B4">
              <w:rPr>
                <w:noProof/>
                <w:webHidden/>
              </w:rPr>
              <w:fldChar w:fldCharType="begin"/>
            </w:r>
            <w:r w:rsidR="00EA49B4">
              <w:rPr>
                <w:noProof/>
                <w:webHidden/>
              </w:rPr>
              <w:instrText xml:space="preserve"> PAGEREF _Toc454576336 \h </w:instrText>
            </w:r>
            <w:r w:rsidR="00EA49B4">
              <w:rPr>
                <w:noProof/>
                <w:webHidden/>
              </w:rPr>
            </w:r>
            <w:r w:rsidR="00EA49B4">
              <w:rPr>
                <w:noProof/>
                <w:webHidden/>
              </w:rPr>
              <w:fldChar w:fldCharType="separate"/>
            </w:r>
            <w:r>
              <w:rPr>
                <w:noProof/>
                <w:webHidden/>
              </w:rPr>
              <w:t>30</w:t>
            </w:r>
            <w:r w:rsidR="00EA49B4">
              <w:rPr>
                <w:noProof/>
                <w:webHidden/>
              </w:rPr>
              <w:fldChar w:fldCharType="end"/>
            </w:r>
          </w:hyperlink>
        </w:p>
        <w:p w:rsidR="00EA49B4" w:rsidRDefault="0025599B">
          <w:pPr>
            <w:pStyle w:val="TJ2"/>
            <w:tabs>
              <w:tab w:val="left" w:pos="880"/>
              <w:tab w:val="right" w:leader="dot" w:pos="9062"/>
            </w:tabs>
            <w:rPr>
              <w:rFonts w:eastAsiaTheme="minorEastAsia"/>
              <w:noProof/>
              <w:lang w:eastAsia="hu-HU"/>
            </w:rPr>
          </w:pPr>
          <w:hyperlink w:anchor="_Toc454576337" w:history="1">
            <w:r w:rsidR="00EA49B4" w:rsidRPr="007B0A93">
              <w:rPr>
                <w:rStyle w:val="Hiperhivatkozs"/>
                <w:rFonts w:ascii="Times New Roman" w:hAnsi="Times New Roman" w:cs="Times New Roman"/>
                <w:noProof/>
              </w:rPr>
              <w:t>3.4</w:t>
            </w:r>
            <w:r w:rsidR="00EA49B4">
              <w:rPr>
                <w:rFonts w:eastAsiaTheme="minorEastAsia"/>
                <w:noProof/>
                <w:lang w:eastAsia="hu-HU"/>
              </w:rPr>
              <w:tab/>
            </w:r>
            <w:r w:rsidR="00EA49B4" w:rsidRPr="007B0A93">
              <w:rPr>
                <w:rStyle w:val="Hiperhivatkozs"/>
                <w:rFonts w:ascii="Times New Roman" w:hAnsi="Times New Roman" w:cs="Times New Roman"/>
                <w:noProof/>
              </w:rPr>
              <w:t>Fejlesztési szükségletek azonosítása</w:t>
            </w:r>
            <w:r w:rsidR="00EA49B4">
              <w:rPr>
                <w:noProof/>
                <w:webHidden/>
              </w:rPr>
              <w:tab/>
            </w:r>
            <w:r w:rsidR="00EA49B4">
              <w:rPr>
                <w:noProof/>
                <w:webHidden/>
              </w:rPr>
              <w:fldChar w:fldCharType="begin"/>
            </w:r>
            <w:r w:rsidR="00EA49B4">
              <w:rPr>
                <w:noProof/>
                <w:webHidden/>
              </w:rPr>
              <w:instrText xml:space="preserve"> PAGEREF _Toc454576337 \h </w:instrText>
            </w:r>
            <w:r w:rsidR="00EA49B4">
              <w:rPr>
                <w:noProof/>
                <w:webHidden/>
              </w:rPr>
            </w:r>
            <w:r w:rsidR="00EA49B4">
              <w:rPr>
                <w:noProof/>
                <w:webHidden/>
              </w:rPr>
              <w:fldChar w:fldCharType="separate"/>
            </w:r>
            <w:r>
              <w:rPr>
                <w:noProof/>
                <w:webHidden/>
              </w:rPr>
              <w:t>32</w:t>
            </w:r>
            <w:r w:rsidR="00EA49B4">
              <w:rPr>
                <w:noProof/>
                <w:webHidden/>
              </w:rPr>
              <w:fldChar w:fldCharType="end"/>
            </w:r>
          </w:hyperlink>
        </w:p>
        <w:p w:rsidR="00EA49B4" w:rsidRDefault="0025599B">
          <w:pPr>
            <w:pStyle w:val="TJ1"/>
            <w:rPr>
              <w:rFonts w:eastAsiaTheme="minorEastAsia"/>
              <w:noProof/>
              <w:lang w:eastAsia="hu-HU"/>
            </w:rPr>
          </w:pPr>
          <w:hyperlink w:anchor="_Toc454576338" w:history="1">
            <w:r w:rsidR="00EA49B4" w:rsidRPr="007B0A93">
              <w:rPr>
                <w:rStyle w:val="Hiperhivatkozs"/>
                <w:rFonts w:ascii="Times New Roman" w:hAnsi="Times New Roman" w:cs="Times New Roman"/>
                <w:noProof/>
              </w:rPr>
              <w:t>4. A stratégia jövőképe</w:t>
            </w:r>
            <w:r w:rsidR="00EA49B4">
              <w:rPr>
                <w:noProof/>
                <w:webHidden/>
              </w:rPr>
              <w:tab/>
            </w:r>
            <w:r w:rsidR="00EA49B4">
              <w:rPr>
                <w:noProof/>
                <w:webHidden/>
              </w:rPr>
              <w:fldChar w:fldCharType="begin"/>
            </w:r>
            <w:r w:rsidR="00EA49B4">
              <w:rPr>
                <w:noProof/>
                <w:webHidden/>
              </w:rPr>
              <w:instrText xml:space="preserve"> PAGEREF _Toc454576338 \h </w:instrText>
            </w:r>
            <w:r w:rsidR="00EA49B4">
              <w:rPr>
                <w:noProof/>
                <w:webHidden/>
              </w:rPr>
            </w:r>
            <w:r w:rsidR="00EA49B4">
              <w:rPr>
                <w:noProof/>
                <w:webHidden/>
              </w:rPr>
              <w:fldChar w:fldCharType="separate"/>
            </w:r>
            <w:r>
              <w:rPr>
                <w:noProof/>
                <w:webHidden/>
              </w:rPr>
              <w:t>34</w:t>
            </w:r>
            <w:r w:rsidR="00EA49B4">
              <w:rPr>
                <w:noProof/>
                <w:webHidden/>
              </w:rPr>
              <w:fldChar w:fldCharType="end"/>
            </w:r>
          </w:hyperlink>
        </w:p>
        <w:p w:rsidR="00EA49B4" w:rsidRDefault="0025599B">
          <w:pPr>
            <w:pStyle w:val="TJ1"/>
            <w:rPr>
              <w:rFonts w:eastAsiaTheme="minorEastAsia"/>
              <w:noProof/>
              <w:lang w:eastAsia="hu-HU"/>
            </w:rPr>
          </w:pPr>
          <w:hyperlink w:anchor="_Toc454576339" w:history="1">
            <w:r w:rsidR="00EA49B4" w:rsidRPr="007B0A93">
              <w:rPr>
                <w:rStyle w:val="Hiperhivatkozs"/>
                <w:rFonts w:ascii="Times New Roman" w:hAnsi="Times New Roman" w:cs="Times New Roman"/>
                <w:noProof/>
              </w:rPr>
              <w:t>5. A stratégia célhierarchiája</w:t>
            </w:r>
            <w:r w:rsidR="00EA49B4">
              <w:rPr>
                <w:noProof/>
                <w:webHidden/>
              </w:rPr>
              <w:tab/>
            </w:r>
            <w:r w:rsidR="00EA49B4">
              <w:rPr>
                <w:noProof/>
                <w:webHidden/>
              </w:rPr>
              <w:fldChar w:fldCharType="begin"/>
            </w:r>
            <w:r w:rsidR="00EA49B4">
              <w:rPr>
                <w:noProof/>
                <w:webHidden/>
              </w:rPr>
              <w:instrText xml:space="preserve"> PAGEREF _Toc454576339 \h </w:instrText>
            </w:r>
            <w:r w:rsidR="00EA49B4">
              <w:rPr>
                <w:noProof/>
                <w:webHidden/>
              </w:rPr>
              <w:fldChar w:fldCharType="separate"/>
            </w:r>
            <w:r>
              <w:rPr>
                <w:b/>
                <w:bCs/>
                <w:noProof/>
                <w:webHidden/>
              </w:rPr>
              <w:t>Hiba! A könyvjelző nem létezik.</w:t>
            </w:r>
            <w:r w:rsidR="00EA49B4">
              <w:rPr>
                <w:noProof/>
                <w:webHidden/>
              </w:rPr>
              <w:fldChar w:fldCharType="end"/>
            </w:r>
          </w:hyperlink>
        </w:p>
        <w:p w:rsidR="00EA49B4" w:rsidRDefault="0025599B">
          <w:pPr>
            <w:pStyle w:val="TJ1"/>
            <w:rPr>
              <w:rFonts w:eastAsiaTheme="minorEastAsia"/>
              <w:noProof/>
              <w:lang w:eastAsia="hu-HU"/>
            </w:rPr>
          </w:pPr>
          <w:hyperlink w:anchor="_Toc454576340" w:history="1">
            <w:r w:rsidR="00EA49B4" w:rsidRPr="007B0A93">
              <w:rPr>
                <w:rStyle w:val="Hiperhivatkozs"/>
                <w:rFonts w:ascii="Times New Roman" w:hAnsi="Times New Roman" w:cs="Times New Roman"/>
                <w:noProof/>
              </w:rPr>
              <w:t>6. Cselekvési terv</w:t>
            </w:r>
            <w:r w:rsidR="00EA49B4">
              <w:rPr>
                <w:noProof/>
                <w:webHidden/>
              </w:rPr>
              <w:tab/>
            </w:r>
            <w:r w:rsidR="00EA49B4">
              <w:rPr>
                <w:noProof/>
                <w:webHidden/>
              </w:rPr>
              <w:fldChar w:fldCharType="begin"/>
            </w:r>
            <w:r w:rsidR="00EA49B4">
              <w:rPr>
                <w:noProof/>
                <w:webHidden/>
              </w:rPr>
              <w:instrText xml:space="preserve"> PAGEREF _Toc454576340 \h </w:instrText>
            </w:r>
            <w:r w:rsidR="00EA49B4">
              <w:rPr>
                <w:noProof/>
                <w:webHidden/>
              </w:rPr>
              <w:fldChar w:fldCharType="separate"/>
            </w:r>
            <w:r>
              <w:rPr>
                <w:b/>
                <w:bCs/>
                <w:noProof/>
                <w:webHidden/>
              </w:rPr>
              <w:t>Hiba! A könyvjelző nem létezik.</w:t>
            </w:r>
            <w:r w:rsidR="00EA49B4">
              <w:rPr>
                <w:noProof/>
                <w:webHidden/>
              </w:rPr>
              <w:fldChar w:fldCharType="end"/>
            </w:r>
          </w:hyperlink>
        </w:p>
        <w:p w:rsidR="00EA49B4" w:rsidRDefault="0025599B">
          <w:pPr>
            <w:pStyle w:val="TJ2"/>
            <w:tabs>
              <w:tab w:val="right" w:leader="dot" w:pos="9062"/>
            </w:tabs>
            <w:rPr>
              <w:rFonts w:eastAsiaTheme="minorEastAsia"/>
              <w:noProof/>
              <w:lang w:eastAsia="hu-HU"/>
            </w:rPr>
          </w:pPr>
          <w:hyperlink w:anchor="_Toc454576341" w:history="1">
            <w:r w:rsidR="00EA49B4" w:rsidRPr="007B0A93">
              <w:rPr>
                <w:rStyle w:val="Hiperhivatkozs"/>
                <w:rFonts w:ascii="Times New Roman" w:hAnsi="Times New Roman" w:cs="Times New Roman"/>
                <w:noProof/>
              </w:rPr>
              <w:t>6.1 A beavatkozási területek/műveletek leírása</w:t>
            </w:r>
            <w:r w:rsidR="00EA49B4">
              <w:rPr>
                <w:noProof/>
                <w:webHidden/>
              </w:rPr>
              <w:tab/>
            </w:r>
            <w:r w:rsidR="00EA49B4">
              <w:rPr>
                <w:noProof/>
                <w:webHidden/>
              </w:rPr>
              <w:fldChar w:fldCharType="begin"/>
            </w:r>
            <w:r w:rsidR="00EA49B4">
              <w:rPr>
                <w:noProof/>
                <w:webHidden/>
              </w:rPr>
              <w:instrText xml:space="preserve"> PAGEREF _Toc454576341 \h </w:instrText>
            </w:r>
            <w:r w:rsidR="00EA49B4">
              <w:rPr>
                <w:noProof/>
                <w:webHidden/>
              </w:rPr>
              <w:fldChar w:fldCharType="separate"/>
            </w:r>
            <w:r>
              <w:rPr>
                <w:b/>
                <w:bCs/>
                <w:noProof/>
                <w:webHidden/>
              </w:rPr>
              <w:t>Hiba! A könyvjelző nem létezik.</w:t>
            </w:r>
            <w:r w:rsidR="00EA49B4">
              <w:rPr>
                <w:noProof/>
                <w:webHidden/>
              </w:rPr>
              <w:fldChar w:fldCharType="end"/>
            </w:r>
          </w:hyperlink>
        </w:p>
        <w:p w:rsidR="00EA49B4" w:rsidRDefault="0025599B">
          <w:pPr>
            <w:pStyle w:val="TJ2"/>
            <w:tabs>
              <w:tab w:val="right" w:leader="dot" w:pos="9062"/>
            </w:tabs>
            <w:rPr>
              <w:rFonts w:eastAsiaTheme="minorEastAsia"/>
              <w:noProof/>
              <w:lang w:eastAsia="hu-HU"/>
            </w:rPr>
          </w:pPr>
          <w:hyperlink w:anchor="_Toc454576342" w:history="1">
            <w:r w:rsidR="00EA49B4" w:rsidRPr="007B0A93">
              <w:rPr>
                <w:rStyle w:val="Hiperhivatkozs"/>
                <w:rFonts w:ascii="Times New Roman" w:hAnsi="Times New Roman" w:cs="Times New Roman"/>
                <w:noProof/>
              </w:rPr>
              <w:t>6.2 Együttműködések</w:t>
            </w:r>
            <w:r w:rsidR="00EA49B4">
              <w:rPr>
                <w:noProof/>
                <w:webHidden/>
              </w:rPr>
              <w:tab/>
            </w:r>
            <w:r w:rsidR="00EA49B4">
              <w:rPr>
                <w:noProof/>
                <w:webHidden/>
              </w:rPr>
              <w:fldChar w:fldCharType="begin"/>
            </w:r>
            <w:r w:rsidR="00EA49B4">
              <w:rPr>
                <w:noProof/>
                <w:webHidden/>
              </w:rPr>
              <w:instrText xml:space="preserve"> PAGEREF _Toc454576342 \h </w:instrText>
            </w:r>
            <w:r w:rsidR="00EA49B4">
              <w:rPr>
                <w:noProof/>
                <w:webHidden/>
              </w:rPr>
            </w:r>
            <w:r w:rsidR="00EA49B4">
              <w:rPr>
                <w:noProof/>
                <w:webHidden/>
              </w:rPr>
              <w:fldChar w:fldCharType="separate"/>
            </w:r>
            <w:r>
              <w:rPr>
                <w:noProof/>
                <w:webHidden/>
              </w:rPr>
              <w:t>50</w:t>
            </w:r>
            <w:r w:rsidR="00EA49B4">
              <w:rPr>
                <w:noProof/>
                <w:webHidden/>
              </w:rPr>
              <w:fldChar w:fldCharType="end"/>
            </w:r>
          </w:hyperlink>
        </w:p>
        <w:p w:rsidR="00EA49B4" w:rsidRDefault="0025599B">
          <w:pPr>
            <w:pStyle w:val="TJ2"/>
            <w:tabs>
              <w:tab w:val="right" w:leader="dot" w:pos="9062"/>
            </w:tabs>
            <w:rPr>
              <w:rFonts w:eastAsiaTheme="minorEastAsia"/>
              <w:noProof/>
              <w:lang w:eastAsia="hu-HU"/>
            </w:rPr>
          </w:pPr>
          <w:hyperlink w:anchor="_Toc454576343" w:history="1">
            <w:r w:rsidR="00EA49B4" w:rsidRPr="007B0A93">
              <w:rPr>
                <w:rStyle w:val="Hiperhivatkozs"/>
                <w:rFonts w:ascii="Times New Roman" w:hAnsi="Times New Roman" w:cs="Times New Roman"/>
                <w:noProof/>
              </w:rPr>
              <w:t>6.3 A stratégia megvalósításának szervezeti és eljárási keretei</w:t>
            </w:r>
            <w:r w:rsidR="00EA49B4">
              <w:rPr>
                <w:noProof/>
                <w:webHidden/>
              </w:rPr>
              <w:tab/>
            </w:r>
            <w:r w:rsidR="00EA49B4">
              <w:rPr>
                <w:noProof/>
                <w:webHidden/>
              </w:rPr>
              <w:fldChar w:fldCharType="begin"/>
            </w:r>
            <w:r w:rsidR="00EA49B4">
              <w:rPr>
                <w:noProof/>
                <w:webHidden/>
              </w:rPr>
              <w:instrText xml:space="preserve"> PAGEREF _Toc454576343 \h </w:instrText>
            </w:r>
            <w:r w:rsidR="00EA49B4">
              <w:rPr>
                <w:noProof/>
                <w:webHidden/>
              </w:rPr>
            </w:r>
            <w:r w:rsidR="00EA49B4">
              <w:rPr>
                <w:noProof/>
                <w:webHidden/>
              </w:rPr>
              <w:fldChar w:fldCharType="separate"/>
            </w:r>
            <w:r>
              <w:rPr>
                <w:noProof/>
                <w:webHidden/>
              </w:rPr>
              <w:t>51</w:t>
            </w:r>
            <w:r w:rsidR="00EA49B4">
              <w:rPr>
                <w:noProof/>
                <w:webHidden/>
              </w:rPr>
              <w:fldChar w:fldCharType="end"/>
            </w:r>
          </w:hyperlink>
        </w:p>
        <w:p w:rsidR="00EA49B4" w:rsidRDefault="0025599B">
          <w:pPr>
            <w:pStyle w:val="TJ2"/>
            <w:tabs>
              <w:tab w:val="right" w:leader="dot" w:pos="9062"/>
            </w:tabs>
            <w:rPr>
              <w:rFonts w:eastAsiaTheme="minorEastAsia"/>
              <w:noProof/>
              <w:lang w:eastAsia="hu-HU"/>
            </w:rPr>
          </w:pPr>
          <w:hyperlink w:anchor="_Toc454576344" w:history="1">
            <w:r w:rsidR="00EA49B4" w:rsidRPr="007B0A93">
              <w:rPr>
                <w:rStyle w:val="Hiperhivatkozs"/>
                <w:rFonts w:ascii="Times New Roman" w:hAnsi="Times New Roman" w:cs="Times New Roman"/>
                <w:noProof/>
              </w:rPr>
              <w:t>6.4 Kommunikációs terv</w:t>
            </w:r>
            <w:r w:rsidR="00EA49B4">
              <w:rPr>
                <w:noProof/>
                <w:webHidden/>
              </w:rPr>
              <w:tab/>
            </w:r>
            <w:r w:rsidR="00EA49B4">
              <w:rPr>
                <w:noProof/>
                <w:webHidden/>
              </w:rPr>
              <w:fldChar w:fldCharType="begin"/>
            </w:r>
            <w:r w:rsidR="00EA49B4">
              <w:rPr>
                <w:noProof/>
                <w:webHidden/>
              </w:rPr>
              <w:instrText xml:space="preserve"> PAGEREF _Toc454576344 \h </w:instrText>
            </w:r>
            <w:r w:rsidR="00EA49B4">
              <w:rPr>
                <w:noProof/>
                <w:webHidden/>
              </w:rPr>
              <w:fldChar w:fldCharType="separate"/>
            </w:r>
            <w:r>
              <w:rPr>
                <w:b/>
                <w:bCs/>
                <w:noProof/>
                <w:webHidden/>
              </w:rPr>
              <w:t>Hiba! A könyvjelző nem létezik.</w:t>
            </w:r>
            <w:r w:rsidR="00EA49B4">
              <w:rPr>
                <w:noProof/>
                <w:webHidden/>
              </w:rPr>
              <w:fldChar w:fldCharType="end"/>
            </w:r>
          </w:hyperlink>
        </w:p>
        <w:p w:rsidR="00EA49B4" w:rsidRDefault="0025599B">
          <w:pPr>
            <w:pStyle w:val="TJ2"/>
            <w:tabs>
              <w:tab w:val="right" w:leader="dot" w:pos="9062"/>
            </w:tabs>
            <w:rPr>
              <w:rFonts w:eastAsiaTheme="minorEastAsia"/>
              <w:noProof/>
              <w:lang w:eastAsia="hu-HU"/>
            </w:rPr>
          </w:pPr>
          <w:hyperlink w:anchor="_Toc454576345" w:history="1">
            <w:r w:rsidR="00EA49B4" w:rsidRPr="007B0A93">
              <w:rPr>
                <w:rStyle w:val="Hiperhivatkozs"/>
                <w:rFonts w:ascii="Times New Roman" w:hAnsi="Times New Roman" w:cs="Times New Roman"/>
                <w:noProof/>
              </w:rPr>
              <w:t>6.5 Monitoring és értékelési terv</w:t>
            </w:r>
            <w:r w:rsidR="00EA49B4">
              <w:rPr>
                <w:noProof/>
                <w:webHidden/>
              </w:rPr>
              <w:tab/>
            </w:r>
            <w:r w:rsidR="00EA49B4">
              <w:rPr>
                <w:noProof/>
                <w:webHidden/>
              </w:rPr>
              <w:fldChar w:fldCharType="begin"/>
            </w:r>
            <w:r w:rsidR="00EA49B4">
              <w:rPr>
                <w:noProof/>
                <w:webHidden/>
              </w:rPr>
              <w:instrText xml:space="preserve"> PAGEREF _Toc454576345 \h </w:instrText>
            </w:r>
            <w:r w:rsidR="00EA49B4">
              <w:rPr>
                <w:noProof/>
                <w:webHidden/>
              </w:rPr>
              <w:fldChar w:fldCharType="separate"/>
            </w:r>
            <w:r>
              <w:rPr>
                <w:b/>
                <w:bCs/>
                <w:noProof/>
                <w:webHidden/>
              </w:rPr>
              <w:t>Hiba! A könyvjelző nem létezik.</w:t>
            </w:r>
            <w:r w:rsidR="00EA49B4">
              <w:rPr>
                <w:noProof/>
                <w:webHidden/>
              </w:rPr>
              <w:fldChar w:fldCharType="end"/>
            </w:r>
          </w:hyperlink>
        </w:p>
        <w:p w:rsidR="00EA49B4" w:rsidRDefault="0025599B">
          <w:pPr>
            <w:pStyle w:val="TJ2"/>
            <w:tabs>
              <w:tab w:val="right" w:leader="dot" w:pos="9062"/>
            </w:tabs>
            <w:rPr>
              <w:rFonts w:eastAsiaTheme="minorEastAsia"/>
              <w:noProof/>
              <w:lang w:eastAsia="hu-HU"/>
            </w:rPr>
          </w:pPr>
          <w:hyperlink w:anchor="_Toc454576346" w:history="1">
            <w:r w:rsidR="00EA49B4" w:rsidRPr="007B0A93">
              <w:rPr>
                <w:rStyle w:val="Hiperhivatkozs"/>
                <w:rFonts w:ascii="Times New Roman" w:hAnsi="Times New Roman" w:cs="Times New Roman"/>
                <w:noProof/>
              </w:rPr>
              <w:t>6.6. Horizontális célok</w:t>
            </w:r>
            <w:r w:rsidR="00EA49B4">
              <w:rPr>
                <w:noProof/>
                <w:webHidden/>
              </w:rPr>
              <w:tab/>
            </w:r>
            <w:r w:rsidR="00EA49B4">
              <w:rPr>
                <w:noProof/>
                <w:webHidden/>
              </w:rPr>
              <w:fldChar w:fldCharType="begin"/>
            </w:r>
            <w:r w:rsidR="00EA49B4">
              <w:rPr>
                <w:noProof/>
                <w:webHidden/>
              </w:rPr>
              <w:instrText xml:space="preserve"> PAGEREF _Toc454576346 \h </w:instrText>
            </w:r>
            <w:r w:rsidR="00EA49B4">
              <w:rPr>
                <w:noProof/>
                <w:webHidden/>
              </w:rPr>
              <w:fldChar w:fldCharType="separate"/>
            </w:r>
            <w:r>
              <w:rPr>
                <w:b/>
                <w:bCs/>
                <w:noProof/>
                <w:webHidden/>
              </w:rPr>
              <w:t>Hiba! A könyvjelző nem létezik.</w:t>
            </w:r>
            <w:r w:rsidR="00EA49B4">
              <w:rPr>
                <w:noProof/>
                <w:webHidden/>
              </w:rPr>
              <w:fldChar w:fldCharType="end"/>
            </w:r>
          </w:hyperlink>
        </w:p>
        <w:p w:rsidR="00EA49B4" w:rsidRDefault="0025599B">
          <w:pPr>
            <w:pStyle w:val="TJ2"/>
            <w:tabs>
              <w:tab w:val="right" w:leader="dot" w:pos="9062"/>
            </w:tabs>
            <w:rPr>
              <w:rFonts w:eastAsiaTheme="minorEastAsia"/>
              <w:noProof/>
              <w:lang w:eastAsia="hu-HU"/>
            </w:rPr>
          </w:pPr>
          <w:hyperlink w:anchor="_Toc454576347" w:history="1">
            <w:r w:rsidR="00EA49B4" w:rsidRPr="007B0A93">
              <w:rPr>
                <w:rStyle w:val="Hiperhivatkozs"/>
                <w:rFonts w:ascii="Times New Roman" w:hAnsi="Times New Roman" w:cs="Times New Roman"/>
                <w:noProof/>
              </w:rPr>
              <w:t>6.6.1 Esélyegyenlőség</w:t>
            </w:r>
            <w:r w:rsidR="00EA49B4">
              <w:rPr>
                <w:noProof/>
                <w:webHidden/>
              </w:rPr>
              <w:tab/>
            </w:r>
            <w:r w:rsidR="00EA49B4">
              <w:rPr>
                <w:noProof/>
                <w:webHidden/>
              </w:rPr>
              <w:fldChar w:fldCharType="begin"/>
            </w:r>
            <w:r w:rsidR="00EA49B4">
              <w:rPr>
                <w:noProof/>
                <w:webHidden/>
              </w:rPr>
              <w:instrText xml:space="preserve"> PAGEREF _Toc454576347 \h </w:instrText>
            </w:r>
            <w:r w:rsidR="00EA49B4">
              <w:rPr>
                <w:noProof/>
                <w:webHidden/>
              </w:rPr>
              <w:fldChar w:fldCharType="separate"/>
            </w:r>
            <w:r>
              <w:rPr>
                <w:b/>
                <w:bCs/>
                <w:noProof/>
                <w:webHidden/>
              </w:rPr>
              <w:t>Hiba! A könyvjelző nem létezik.</w:t>
            </w:r>
            <w:r w:rsidR="00EA49B4">
              <w:rPr>
                <w:noProof/>
                <w:webHidden/>
              </w:rPr>
              <w:fldChar w:fldCharType="end"/>
            </w:r>
          </w:hyperlink>
        </w:p>
        <w:p w:rsidR="00EA49B4" w:rsidRDefault="0025599B">
          <w:pPr>
            <w:pStyle w:val="TJ2"/>
            <w:tabs>
              <w:tab w:val="right" w:leader="dot" w:pos="9062"/>
            </w:tabs>
            <w:rPr>
              <w:rFonts w:eastAsiaTheme="minorEastAsia"/>
              <w:noProof/>
              <w:lang w:eastAsia="hu-HU"/>
            </w:rPr>
          </w:pPr>
          <w:hyperlink w:anchor="_Toc454576348" w:history="1">
            <w:r w:rsidR="00EA49B4" w:rsidRPr="007B0A93">
              <w:rPr>
                <w:rStyle w:val="Hiperhivatkozs"/>
                <w:rFonts w:ascii="Times New Roman" w:hAnsi="Times New Roman" w:cs="Times New Roman"/>
                <w:noProof/>
              </w:rPr>
              <w:t>6.6.2 Fenntarthatóság</w:t>
            </w:r>
            <w:r w:rsidR="00EA49B4">
              <w:rPr>
                <w:noProof/>
                <w:webHidden/>
              </w:rPr>
              <w:tab/>
            </w:r>
            <w:r w:rsidR="00EA49B4">
              <w:rPr>
                <w:noProof/>
                <w:webHidden/>
              </w:rPr>
              <w:fldChar w:fldCharType="begin"/>
            </w:r>
            <w:r w:rsidR="00EA49B4">
              <w:rPr>
                <w:noProof/>
                <w:webHidden/>
              </w:rPr>
              <w:instrText xml:space="preserve"> PAGEREF _Toc454576348 \h </w:instrText>
            </w:r>
            <w:r w:rsidR="00EA49B4">
              <w:rPr>
                <w:noProof/>
                <w:webHidden/>
              </w:rPr>
              <w:fldChar w:fldCharType="separate"/>
            </w:r>
            <w:r>
              <w:rPr>
                <w:b/>
                <w:bCs/>
                <w:noProof/>
                <w:webHidden/>
              </w:rPr>
              <w:t>Hiba! A könyvjelző nem létezik.</w:t>
            </w:r>
            <w:r w:rsidR="00EA49B4">
              <w:rPr>
                <w:noProof/>
                <w:webHidden/>
              </w:rPr>
              <w:fldChar w:fldCharType="end"/>
            </w:r>
          </w:hyperlink>
        </w:p>
        <w:p w:rsidR="00EA49B4" w:rsidRDefault="0025599B">
          <w:pPr>
            <w:pStyle w:val="TJ2"/>
            <w:tabs>
              <w:tab w:val="right" w:leader="dot" w:pos="9062"/>
            </w:tabs>
            <w:rPr>
              <w:rFonts w:eastAsiaTheme="minorEastAsia"/>
              <w:noProof/>
              <w:lang w:eastAsia="hu-HU"/>
            </w:rPr>
          </w:pPr>
          <w:hyperlink w:anchor="_Toc454576349" w:history="1">
            <w:r w:rsidR="00EA49B4" w:rsidRPr="007B0A93">
              <w:rPr>
                <w:rStyle w:val="Hiperhivatkozs"/>
                <w:rFonts w:ascii="Times New Roman" w:hAnsi="Times New Roman" w:cs="Times New Roman"/>
                <w:noProof/>
              </w:rPr>
              <w:t>6.7. A HKFS innovatív elemeinek bemutatása</w:t>
            </w:r>
            <w:r w:rsidR="00EA49B4">
              <w:rPr>
                <w:noProof/>
                <w:webHidden/>
              </w:rPr>
              <w:tab/>
            </w:r>
            <w:r w:rsidR="00EA49B4">
              <w:rPr>
                <w:noProof/>
                <w:webHidden/>
              </w:rPr>
              <w:fldChar w:fldCharType="begin"/>
            </w:r>
            <w:r w:rsidR="00EA49B4">
              <w:rPr>
                <w:noProof/>
                <w:webHidden/>
              </w:rPr>
              <w:instrText xml:space="preserve"> PAGEREF _Toc454576349 \h </w:instrText>
            </w:r>
            <w:r w:rsidR="00EA49B4">
              <w:rPr>
                <w:noProof/>
                <w:webHidden/>
              </w:rPr>
              <w:fldChar w:fldCharType="separate"/>
            </w:r>
            <w:r>
              <w:rPr>
                <w:b/>
                <w:bCs/>
                <w:noProof/>
                <w:webHidden/>
              </w:rPr>
              <w:t>Hiba! A könyvjelző nem létezik.</w:t>
            </w:r>
            <w:r w:rsidR="00EA49B4">
              <w:rPr>
                <w:noProof/>
                <w:webHidden/>
              </w:rPr>
              <w:fldChar w:fldCharType="end"/>
            </w:r>
          </w:hyperlink>
        </w:p>
        <w:p w:rsidR="00EA49B4" w:rsidRDefault="0025599B">
          <w:pPr>
            <w:pStyle w:val="TJ1"/>
            <w:rPr>
              <w:rFonts w:eastAsiaTheme="minorEastAsia"/>
              <w:noProof/>
              <w:lang w:eastAsia="hu-HU"/>
            </w:rPr>
          </w:pPr>
          <w:hyperlink w:anchor="_Toc454576350" w:history="1">
            <w:r w:rsidR="00EA49B4" w:rsidRPr="007B0A93">
              <w:rPr>
                <w:rStyle w:val="Hiperhivatkozs"/>
                <w:rFonts w:ascii="Times New Roman" w:hAnsi="Times New Roman" w:cs="Times New Roman"/>
                <w:noProof/>
              </w:rPr>
              <w:t>7. Indikatív pénzügyi terv</w:t>
            </w:r>
            <w:r w:rsidR="00EA49B4">
              <w:rPr>
                <w:noProof/>
                <w:webHidden/>
              </w:rPr>
              <w:tab/>
            </w:r>
            <w:r w:rsidR="00EA49B4">
              <w:rPr>
                <w:noProof/>
                <w:webHidden/>
              </w:rPr>
              <w:fldChar w:fldCharType="begin"/>
            </w:r>
            <w:r w:rsidR="00EA49B4">
              <w:rPr>
                <w:noProof/>
                <w:webHidden/>
              </w:rPr>
              <w:instrText xml:space="preserve"> PAGEREF _Toc454576350 \h </w:instrText>
            </w:r>
            <w:r w:rsidR="00EA49B4">
              <w:rPr>
                <w:noProof/>
                <w:webHidden/>
              </w:rPr>
            </w:r>
            <w:r w:rsidR="00EA49B4">
              <w:rPr>
                <w:noProof/>
                <w:webHidden/>
              </w:rPr>
              <w:fldChar w:fldCharType="separate"/>
            </w:r>
            <w:r>
              <w:rPr>
                <w:noProof/>
                <w:webHidden/>
              </w:rPr>
              <w:t>69</w:t>
            </w:r>
            <w:r w:rsidR="00EA49B4">
              <w:rPr>
                <w:noProof/>
                <w:webHidden/>
              </w:rPr>
              <w:fldChar w:fldCharType="end"/>
            </w:r>
          </w:hyperlink>
        </w:p>
        <w:p w:rsidR="00EA49B4" w:rsidRDefault="0025599B">
          <w:pPr>
            <w:pStyle w:val="TJ2"/>
            <w:tabs>
              <w:tab w:val="right" w:leader="dot" w:pos="9062"/>
            </w:tabs>
            <w:rPr>
              <w:rFonts w:eastAsiaTheme="minorEastAsia"/>
              <w:noProof/>
              <w:lang w:eastAsia="hu-HU"/>
            </w:rPr>
          </w:pPr>
          <w:hyperlink w:anchor="_Toc454576351" w:history="1">
            <w:r w:rsidR="00EA49B4" w:rsidRPr="007B0A93">
              <w:rPr>
                <w:rStyle w:val="Hiperhivatkozs"/>
                <w:rFonts w:ascii="Times New Roman" w:hAnsi="Times New Roman" w:cs="Times New Roman"/>
                <w:noProof/>
              </w:rPr>
              <w:t>A HKFS teljes költségvetése</w:t>
            </w:r>
            <w:r w:rsidR="00EA49B4">
              <w:rPr>
                <w:noProof/>
                <w:webHidden/>
              </w:rPr>
              <w:tab/>
            </w:r>
            <w:r w:rsidR="00EA49B4">
              <w:rPr>
                <w:noProof/>
                <w:webHidden/>
              </w:rPr>
              <w:fldChar w:fldCharType="begin"/>
            </w:r>
            <w:r w:rsidR="00EA49B4">
              <w:rPr>
                <w:noProof/>
                <w:webHidden/>
              </w:rPr>
              <w:instrText xml:space="preserve"> PAGEREF _Toc454576351 \h </w:instrText>
            </w:r>
            <w:r w:rsidR="00EA49B4">
              <w:rPr>
                <w:noProof/>
                <w:webHidden/>
              </w:rPr>
              <w:fldChar w:fldCharType="separate"/>
            </w:r>
            <w:r>
              <w:rPr>
                <w:b/>
                <w:bCs/>
                <w:noProof/>
                <w:webHidden/>
              </w:rPr>
              <w:t>Hiba! A könyvjelző nem létezik.</w:t>
            </w:r>
            <w:r w:rsidR="00EA49B4">
              <w:rPr>
                <w:noProof/>
                <w:webHidden/>
              </w:rPr>
              <w:fldChar w:fldCharType="end"/>
            </w:r>
          </w:hyperlink>
        </w:p>
        <w:p w:rsidR="00236A6A" w:rsidRPr="003D0A73" w:rsidRDefault="006F1847" w:rsidP="00413068">
          <w:pPr>
            <w:spacing w:before="120" w:after="120"/>
            <w:contextualSpacing/>
            <w:jc w:val="both"/>
          </w:pPr>
          <w:r w:rsidRPr="003D0A73">
            <w:rPr>
              <w:b/>
              <w:bCs/>
            </w:rPr>
            <w:fldChar w:fldCharType="end"/>
          </w:r>
        </w:p>
      </w:sdtContent>
    </w:sdt>
    <w:p w:rsidR="009C112B" w:rsidRPr="003D0A73" w:rsidRDefault="009C112B" w:rsidP="00413068">
      <w:pPr>
        <w:spacing w:before="120" w:after="120"/>
        <w:contextualSpacing/>
        <w:jc w:val="both"/>
        <w:sectPr w:rsidR="009C112B" w:rsidRPr="003D0A73" w:rsidSect="00B11589">
          <w:headerReference w:type="default" r:id="rId12"/>
          <w:footerReference w:type="default" r:id="rId13"/>
          <w:headerReference w:type="first" r:id="rId14"/>
          <w:footerReference w:type="first" r:id="rId15"/>
          <w:pgSz w:w="11906" w:h="16838"/>
          <w:pgMar w:top="1417" w:right="1417" w:bottom="1417" w:left="1417" w:header="0" w:footer="0" w:gutter="0"/>
          <w:cols w:space="708"/>
          <w:titlePg/>
          <w:docGrid w:linePitch="360"/>
        </w:sectPr>
      </w:pPr>
    </w:p>
    <w:p w:rsidR="00850788" w:rsidRDefault="00850788" w:rsidP="00413068">
      <w:pPr>
        <w:spacing w:before="120" w:after="120"/>
        <w:contextualSpacing/>
        <w:jc w:val="both"/>
        <w:rPr>
          <w:rFonts w:asciiTheme="majorHAnsi" w:eastAsiaTheme="majorEastAsia" w:hAnsiTheme="majorHAnsi" w:cstheme="majorBidi"/>
          <w:b/>
          <w:bCs/>
          <w:color w:val="365F91" w:themeColor="accent1" w:themeShade="BF"/>
          <w:sz w:val="28"/>
          <w:szCs w:val="28"/>
        </w:rPr>
      </w:pPr>
    </w:p>
    <w:p w:rsidR="0076172A" w:rsidRDefault="00850788" w:rsidP="00B446D5">
      <w:pPr>
        <w:pStyle w:val="Cmsor1"/>
        <w:spacing w:before="120" w:after="120"/>
        <w:contextualSpacing/>
        <w:jc w:val="center"/>
        <w:rPr>
          <w:rFonts w:ascii="Times New Roman" w:hAnsi="Times New Roman" w:cs="Times New Roman"/>
          <w:color w:val="auto"/>
        </w:rPr>
      </w:pPr>
      <w:bookmarkStart w:id="0" w:name="_Toc454576330"/>
      <w:r w:rsidRPr="00EA49B4">
        <w:rPr>
          <w:rFonts w:ascii="Times New Roman" w:hAnsi="Times New Roman" w:cs="Times New Roman"/>
          <w:color w:val="auto"/>
        </w:rPr>
        <w:t>Vezetői összefoglaló</w:t>
      </w:r>
      <w:bookmarkEnd w:id="0"/>
    </w:p>
    <w:p w:rsidR="009149AF" w:rsidRDefault="009149AF" w:rsidP="009149AF">
      <w:pPr>
        <w:spacing w:before="120" w:after="120"/>
        <w:jc w:val="both"/>
        <w:rPr>
          <w:rFonts w:ascii="Times New Roman" w:hAnsi="Times New Roman" w:cs="Times New Roman"/>
          <w:sz w:val="24"/>
          <w:szCs w:val="24"/>
        </w:rPr>
      </w:pPr>
      <w:r w:rsidRPr="009149AF">
        <w:rPr>
          <w:rFonts w:ascii="Times New Roman" w:hAnsi="Times New Roman" w:cs="Times New Roman"/>
          <w:sz w:val="24"/>
          <w:szCs w:val="24"/>
        </w:rPr>
        <w:t xml:space="preserve">A Kőszegi Forrás a Helyi Akciócsoport (HACS) 38 taggal alakult meg konzorciumi formában, vezetője Kőszeg Város Önkormányzata. Az alapítók a regisztrációt megelőzően két összejövetelt tartottak, azt követően újabb kettőt, amely keretében megválasztották tisztviselőiket, megvitatták, és jóváhagyták a Helyi Közösségi Fejlesztési Tervüket (HKFS). A helyzetfeltárás összegzése: </w:t>
      </w:r>
      <w:r w:rsidRPr="009149AF">
        <w:rPr>
          <w:rFonts w:ascii="Times New Roman" w:hAnsi="Times New Roman" w:cs="Times New Roman"/>
          <w:color w:val="000000"/>
          <w:sz w:val="24"/>
          <w:szCs w:val="24"/>
        </w:rPr>
        <w:t xml:space="preserve">Kőszeg a mutatókat tekintve közepesen teljesített a régiós kisvárosok között. Figyelembe véve a környező, hasonló nagyságú kisvárosok társadalmi-gazdasági helyzetét, Kőszegnek – egyedi adottságainak és kiemelkedő lehetőségeinek kihasználásával – több területen jó esélye kínálkozik a komoly fejlődésre. A fejlődés egyik különös mozgatórugójává válhat a Pannon Egyetem telephely-létesítése, valamint a </w:t>
      </w:r>
      <w:proofErr w:type="spellStart"/>
      <w:r w:rsidRPr="009149AF">
        <w:rPr>
          <w:rFonts w:ascii="Times New Roman" w:hAnsi="Times New Roman" w:cs="Times New Roman"/>
          <w:color w:val="000000"/>
          <w:sz w:val="24"/>
          <w:szCs w:val="24"/>
        </w:rPr>
        <w:t>Felsőbbfokú</w:t>
      </w:r>
      <w:proofErr w:type="spellEnd"/>
      <w:r w:rsidRPr="009149AF">
        <w:rPr>
          <w:rFonts w:ascii="Times New Roman" w:hAnsi="Times New Roman" w:cs="Times New Roman"/>
          <w:color w:val="000000"/>
          <w:sz w:val="24"/>
          <w:szCs w:val="24"/>
        </w:rPr>
        <w:t xml:space="preserve"> Tanulmányok Intézete megalakítása és programjai, amelyek mind a jelentős és értékes épület-állomány újrahasznosításában, mind a város szellemi potenciáljának erősítésében, és ez által képzett munkaerő megtartásában, bevonzásában jelentős szereppel bírhat. </w:t>
      </w:r>
      <w:r w:rsidRPr="009149AF">
        <w:rPr>
          <w:rFonts w:ascii="Times New Roman" w:hAnsi="Times New Roman" w:cs="Times New Roman"/>
          <w:sz w:val="24"/>
          <w:szCs w:val="24"/>
        </w:rPr>
        <w:t xml:space="preserve">A SWOT közösségi alapú elkészítése visszaigazolta, hogy a tetszetős felszín, időnként kedvező, máskor ellentmondásos statisztikai adatok mögött nagyon közeli „nagyításban” sokkal pontosabb kép is kirajzolható. A számos belső erősség és kedvező külső lehetőség mellett a legfontosabb gyengeség a közösségi szerveződések együttműködési kultúrájának hiányosságaiban, széttagolt és ezért nem fejlődő működésében rejlik. Ugyanakkor egy olyan jelentős veszély azonosítható Kőszeg térségében, amely mindenképpen védekező stratégiai beavatkozást is igényel: ez az EU-s ausztriai szabad munkavállalás, illetve továbbtanulási lehetőségek megnyílása következtében fiatalokat és az aktív korúakat is egyre inkább érintő elszívó hatás, mind munkaerő, mind vásárlóerő szempontból. </w:t>
      </w:r>
    </w:p>
    <w:p w:rsidR="009149AF" w:rsidRDefault="009149AF" w:rsidP="009149AF">
      <w:pPr>
        <w:spacing w:before="120" w:after="120"/>
        <w:jc w:val="both"/>
        <w:rPr>
          <w:rFonts w:ascii="Times New Roman" w:hAnsi="Times New Roman" w:cs="Times New Roman"/>
          <w:sz w:val="24"/>
          <w:szCs w:val="24"/>
        </w:rPr>
      </w:pPr>
      <w:r w:rsidRPr="009149AF">
        <w:rPr>
          <w:rFonts w:ascii="Times New Roman" w:hAnsi="Times New Roman" w:cs="Times New Roman"/>
          <w:sz w:val="24"/>
          <w:szCs w:val="24"/>
        </w:rPr>
        <w:t xml:space="preserve">A megfogalmazott fejlesztési szükségletek: 1) </w:t>
      </w:r>
      <w:proofErr w:type="gramStart"/>
      <w:r w:rsidRPr="009149AF">
        <w:rPr>
          <w:rFonts w:ascii="Times New Roman" w:hAnsi="Times New Roman" w:cs="Times New Roman"/>
          <w:iCs/>
          <w:sz w:val="24"/>
          <w:szCs w:val="24"/>
        </w:rPr>
        <w:t>A</w:t>
      </w:r>
      <w:proofErr w:type="gramEnd"/>
      <w:r w:rsidRPr="009149AF">
        <w:rPr>
          <w:rFonts w:ascii="Times New Roman" w:hAnsi="Times New Roman" w:cs="Times New Roman"/>
          <w:iCs/>
          <w:sz w:val="24"/>
          <w:szCs w:val="24"/>
        </w:rPr>
        <w:t xml:space="preserve"> helyi közösségek megerősítése: működésük és fenntarthatóságuk fejlesztése, együttműködési készségeik révén erőforrásaik megosztásával a hatékonyságuk javítása. 2) </w:t>
      </w:r>
      <w:proofErr w:type="gramStart"/>
      <w:r w:rsidRPr="009149AF">
        <w:rPr>
          <w:rFonts w:ascii="Times New Roman" w:hAnsi="Times New Roman" w:cs="Times New Roman"/>
          <w:sz w:val="24"/>
          <w:szCs w:val="24"/>
        </w:rPr>
        <w:t xml:space="preserve">Örökségünk: a város közösségei által ápolt örökség-elemek fejlesztése, különös tekintettel a városba érkezők bevonására és a különböző szférák együttműködésére; 3) </w:t>
      </w:r>
      <w:r w:rsidRPr="009149AF">
        <w:rPr>
          <w:rFonts w:ascii="Times New Roman" w:hAnsi="Times New Roman" w:cs="Times New Roman"/>
          <w:iCs/>
          <w:sz w:val="24"/>
          <w:szCs w:val="24"/>
        </w:rPr>
        <w:t xml:space="preserve">Iskolaváros: a városban a képzett fiatalság megtartása és bevonzása, továbbá a felső fokú oktatás és tudományos potenciál beépítése, befogadása; 4) </w:t>
      </w:r>
      <w:r w:rsidRPr="009149AF">
        <w:rPr>
          <w:rFonts w:ascii="Times New Roman" w:hAnsi="Times New Roman" w:cs="Times New Roman"/>
          <w:sz w:val="24"/>
          <w:szCs w:val="24"/>
        </w:rPr>
        <w:t>Mi, kőszegiek”: helyi identitás erősítése a helyi gazdaság szolgálatában; 5) „Zöld városka”: az önkormányzati fejlesztéseket kiegészítő közösségi zöld felületek és lakossági környezettudatosság fejlesztése; és 6) Nyitottan a világra, kíváncsian egymásra”: települési kapcsolatépítés, jó gyakorlato</w:t>
      </w:r>
      <w:proofErr w:type="gramEnd"/>
      <w:r w:rsidRPr="009149AF">
        <w:rPr>
          <w:rFonts w:ascii="Times New Roman" w:hAnsi="Times New Roman" w:cs="Times New Roman"/>
          <w:sz w:val="24"/>
          <w:szCs w:val="24"/>
        </w:rPr>
        <w:t xml:space="preserve">k </w:t>
      </w:r>
      <w:proofErr w:type="gramStart"/>
      <w:r w:rsidRPr="009149AF">
        <w:rPr>
          <w:rFonts w:ascii="Times New Roman" w:hAnsi="Times New Roman" w:cs="Times New Roman"/>
          <w:sz w:val="24"/>
          <w:szCs w:val="24"/>
        </w:rPr>
        <w:t>megismerése</w:t>
      </w:r>
      <w:proofErr w:type="gramEnd"/>
      <w:r w:rsidRPr="009149AF">
        <w:rPr>
          <w:rFonts w:ascii="Times New Roman" w:hAnsi="Times New Roman" w:cs="Times New Roman"/>
          <w:sz w:val="24"/>
          <w:szCs w:val="24"/>
        </w:rPr>
        <w:t xml:space="preserve">, megosztása és továbbfejlesztése. </w:t>
      </w:r>
    </w:p>
    <w:p w:rsidR="009149AF" w:rsidRPr="009149AF" w:rsidRDefault="009149AF" w:rsidP="009149AF">
      <w:pPr>
        <w:spacing w:before="120" w:after="120"/>
        <w:jc w:val="both"/>
        <w:rPr>
          <w:rFonts w:ascii="Times New Roman" w:hAnsi="Times New Roman" w:cs="Times New Roman"/>
          <w:sz w:val="24"/>
          <w:szCs w:val="24"/>
        </w:rPr>
      </w:pPr>
      <w:r w:rsidRPr="009149AF">
        <w:rPr>
          <w:rFonts w:ascii="Times New Roman" w:hAnsi="Times New Roman" w:cs="Times New Roman"/>
          <w:sz w:val="24"/>
          <w:szCs w:val="24"/>
        </w:rPr>
        <w:t xml:space="preserve">A HKFS jövőképe: </w:t>
      </w:r>
      <w:r w:rsidRPr="009149AF">
        <w:rPr>
          <w:rFonts w:ascii="Times New Roman" w:hAnsi="Times New Roman" w:cs="Times New Roman"/>
          <w:b/>
          <w:iCs/>
          <w:sz w:val="24"/>
          <w:szCs w:val="24"/>
        </w:rPr>
        <w:t xml:space="preserve">Kőszeg a térség vonzásközpontja, befogadó és együttműködő közösségek otthona, magas életminőséget biztosító és környezettudatos új iskolaváros. </w:t>
      </w:r>
      <w:r w:rsidRPr="009149AF">
        <w:rPr>
          <w:rFonts w:ascii="Times New Roman" w:hAnsi="Times New Roman" w:cs="Times New Roman"/>
          <w:sz w:val="24"/>
          <w:szCs w:val="24"/>
        </w:rPr>
        <w:t xml:space="preserve">Ennek megfelelően kerültek a </w:t>
      </w:r>
      <w:proofErr w:type="spellStart"/>
      <w:r w:rsidRPr="009149AF">
        <w:rPr>
          <w:rFonts w:ascii="Times New Roman" w:hAnsi="Times New Roman" w:cs="Times New Roman"/>
          <w:sz w:val="24"/>
          <w:szCs w:val="24"/>
        </w:rPr>
        <w:t>HACS-tagok</w:t>
      </w:r>
      <w:proofErr w:type="spellEnd"/>
      <w:r w:rsidRPr="009149AF">
        <w:rPr>
          <w:rFonts w:ascii="Times New Roman" w:hAnsi="Times New Roman" w:cs="Times New Roman"/>
          <w:sz w:val="24"/>
          <w:szCs w:val="24"/>
        </w:rPr>
        <w:t xml:space="preserve"> által közösen kialakításra azok a tervezett beavatkozási irányok (jogcím-csoportok), amelyek a közösségi kulturális terek és tevékenységek, valamint az együttműködések erősítése által képesek hozzájárulni a lehetőségek kihasználásához, a veszélyek tompításához: </w:t>
      </w:r>
    </w:p>
    <w:p w:rsidR="009149AF" w:rsidRPr="009149AF" w:rsidRDefault="009149AF" w:rsidP="009149AF">
      <w:pPr>
        <w:spacing w:before="120" w:after="120"/>
        <w:jc w:val="both"/>
        <w:rPr>
          <w:rFonts w:ascii="Times New Roman" w:hAnsi="Times New Roman" w:cs="Times New Roman"/>
          <w:sz w:val="24"/>
          <w:szCs w:val="24"/>
        </w:rPr>
      </w:pPr>
      <w:r w:rsidRPr="009149AF">
        <w:rPr>
          <w:rFonts w:ascii="Times New Roman" w:hAnsi="Times New Roman" w:cs="Times New Roman"/>
          <w:sz w:val="24"/>
          <w:szCs w:val="24"/>
        </w:rPr>
        <w:t xml:space="preserve">Az 1. kulcsprojekt (ESZA) „Civil akadémia”: a város civil szervezeti részére a szervezeti élet, stratégiai tervezés, projekt- és pénzügyi menedzsment, </w:t>
      </w:r>
      <w:proofErr w:type="spellStart"/>
      <w:r w:rsidRPr="009149AF">
        <w:rPr>
          <w:rFonts w:ascii="Times New Roman" w:hAnsi="Times New Roman" w:cs="Times New Roman"/>
          <w:sz w:val="24"/>
          <w:szCs w:val="24"/>
        </w:rPr>
        <w:t>fund-raising</w:t>
      </w:r>
      <w:proofErr w:type="spellEnd"/>
      <w:r w:rsidRPr="009149AF">
        <w:rPr>
          <w:rFonts w:ascii="Times New Roman" w:hAnsi="Times New Roman" w:cs="Times New Roman"/>
          <w:sz w:val="24"/>
          <w:szCs w:val="24"/>
        </w:rPr>
        <w:t>, stb. tudások és készségek elsajátítását célzó professzionális kurzus. A 2/</w:t>
      </w:r>
      <w:proofErr w:type="gramStart"/>
      <w:r w:rsidRPr="009149AF">
        <w:rPr>
          <w:rFonts w:ascii="Times New Roman" w:hAnsi="Times New Roman" w:cs="Times New Roman"/>
          <w:sz w:val="24"/>
          <w:szCs w:val="24"/>
        </w:rPr>
        <w:t>A</w:t>
      </w:r>
      <w:proofErr w:type="gramEnd"/>
      <w:r w:rsidRPr="009149AF">
        <w:rPr>
          <w:rFonts w:ascii="Times New Roman" w:hAnsi="Times New Roman" w:cs="Times New Roman"/>
          <w:sz w:val="24"/>
          <w:szCs w:val="24"/>
        </w:rPr>
        <w:t xml:space="preserve"> kulcsprojekt a </w:t>
      </w:r>
      <w:proofErr w:type="spellStart"/>
      <w:r w:rsidRPr="009149AF">
        <w:rPr>
          <w:rFonts w:ascii="Times New Roman" w:hAnsi="Times New Roman" w:cs="Times New Roman"/>
          <w:sz w:val="24"/>
          <w:szCs w:val="24"/>
        </w:rPr>
        <w:t>Chernel</w:t>
      </w:r>
      <w:proofErr w:type="spellEnd"/>
      <w:r w:rsidRPr="009149AF">
        <w:rPr>
          <w:rFonts w:ascii="Times New Roman" w:hAnsi="Times New Roman" w:cs="Times New Roman"/>
          <w:sz w:val="24"/>
          <w:szCs w:val="24"/>
        </w:rPr>
        <w:t xml:space="preserve"> Kálmán Városi </w:t>
      </w:r>
      <w:r w:rsidRPr="009149AF">
        <w:rPr>
          <w:rFonts w:ascii="Times New Roman" w:hAnsi="Times New Roman" w:cs="Times New Roman"/>
          <w:sz w:val="24"/>
          <w:szCs w:val="24"/>
        </w:rPr>
        <w:lastRenderedPageBreak/>
        <w:t>Könyvtár közösségi tereinek fejlesztése (ERFA), valamint a kapcsolódó 2/B Közösségi funkciók ellátásához szükséges kis léptékű infrastrukturális és eszközfejlesztések (ERFA) és 2/C Nyitott (mindenki számára elérhető) közösségi tevékenységek szervezése, közösség bevonása (ESZA). A 3/</w:t>
      </w:r>
      <w:proofErr w:type="gramStart"/>
      <w:r w:rsidRPr="009149AF">
        <w:rPr>
          <w:rFonts w:ascii="Times New Roman" w:hAnsi="Times New Roman" w:cs="Times New Roman"/>
          <w:sz w:val="24"/>
          <w:szCs w:val="24"/>
        </w:rPr>
        <w:t>A</w:t>
      </w:r>
      <w:proofErr w:type="gramEnd"/>
      <w:r w:rsidRPr="009149AF">
        <w:rPr>
          <w:rFonts w:ascii="Times New Roman" w:hAnsi="Times New Roman" w:cs="Times New Roman"/>
          <w:sz w:val="24"/>
          <w:szCs w:val="24"/>
        </w:rPr>
        <w:t xml:space="preserve"> „Mesterségünk címere”: cégér vagy egyéb, a helyi vállalkozások felismerhetőségét erősítő, a városképet is javító kreatív megoldás kis léptékű beruházásai (ERFA) és a kapcsolódó 3/B „Vásárolj Kőszegen”: széles körű vállalkozói – civil – intézményi együttműködésen alapuló lakossági kampány (ESZA). A 4/</w:t>
      </w:r>
      <w:proofErr w:type="gramStart"/>
      <w:r w:rsidRPr="009149AF">
        <w:rPr>
          <w:rFonts w:ascii="Times New Roman" w:hAnsi="Times New Roman" w:cs="Times New Roman"/>
          <w:sz w:val="24"/>
          <w:szCs w:val="24"/>
        </w:rPr>
        <w:t>A</w:t>
      </w:r>
      <w:proofErr w:type="gramEnd"/>
      <w:r w:rsidRPr="009149AF">
        <w:rPr>
          <w:rFonts w:ascii="Times New Roman" w:hAnsi="Times New Roman" w:cs="Times New Roman"/>
          <w:sz w:val="24"/>
          <w:szCs w:val="24"/>
        </w:rPr>
        <w:t xml:space="preserve"> városban tanuló, élő fiatalok bevonásával vonzó közösségi és kreatív terek kialakítása (ERFA) és a kapcsolódó 4/B</w:t>
      </w:r>
      <w:r w:rsidR="0025599B">
        <w:rPr>
          <w:rFonts w:ascii="Times New Roman" w:hAnsi="Times New Roman" w:cs="Times New Roman"/>
          <w:sz w:val="24"/>
          <w:szCs w:val="24"/>
        </w:rPr>
        <w:t>, a</w:t>
      </w:r>
      <w:r w:rsidRPr="009149AF">
        <w:rPr>
          <w:rFonts w:ascii="Times New Roman" w:hAnsi="Times New Roman" w:cs="Times New Roman"/>
          <w:sz w:val="24"/>
          <w:szCs w:val="24"/>
        </w:rPr>
        <w:t xml:space="preserve"> városban élő fiatalok bevonásával az iskolarendszerű oktatásban nem elér</w:t>
      </w:r>
      <w:r w:rsidR="0025599B">
        <w:rPr>
          <w:rFonts w:ascii="Times New Roman" w:hAnsi="Times New Roman" w:cs="Times New Roman"/>
          <w:sz w:val="24"/>
          <w:szCs w:val="24"/>
        </w:rPr>
        <w:t>he</w:t>
      </w:r>
      <w:r w:rsidRPr="009149AF">
        <w:rPr>
          <w:rFonts w:ascii="Times New Roman" w:hAnsi="Times New Roman" w:cs="Times New Roman"/>
          <w:sz w:val="24"/>
          <w:szCs w:val="24"/>
        </w:rPr>
        <w:t>tő, kreatív többlet-tartalmak kialakítása és elérhetővé tétele (ESZA). A 5/</w:t>
      </w:r>
      <w:proofErr w:type="gramStart"/>
      <w:r w:rsidRPr="009149AF">
        <w:rPr>
          <w:rFonts w:ascii="Times New Roman" w:hAnsi="Times New Roman" w:cs="Times New Roman"/>
          <w:sz w:val="24"/>
          <w:szCs w:val="24"/>
        </w:rPr>
        <w:t>A</w:t>
      </w:r>
      <w:proofErr w:type="gramEnd"/>
      <w:r w:rsidRPr="009149AF">
        <w:rPr>
          <w:rFonts w:ascii="Times New Roman" w:hAnsi="Times New Roman" w:cs="Times New Roman"/>
          <w:sz w:val="24"/>
          <w:szCs w:val="24"/>
        </w:rPr>
        <w:t xml:space="preserve"> (kulcsprojekt) Közösségi tervezés alapon kialakított kis léptékű közterületi zöld-felületi beavatkozások (ERFA) és a kapcsolódó 5/B Közösségi alapú környezettudatosságot célzó akciók (ESZA), valamint a 6.Tematikus együttműködési tevékenységek (ESZA). Tagjaik közül megválasztották tisztségviselőiket is: a háromtagú elnökség és felügyelő bizottság egy-egy tagját adja az intézményi, a civil és a vállalkozói szféra, a helyi bíráló bizottság pedig az elnökség tagjai mellett további egy-egy intézményi és vállalkozói, valamint két civil szervezeti képviselőt foglal magában. A HKFS kétütemű, abban a reményben, hogy újabb a megkezdett beavatkozások folytatására is lehetőség nyílik.</w:t>
      </w:r>
    </w:p>
    <w:p w:rsidR="00850788" w:rsidRPr="009149AF" w:rsidRDefault="00850788" w:rsidP="00413068">
      <w:pPr>
        <w:spacing w:before="120" w:after="120"/>
        <w:contextualSpacing/>
        <w:jc w:val="both"/>
        <w:rPr>
          <w:rFonts w:ascii="Times New Roman" w:hAnsi="Times New Roman" w:cs="Times New Roman"/>
          <w:sz w:val="24"/>
          <w:szCs w:val="24"/>
        </w:rPr>
      </w:pPr>
    </w:p>
    <w:p w:rsidR="00236A6A" w:rsidRPr="00EA49B4" w:rsidRDefault="00AC05C1" w:rsidP="00413068">
      <w:pPr>
        <w:pStyle w:val="Cmsor1"/>
        <w:spacing w:before="120" w:after="120"/>
        <w:contextualSpacing/>
        <w:jc w:val="both"/>
        <w:rPr>
          <w:rFonts w:ascii="Times New Roman" w:hAnsi="Times New Roman" w:cs="Times New Roman"/>
          <w:color w:val="auto"/>
        </w:rPr>
      </w:pPr>
      <w:bookmarkStart w:id="1" w:name="_Toc454576331"/>
      <w:r w:rsidRPr="00EA49B4">
        <w:rPr>
          <w:rFonts w:ascii="Times New Roman" w:hAnsi="Times New Roman" w:cs="Times New Roman"/>
          <w:color w:val="auto"/>
        </w:rPr>
        <w:t>1</w:t>
      </w:r>
      <w:r w:rsidR="00236A6A" w:rsidRPr="00EA49B4">
        <w:rPr>
          <w:rFonts w:ascii="Times New Roman" w:hAnsi="Times New Roman" w:cs="Times New Roman"/>
          <w:color w:val="auto"/>
        </w:rPr>
        <w:t>. A stratégia elkészítésének módja</w:t>
      </w:r>
      <w:r w:rsidR="007D21AA" w:rsidRPr="00EA49B4">
        <w:rPr>
          <w:rFonts w:ascii="Times New Roman" w:hAnsi="Times New Roman" w:cs="Times New Roman"/>
          <w:color w:val="auto"/>
        </w:rPr>
        <w:t>, a</w:t>
      </w:r>
      <w:r w:rsidR="00901BF1" w:rsidRPr="00EA49B4">
        <w:rPr>
          <w:rFonts w:ascii="Times New Roman" w:hAnsi="Times New Roman" w:cs="Times New Roman"/>
          <w:color w:val="auto"/>
        </w:rPr>
        <w:t>z érintettek bevonásának</w:t>
      </w:r>
      <w:r w:rsidR="007D21AA" w:rsidRPr="00EA49B4">
        <w:rPr>
          <w:rFonts w:ascii="Times New Roman" w:hAnsi="Times New Roman" w:cs="Times New Roman"/>
          <w:color w:val="auto"/>
        </w:rPr>
        <w:t xml:space="preserve"> folyamata</w:t>
      </w:r>
      <w:bookmarkEnd w:id="1"/>
    </w:p>
    <w:p w:rsidR="009149AF" w:rsidRPr="00CB0561" w:rsidRDefault="009149AF" w:rsidP="009149AF">
      <w:pPr>
        <w:spacing w:before="60" w:after="60"/>
        <w:jc w:val="both"/>
        <w:rPr>
          <w:rFonts w:ascii="Times New Roman" w:hAnsi="Times New Roman" w:cs="Times New Roman"/>
          <w:sz w:val="24"/>
          <w:szCs w:val="24"/>
        </w:rPr>
      </w:pPr>
      <w:r w:rsidRPr="00CB0561">
        <w:rPr>
          <w:rFonts w:ascii="Times New Roman" w:hAnsi="Times New Roman" w:cs="Times New Roman"/>
          <w:sz w:val="24"/>
          <w:szCs w:val="24"/>
        </w:rPr>
        <w:t xml:space="preserve">A TOP Irányító Hatóság által tartott TOP-CLLD tájékoztató alapján a városvezetés feltétlenül hasznosnak érezte a </w:t>
      </w:r>
      <w:r w:rsidR="004C49D3">
        <w:rPr>
          <w:rFonts w:ascii="Times New Roman" w:hAnsi="Times New Roman" w:cs="Times New Roman"/>
          <w:sz w:val="24"/>
          <w:szCs w:val="24"/>
        </w:rPr>
        <w:t>kőszegiek</w:t>
      </w:r>
      <w:r w:rsidRPr="00CB0561">
        <w:rPr>
          <w:rFonts w:ascii="Times New Roman" w:hAnsi="Times New Roman" w:cs="Times New Roman"/>
          <w:sz w:val="24"/>
          <w:szCs w:val="24"/>
        </w:rPr>
        <w:t xml:space="preserve"> közösségeinek megszólítását, figyelmük felhívását </w:t>
      </w:r>
      <w:r>
        <w:rPr>
          <w:rFonts w:ascii="Times New Roman" w:hAnsi="Times New Roman" w:cs="Times New Roman"/>
          <w:sz w:val="24"/>
          <w:szCs w:val="24"/>
        </w:rPr>
        <w:t>erre a különleges</w:t>
      </w:r>
      <w:r w:rsidRPr="00CB0561">
        <w:rPr>
          <w:rFonts w:ascii="Times New Roman" w:hAnsi="Times New Roman" w:cs="Times New Roman"/>
          <w:sz w:val="24"/>
          <w:szCs w:val="24"/>
        </w:rPr>
        <w:t xml:space="preserve"> lehetőségre. </w:t>
      </w:r>
      <w:r>
        <w:rPr>
          <w:rFonts w:ascii="Times New Roman" w:hAnsi="Times New Roman" w:cs="Times New Roman"/>
          <w:sz w:val="24"/>
          <w:szCs w:val="24"/>
        </w:rPr>
        <w:t xml:space="preserve">A </w:t>
      </w:r>
      <w:r w:rsidRPr="00CB0561">
        <w:rPr>
          <w:rFonts w:ascii="Times New Roman" w:hAnsi="Times New Roman" w:cs="Times New Roman"/>
          <w:sz w:val="24"/>
          <w:szCs w:val="24"/>
        </w:rPr>
        <w:t xml:space="preserve">Helyi Akciócsoport életre hívását és a Helyi Közösségi Fejlesztési Stratégia megalkotásának koordinációját a </w:t>
      </w:r>
      <w:r w:rsidR="0025599B">
        <w:rPr>
          <w:rFonts w:ascii="Times New Roman" w:hAnsi="Times New Roman" w:cs="Times New Roman"/>
          <w:sz w:val="24"/>
          <w:szCs w:val="24"/>
        </w:rPr>
        <w:t>Jurisics-v</w:t>
      </w:r>
      <w:r>
        <w:rPr>
          <w:rFonts w:ascii="Times New Roman" w:hAnsi="Times New Roman" w:cs="Times New Roman"/>
          <w:sz w:val="24"/>
          <w:szCs w:val="24"/>
        </w:rPr>
        <w:t>ár Művelődési Központ és Várszínház</w:t>
      </w:r>
      <w:r w:rsidRPr="00CB0561">
        <w:rPr>
          <w:rFonts w:ascii="Times New Roman" w:hAnsi="Times New Roman" w:cs="Times New Roman"/>
          <w:sz w:val="24"/>
          <w:szCs w:val="24"/>
        </w:rPr>
        <w:t xml:space="preserve"> vállalta föl</w:t>
      </w:r>
      <w:r>
        <w:rPr>
          <w:rFonts w:ascii="Times New Roman" w:hAnsi="Times New Roman" w:cs="Times New Roman"/>
          <w:sz w:val="24"/>
          <w:szCs w:val="24"/>
        </w:rPr>
        <w:t xml:space="preserve">, amely már tapasztalatot szerzett a város legkülönbözőbb szegmenseiben tevékenykedő szervezetek bevonásában, így jó eséllyel fogott hozzá a rendelkezésre álló rövid időben is a közösségek megszólításához, a kialakult kapcsolatrendszer mobilizálásához. A megszólítást közvetlen megkereséssel indították el minden közösségi–kulturális intézmény, a közösségi tevékenységben aktív vállalkozások és civil szervezetek felé. Emellett a város honlapján és a városi újságban is új hírként tették közzé a tervezési folyamatba való becsatlakozás lehetőségét. </w:t>
      </w:r>
    </w:p>
    <w:p w:rsidR="009149AF" w:rsidRDefault="009149AF" w:rsidP="009149AF">
      <w:pPr>
        <w:spacing w:before="60" w:after="60"/>
        <w:jc w:val="both"/>
        <w:rPr>
          <w:rFonts w:ascii="Times New Roman" w:hAnsi="Times New Roman" w:cs="Times New Roman"/>
          <w:b/>
          <w:sz w:val="24"/>
          <w:szCs w:val="24"/>
        </w:rPr>
      </w:pPr>
    </w:p>
    <w:p w:rsidR="009149AF" w:rsidRPr="00366E13" w:rsidRDefault="009149AF" w:rsidP="009149AF">
      <w:pPr>
        <w:spacing w:before="60" w:after="60"/>
        <w:jc w:val="both"/>
        <w:rPr>
          <w:rFonts w:ascii="Times New Roman" w:hAnsi="Times New Roman" w:cs="Times New Roman"/>
          <w:b/>
          <w:sz w:val="24"/>
          <w:szCs w:val="24"/>
        </w:rPr>
      </w:pPr>
      <w:r w:rsidRPr="00366E13">
        <w:rPr>
          <w:rFonts w:ascii="Times New Roman" w:hAnsi="Times New Roman" w:cs="Times New Roman"/>
          <w:b/>
          <w:sz w:val="24"/>
          <w:szCs w:val="24"/>
        </w:rPr>
        <w:t>1.2 A közösség bevonása érdekében végzett tevékenységek bemutatása</w:t>
      </w:r>
    </w:p>
    <w:p w:rsidR="009149AF" w:rsidRDefault="009149AF" w:rsidP="009149AF">
      <w:pPr>
        <w:spacing w:before="60" w:after="60"/>
        <w:jc w:val="both"/>
        <w:rPr>
          <w:rFonts w:ascii="Times New Roman" w:hAnsi="Times New Roman" w:cs="Times New Roman"/>
          <w:sz w:val="24"/>
          <w:szCs w:val="24"/>
        </w:rPr>
      </w:pPr>
      <w:r>
        <w:rPr>
          <w:rFonts w:ascii="Times New Roman" w:hAnsi="Times New Roman" w:cs="Times New Roman"/>
          <w:sz w:val="24"/>
          <w:szCs w:val="24"/>
        </w:rPr>
        <w:t xml:space="preserve">A teljes tervezési folyamatban törekedtünk arra, hogy a megszólított érintettek ne csak adatszolgáltatók legyenek, hanem cselekvő részeseivé is váljanak annak a közös tanulási folyamatnak, amelyet közösségi tervezésnek nevezünk. Ezért a rendelkezésre álló időben igyekeztünk minél intenzívebb és interaktívabb módon megismertetni a nagyon különböző szereplőket a szükséges tudnivalókkal, módszertani alapokkal, és természetesen egymás gondolataival, igényeivel is. A bevonás módszertanában igyekeztünk ehhez a lehető legtöbb segítséget adni a „módszertani lépcső” alkalmazásával. A HKFS készítés minden lényeges fázisa személyes együttlétekben készült. Mivel kevés számú személyes konzultációs alkalom </w:t>
      </w:r>
      <w:r>
        <w:rPr>
          <w:rFonts w:ascii="Times New Roman" w:hAnsi="Times New Roman" w:cs="Times New Roman"/>
          <w:sz w:val="24"/>
          <w:szCs w:val="24"/>
        </w:rPr>
        <w:lastRenderedPageBreak/>
        <w:t>volt megszervezhető, a partnerek stratégiai tervezési felkészültsége és rutinja pedig nagyon különböző fokról indult, így minden alkalommal „házi feladatot” is kaptak a partnerek.</w:t>
      </w:r>
    </w:p>
    <w:p w:rsidR="009149AF" w:rsidRDefault="009149AF" w:rsidP="009149AF">
      <w:pPr>
        <w:spacing w:before="60" w:after="60"/>
        <w:jc w:val="both"/>
        <w:rPr>
          <w:rFonts w:ascii="Times New Roman" w:hAnsi="Times New Roman" w:cs="Times New Roman"/>
          <w:sz w:val="24"/>
          <w:szCs w:val="24"/>
        </w:rPr>
      </w:pPr>
    </w:p>
    <w:p w:rsidR="009149AF" w:rsidRDefault="009149AF" w:rsidP="009149AF">
      <w:pPr>
        <w:spacing w:before="60" w:after="60"/>
        <w:jc w:val="both"/>
        <w:rPr>
          <w:rFonts w:ascii="Times New Roman" w:hAnsi="Times New Roman" w:cs="Times New Roman"/>
          <w:sz w:val="24"/>
          <w:szCs w:val="24"/>
        </w:rPr>
      </w:pPr>
      <w:r>
        <w:rPr>
          <w:rFonts w:ascii="Times New Roman" w:hAnsi="Times New Roman" w:cs="Times New Roman"/>
          <w:sz w:val="24"/>
          <w:szCs w:val="24"/>
        </w:rPr>
        <w:t>A tervezés-koordinációt végzők a „projektötlet-gyűjtés” eszközt szándékosan nem használták, mivel az a) félreviheti a várakozásokat és közreműködés értelmezését, b) rendkívül nehéz olyan stratégiát kialakítani, amely nem a várakozásokhoz képest túl tágan körvonalazott, és ezért igen nehezen értelmezhető és megvalósítható „stratégiához” vezet. A valódi stratégiai tervezés útján végigjárni jóval több erőfeszítést igényel, ugyanakkor a végeredmény egy feszesebb, strukturáltabb dokumentum, valamint puszta támogatási várakozások helyett felelősen együttműködőbb és a fejlesztések lényegét és célját értőbb közösség lehet a jutalmunk.</w:t>
      </w:r>
    </w:p>
    <w:p w:rsidR="009149AF" w:rsidRDefault="009149AF" w:rsidP="009149AF">
      <w:pPr>
        <w:spacing w:before="60" w:after="60"/>
        <w:jc w:val="both"/>
        <w:rPr>
          <w:rFonts w:ascii="Times New Roman" w:hAnsi="Times New Roman" w:cs="Times New Roman"/>
          <w:sz w:val="24"/>
          <w:szCs w:val="24"/>
        </w:rPr>
      </w:pPr>
    </w:p>
    <w:p w:rsidR="009149AF" w:rsidRPr="0061069B" w:rsidRDefault="009149AF" w:rsidP="009149AF">
      <w:pPr>
        <w:spacing w:before="60" w:after="60"/>
        <w:jc w:val="both"/>
        <w:rPr>
          <w:rFonts w:ascii="Times New Roman" w:hAnsi="Times New Roman" w:cs="Times New Roman"/>
          <w:b/>
          <w:sz w:val="24"/>
          <w:szCs w:val="24"/>
        </w:rPr>
      </w:pPr>
      <w:r w:rsidRPr="0061069B">
        <w:rPr>
          <w:rFonts w:ascii="Times New Roman" w:hAnsi="Times New Roman" w:cs="Times New Roman"/>
          <w:b/>
          <w:sz w:val="24"/>
          <w:szCs w:val="24"/>
        </w:rPr>
        <w:t>A rész</w:t>
      </w:r>
      <w:r>
        <w:rPr>
          <w:rFonts w:ascii="Times New Roman" w:hAnsi="Times New Roman" w:cs="Times New Roman"/>
          <w:b/>
          <w:sz w:val="24"/>
          <w:szCs w:val="24"/>
        </w:rPr>
        <w:t>vételi lépcső</w:t>
      </w:r>
      <w:r w:rsidRPr="0061069B">
        <w:rPr>
          <w:rFonts w:ascii="Times New Roman" w:hAnsi="Times New Roman" w:cs="Times New Roman"/>
          <w:b/>
          <w:sz w:val="24"/>
          <w:szCs w:val="24"/>
        </w:rPr>
        <w:t>fokai</w:t>
      </w:r>
      <w:r>
        <w:rPr>
          <w:rFonts w:ascii="Times New Roman" w:hAnsi="Times New Roman" w:cs="Times New Roman"/>
          <w:b/>
          <w:sz w:val="24"/>
          <w:szCs w:val="24"/>
        </w:rPr>
        <w:t>, eseményei és módszertani dokumentumai</w:t>
      </w:r>
    </w:p>
    <w:p w:rsidR="009149AF" w:rsidRPr="007607D2" w:rsidRDefault="009149AF" w:rsidP="00941514">
      <w:pPr>
        <w:spacing w:before="60" w:after="0"/>
        <w:jc w:val="both"/>
        <w:rPr>
          <w:rFonts w:ascii="Times New Roman" w:hAnsi="Times New Roman" w:cs="Times New Roman"/>
          <w:sz w:val="24"/>
          <w:szCs w:val="24"/>
        </w:rPr>
      </w:pPr>
      <w:r w:rsidRPr="007607D2">
        <w:rPr>
          <w:rFonts w:ascii="Times New Roman" w:hAnsi="Times New Roman" w:cs="Times New Roman"/>
          <w:sz w:val="24"/>
          <w:szCs w:val="24"/>
        </w:rPr>
        <w:t xml:space="preserve">Az első tájékoztatóra </w:t>
      </w:r>
      <w:r>
        <w:rPr>
          <w:rFonts w:ascii="Times New Roman" w:hAnsi="Times New Roman" w:cs="Times New Roman"/>
          <w:sz w:val="24"/>
          <w:szCs w:val="24"/>
        </w:rPr>
        <w:t>és minden további összejövetelre a Jurisics Várban</w:t>
      </w:r>
      <w:r w:rsidRPr="007607D2">
        <w:rPr>
          <w:rFonts w:ascii="Times New Roman" w:hAnsi="Times New Roman" w:cs="Times New Roman"/>
          <w:sz w:val="24"/>
          <w:szCs w:val="24"/>
        </w:rPr>
        <w:t xml:space="preserve"> </w:t>
      </w:r>
      <w:r>
        <w:rPr>
          <w:rFonts w:ascii="Times New Roman" w:hAnsi="Times New Roman" w:cs="Times New Roman"/>
          <w:sz w:val="24"/>
          <w:szCs w:val="24"/>
        </w:rPr>
        <w:t xml:space="preserve">került sor </w:t>
      </w:r>
      <w:r w:rsidR="0092402C" w:rsidRPr="00941514">
        <w:rPr>
          <w:rFonts w:ascii="Times New Roman" w:hAnsi="Times New Roman" w:cs="Times New Roman"/>
          <w:b/>
          <w:sz w:val="24"/>
          <w:szCs w:val="24"/>
        </w:rPr>
        <w:t>2016. május 14-én</w:t>
      </w:r>
      <w:r>
        <w:rPr>
          <w:rFonts w:ascii="Times New Roman" w:hAnsi="Times New Roman" w:cs="Times New Roman"/>
          <w:sz w:val="24"/>
          <w:szCs w:val="24"/>
        </w:rPr>
        <w:t>.</w:t>
      </w:r>
      <w:r w:rsidRPr="007607D2">
        <w:rPr>
          <w:rFonts w:ascii="Times New Roman" w:hAnsi="Times New Roman" w:cs="Times New Roman"/>
          <w:sz w:val="24"/>
          <w:szCs w:val="24"/>
        </w:rPr>
        <w:t xml:space="preserve"> Az előzetes regisztrációhoz képest több mint </w:t>
      </w:r>
      <w:r>
        <w:rPr>
          <w:rFonts w:ascii="Times New Roman" w:hAnsi="Times New Roman" w:cs="Times New Roman"/>
          <w:sz w:val="24"/>
          <w:szCs w:val="24"/>
        </w:rPr>
        <w:t>háromszoros</w:t>
      </w:r>
      <w:r w:rsidRPr="007607D2">
        <w:rPr>
          <w:rFonts w:ascii="Times New Roman" w:hAnsi="Times New Roman" w:cs="Times New Roman"/>
          <w:sz w:val="24"/>
          <w:szCs w:val="24"/>
        </w:rPr>
        <w:t xml:space="preserve"> érdeklődés volt. Zömmel civil szervezetek és vállalkozás</w:t>
      </w:r>
      <w:r>
        <w:rPr>
          <w:rFonts w:ascii="Times New Roman" w:hAnsi="Times New Roman" w:cs="Times New Roman"/>
          <w:sz w:val="24"/>
          <w:szCs w:val="24"/>
        </w:rPr>
        <w:t>ok voltak jelen, mintegy 40 fő</w:t>
      </w:r>
      <w:r w:rsidRPr="007607D2">
        <w:rPr>
          <w:rFonts w:ascii="Times New Roman" w:hAnsi="Times New Roman" w:cs="Times New Roman"/>
          <w:sz w:val="24"/>
          <w:szCs w:val="24"/>
        </w:rPr>
        <w:t xml:space="preserve">. </w:t>
      </w:r>
      <w:r>
        <w:rPr>
          <w:rFonts w:ascii="Times New Roman" w:hAnsi="Times New Roman" w:cs="Times New Roman"/>
          <w:sz w:val="24"/>
          <w:szCs w:val="24"/>
        </w:rPr>
        <w:t xml:space="preserve">Az első </w:t>
      </w:r>
      <w:r w:rsidRPr="007607D2">
        <w:rPr>
          <w:rFonts w:ascii="Times New Roman" w:hAnsi="Times New Roman" w:cs="Times New Roman"/>
          <w:sz w:val="24"/>
          <w:szCs w:val="24"/>
        </w:rPr>
        <w:t xml:space="preserve">alkalom az alapos tájékoztatásé volt, magáról a CLLD módszerről, a </w:t>
      </w:r>
      <w:r>
        <w:rPr>
          <w:rFonts w:ascii="Times New Roman" w:hAnsi="Times New Roman" w:cs="Times New Roman"/>
          <w:sz w:val="24"/>
          <w:szCs w:val="24"/>
        </w:rPr>
        <w:t xml:space="preserve">TOP 7.1.1-es </w:t>
      </w:r>
      <w:r w:rsidRPr="007607D2">
        <w:rPr>
          <w:rFonts w:ascii="Times New Roman" w:hAnsi="Times New Roman" w:cs="Times New Roman"/>
          <w:sz w:val="24"/>
          <w:szCs w:val="24"/>
        </w:rPr>
        <w:t>lehetőségről, annak tematikus körvonalairól, illetve a helyi pályáztatás különleges lehetőségéről</w:t>
      </w:r>
      <w:r>
        <w:rPr>
          <w:rFonts w:ascii="Times New Roman" w:hAnsi="Times New Roman" w:cs="Times New Roman"/>
          <w:sz w:val="24"/>
          <w:szCs w:val="24"/>
        </w:rPr>
        <w:t xml:space="preserve">. </w:t>
      </w:r>
      <w:r w:rsidRPr="007607D2">
        <w:rPr>
          <w:rFonts w:ascii="Times New Roman" w:hAnsi="Times New Roman" w:cs="Times New Roman"/>
          <w:sz w:val="24"/>
          <w:szCs w:val="24"/>
        </w:rPr>
        <w:t>A résztvevők megkapták az első „házi feladatukat” is, amely már a következő összejövetelt volt hivatva előkészíteni</w:t>
      </w:r>
      <w:r>
        <w:rPr>
          <w:rFonts w:ascii="Times New Roman" w:hAnsi="Times New Roman" w:cs="Times New Roman"/>
          <w:sz w:val="24"/>
          <w:szCs w:val="24"/>
        </w:rPr>
        <w:t xml:space="preserve">. </w:t>
      </w:r>
      <w:r w:rsidRPr="007607D2">
        <w:rPr>
          <w:rFonts w:ascii="Times New Roman" w:hAnsi="Times New Roman" w:cs="Times New Roman"/>
          <w:sz w:val="24"/>
          <w:szCs w:val="24"/>
        </w:rPr>
        <w:t xml:space="preserve">Ez a SWOT szempontokat tartalmazta oly módon megfogalmazva, hogy a programtervezésben kevésbé járatosak is tudják használni. </w:t>
      </w:r>
      <w:r>
        <w:rPr>
          <w:rFonts w:ascii="Times New Roman" w:hAnsi="Times New Roman" w:cs="Times New Roman"/>
          <w:sz w:val="24"/>
          <w:szCs w:val="24"/>
        </w:rPr>
        <w:t>A kérdések:</w:t>
      </w:r>
    </w:p>
    <w:p w:rsidR="009149AF" w:rsidRPr="00366E13" w:rsidRDefault="009149AF" w:rsidP="00941514">
      <w:pPr>
        <w:pStyle w:val="Listaszerbekezds"/>
        <w:numPr>
          <w:ilvl w:val="0"/>
          <w:numId w:val="34"/>
        </w:numPr>
        <w:spacing w:after="0"/>
        <w:jc w:val="both"/>
        <w:rPr>
          <w:i/>
        </w:rPr>
      </w:pPr>
      <w:r w:rsidRPr="00366E13">
        <w:rPr>
          <w:i/>
        </w:rPr>
        <w:t xml:space="preserve">Melyek </w:t>
      </w:r>
      <w:r>
        <w:rPr>
          <w:i/>
        </w:rPr>
        <w:t>Kőszeg</w:t>
      </w:r>
      <w:r w:rsidRPr="00366E13">
        <w:rPr>
          <w:i/>
        </w:rPr>
        <w:t xml:space="preserve"> – és környéke - olyan belső értékei, amelyek közösségi együttműködésen alapuló fejlesztési hajtóerőként azonosíthatók?</w:t>
      </w:r>
    </w:p>
    <w:p w:rsidR="009149AF" w:rsidRPr="00366E13" w:rsidRDefault="009149AF" w:rsidP="00941514">
      <w:pPr>
        <w:pStyle w:val="Listaszerbekezds"/>
        <w:numPr>
          <w:ilvl w:val="0"/>
          <w:numId w:val="34"/>
        </w:numPr>
        <w:spacing w:after="0"/>
        <w:jc w:val="both"/>
        <w:rPr>
          <w:i/>
        </w:rPr>
      </w:pPr>
      <w:r w:rsidRPr="00366E13">
        <w:rPr>
          <w:i/>
        </w:rPr>
        <w:t xml:space="preserve">Melyek </w:t>
      </w:r>
      <w:r>
        <w:rPr>
          <w:i/>
        </w:rPr>
        <w:t>Kőszeg</w:t>
      </w:r>
      <w:r w:rsidRPr="00366E13">
        <w:rPr>
          <w:i/>
        </w:rPr>
        <w:t xml:space="preserve"> - és környéke - olyan külső adottságai, amelyek a közösségi együttműködésen alapuló fejlesztések szempontjából (még kihasználatlan) lehetőségeket tartogatnak?</w:t>
      </w:r>
    </w:p>
    <w:p w:rsidR="009149AF" w:rsidRPr="00366E13" w:rsidRDefault="009149AF" w:rsidP="00941514">
      <w:pPr>
        <w:pStyle w:val="Listaszerbekezds"/>
        <w:numPr>
          <w:ilvl w:val="0"/>
          <w:numId w:val="34"/>
        </w:numPr>
        <w:spacing w:after="0"/>
        <w:jc w:val="both"/>
        <w:rPr>
          <w:i/>
        </w:rPr>
      </w:pPr>
      <w:r w:rsidRPr="00366E13">
        <w:rPr>
          <w:i/>
        </w:rPr>
        <w:t xml:space="preserve">Milyen akadálya van a belső hajtóerők közösségi együttműködés alapú kihasználásának? </w:t>
      </w:r>
    </w:p>
    <w:p w:rsidR="009149AF" w:rsidRPr="00366E13" w:rsidRDefault="009149AF" w:rsidP="00941514">
      <w:pPr>
        <w:pStyle w:val="Listaszerbekezds"/>
        <w:numPr>
          <w:ilvl w:val="0"/>
          <w:numId w:val="34"/>
        </w:numPr>
        <w:spacing w:after="0"/>
        <w:jc w:val="both"/>
        <w:rPr>
          <w:i/>
        </w:rPr>
      </w:pPr>
      <w:r w:rsidRPr="00366E13">
        <w:rPr>
          <w:i/>
        </w:rPr>
        <w:t>Milyen akadálya van a külső lehetőségek közösségi együttműködés alapú megragadásának?</w:t>
      </w:r>
    </w:p>
    <w:p w:rsidR="009149AF" w:rsidRPr="007607D2" w:rsidRDefault="009149AF" w:rsidP="00941514">
      <w:pPr>
        <w:spacing w:before="60" w:after="0"/>
        <w:jc w:val="both"/>
        <w:rPr>
          <w:rFonts w:ascii="Times New Roman" w:hAnsi="Times New Roman" w:cs="Times New Roman"/>
          <w:sz w:val="24"/>
          <w:szCs w:val="24"/>
        </w:rPr>
      </w:pPr>
      <w:r w:rsidRPr="007607D2">
        <w:rPr>
          <w:rFonts w:ascii="Times New Roman" w:hAnsi="Times New Roman" w:cs="Times New Roman"/>
          <w:sz w:val="24"/>
          <w:szCs w:val="24"/>
        </w:rPr>
        <w:t xml:space="preserve">A tervezés koordinátorai szándékosan nem a „mi a baj” vagy „mi a probléma” formában közelítettek, mivel meggyőződésük, hogy a) </w:t>
      </w:r>
      <w:proofErr w:type="spellStart"/>
      <w:r w:rsidRPr="007607D2">
        <w:rPr>
          <w:rFonts w:ascii="Times New Roman" w:hAnsi="Times New Roman" w:cs="Times New Roman"/>
          <w:sz w:val="24"/>
          <w:szCs w:val="24"/>
        </w:rPr>
        <w:t>a</w:t>
      </w:r>
      <w:proofErr w:type="spellEnd"/>
      <w:r w:rsidRPr="007607D2">
        <w:rPr>
          <w:rFonts w:ascii="Times New Roman" w:hAnsi="Times New Roman" w:cs="Times New Roman"/>
          <w:sz w:val="24"/>
          <w:szCs w:val="24"/>
        </w:rPr>
        <w:t xml:space="preserve"> részvevők motivációja erőteljesebb, ha nem panaszkodás</w:t>
      </w:r>
      <w:r>
        <w:rPr>
          <w:rFonts w:ascii="Times New Roman" w:hAnsi="Times New Roman" w:cs="Times New Roman"/>
          <w:sz w:val="24"/>
          <w:szCs w:val="24"/>
        </w:rPr>
        <w:t>ra hívják fel őket</w:t>
      </w:r>
      <w:r w:rsidRPr="007607D2">
        <w:rPr>
          <w:rFonts w:ascii="Times New Roman" w:hAnsi="Times New Roman" w:cs="Times New Roman"/>
          <w:sz w:val="24"/>
          <w:szCs w:val="24"/>
        </w:rPr>
        <w:t>; b) a problémák (hiányosságok) így is előjönnek, de nem uralják el a tervezési folyamatot; c) a TOP-CLLD</w:t>
      </w:r>
      <w:r>
        <w:rPr>
          <w:rFonts w:ascii="Times New Roman" w:hAnsi="Times New Roman" w:cs="Times New Roman"/>
          <w:sz w:val="24"/>
          <w:szCs w:val="24"/>
        </w:rPr>
        <w:t xml:space="preserve"> es</w:t>
      </w:r>
      <w:r w:rsidRPr="007607D2">
        <w:rPr>
          <w:rFonts w:ascii="Times New Roman" w:hAnsi="Times New Roman" w:cs="Times New Roman"/>
          <w:sz w:val="24"/>
          <w:szCs w:val="24"/>
        </w:rPr>
        <w:t>zköz a közös</w:t>
      </w:r>
      <w:r>
        <w:rPr>
          <w:rFonts w:ascii="Times New Roman" w:hAnsi="Times New Roman" w:cs="Times New Roman"/>
          <w:sz w:val="24"/>
          <w:szCs w:val="24"/>
        </w:rPr>
        <w:t>s</w:t>
      </w:r>
      <w:r w:rsidRPr="007607D2">
        <w:rPr>
          <w:rFonts w:ascii="Times New Roman" w:hAnsi="Times New Roman" w:cs="Times New Roman"/>
          <w:sz w:val="24"/>
          <w:szCs w:val="24"/>
        </w:rPr>
        <w:t xml:space="preserve">égi és kulturális aktivitások által első sorban pro-aktív </w:t>
      </w:r>
      <w:r>
        <w:rPr>
          <w:rFonts w:ascii="Times New Roman" w:hAnsi="Times New Roman" w:cs="Times New Roman"/>
          <w:sz w:val="24"/>
          <w:szCs w:val="24"/>
        </w:rPr>
        <w:t>megközelítéssel</w:t>
      </w:r>
      <w:r w:rsidRPr="007607D2">
        <w:rPr>
          <w:rFonts w:ascii="Times New Roman" w:hAnsi="Times New Roman" w:cs="Times New Roman"/>
          <w:sz w:val="24"/>
          <w:szCs w:val="24"/>
        </w:rPr>
        <w:t xml:space="preserve"> lehet hasznos és eredményes. Egy</w:t>
      </w:r>
      <w:r>
        <w:rPr>
          <w:rFonts w:ascii="Times New Roman" w:hAnsi="Times New Roman" w:cs="Times New Roman"/>
          <w:sz w:val="24"/>
          <w:szCs w:val="24"/>
        </w:rPr>
        <w:t xml:space="preserve"> </w:t>
      </w:r>
      <w:r w:rsidRPr="007607D2">
        <w:rPr>
          <w:rFonts w:ascii="Times New Roman" w:hAnsi="Times New Roman" w:cs="Times New Roman"/>
          <w:sz w:val="24"/>
          <w:szCs w:val="24"/>
        </w:rPr>
        <w:t>további</w:t>
      </w:r>
      <w:r>
        <w:rPr>
          <w:rFonts w:ascii="Times New Roman" w:hAnsi="Times New Roman" w:cs="Times New Roman"/>
          <w:sz w:val="24"/>
          <w:szCs w:val="24"/>
        </w:rPr>
        <w:t xml:space="preserve"> </w:t>
      </w:r>
      <w:r w:rsidRPr="007607D2">
        <w:rPr>
          <w:rFonts w:ascii="Times New Roman" w:hAnsi="Times New Roman" w:cs="Times New Roman"/>
          <w:sz w:val="24"/>
          <w:szCs w:val="24"/>
        </w:rPr>
        <w:t>kérdés pedig már a célmeghatározáshoz szolgált adalékul,</w:t>
      </w:r>
      <w:r>
        <w:rPr>
          <w:rFonts w:ascii="Times New Roman" w:hAnsi="Times New Roman" w:cs="Times New Roman"/>
          <w:sz w:val="24"/>
          <w:szCs w:val="24"/>
        </w:rPr>
        <w:t xml:space="preserve"> azaz</w:t>
      </w:r>
      <w:r w:rsidRPr="007607D2">
        <w:rPr>
          <w:rFonts w:ascii="Times New Roman" w:hAnsi="Times New Roman" w:cs="Times New Roman"/>
          <w:sz w:val="24"/>
          <w:szCs w:val="24"/>
        </w:rPr>
        <w:t xml:space="preserve"> hogy milyen irányban képzelik el a saját aktivitásukat, </w:t>
      </w:r>
      <w:r>
        <w:rPr>
          <w:rFonts w:ascii="Times New Roman" w:hAnsi="Times New Roman" w:cs="Times New Roman"/>
          <w:sz w:val="24"/>
          <w:szCs w:val="24"/>
        </w:rPr>
        <w:t>fejlesztési szükségletüket</w:t>
      </w:r>
      <w:r w:rsidRPr="007607D2">
        <w:rPr>
          <w:rFonts w:ascii="Times New Roman" w:hAnsi="Times New Roman" w:cs="Times New Roman"/>
          <w:sz w:val="24"/>
          <w:szCs w:val="24"/>
        </w:rPr>
        <w:t xml:space="preserve">. </w:t>
      </w:r>
    </w:p>
    <w:p w:rsidR="009149AF" w:rsidRPr="00366E13" w:rsidRDefault="009149AF" w:rsidP="009149AF">
      <w:pPr>
        <w:pStyle w:val="Listaszerbekezds"/>
        <w:numPr>
          <w:ilvl w:val="0"/>
          <w:numId w:val="34"/>
        </w:numPr>
        <w:spacing w:before="60" w:after="60"/>
        <w:jc w:val="both"/>
        <w:rPr>
          <w:rFonts w:ascii="Times New Roman" w:hAnsi="Times New Roman" w:cs="Times New Roman"/>
          <w:i/>
        </w:rPr>
      </w:pPr>
      <w:r w:rsidRPr="00366E13">
        <w:rPr>
          <w:rFonts w:ascii="Times New Roman" w:hAnsi="Times New Roman" w:cs="Times New Roman"/>
          <w:i/>
        </w:rPr>
        <w:t xml:space="preserve">Milyen </w:t>
      </w:r>
      <w:r>
        <w:rPr>
          <w:rFonts w:ascii="Times New Roman" w:hAnsi="Times New Roman" w:cs="Times New Roman"/>
          <w:i/>
        </w:rPr>
        <w:t>Kőszeg</w:t>
      </w:r>
      <w:r w:rsidRPr="00366E13">
        <w:rPr>
          <w:rFonts w:ascii="Times New Roman" w:hAnsi="Times New Roman" w:cs="Times New Roman"/>
          <w:i/>
        </w:rPr>
        <w:t>-specifikus célokat tud megfogalmazni, amelyek érdekében közösségi együttműködések által (is) közelebb lehet jutni?</w:t>
      </w:r>
    </w:p>
    <w:p w:rsidR="009149AF" w:rsidRPr="00721E44" w:rsidRDefault="009149AF" w:rsidP="00941514">
      <w:pPr>
        <w:spacing w:before="60" w:after="0"/>
        <w:jc w:val="both"/>
        <w:rPr>
          <w:rFonts w:ascii="Times New Roman" w:hAnsi="Times New Roman" w:cs="Times New Roman"/>
          <w:sz w:val="24"/>
          <w:szCs w:val="24"/>
        </w:rPr>
      </w:pPr>
      <w:r>
        <w:rPr>
          <w:rFonts w:ascii="Times New Roman" w:hAnsi="Times New Roman" w:cs="Times New Roman"/>
          <w:sz w:val="24"/>
          <w:szCs w:val="24"/>
        </w:rPr>
        <w:t xml:space="preserve">A következő tervezési lépcsőfokra </w:t>
      </w:r>
      <w:r w:rsidR="0092402C" w:rsidRPr="00941514">
        <w:rPr>
          <w:rFonts w:ascii="Times New Roman" w:hAnsi="Times New Roman" w:cs="Times New Roman"/>
          <w:b/>
          <w:sz w:val="24"/>
          <w:szCs w:val="24"/>
        </w:rPr>
        <w:t>június 20-án</w:t>
      </w:r>
      <w:r w:rsidR="00941514" w:rsidRPr="00941514">
        <w:rPr>
          <w:rFonts w:ascii="Times New Roman" w:hAnsi="Times New Roman" w:cs="Times New Roman"/>
          <w:b/>
          <w:sz w:val="24"/>
          <w:szCs w:val="24"/>
        </w:rPr>
        <w:t xml:space="preserve"> léptünk</w:t>
      </w:r>
      <w:r w:rsidR="00941514">
        <w:rPr>
          <w:rFonts w:ascii="Times New Roman" w:hAnsi="Times New Roman" w:cs="Times New Roman"/>
          <w:sz w:val="24"/>
          <w:szCs w:val="24"/>
        </w:rPr>
        <w:t>, amelyre ismét e</w:t>
      </w:r>
      <w:r>
        <w:rPr>
          <w:rFonts w:ascii="Times New Roman" w:hAnsi="Times New Roman" w:cs="Times New Roman"/>
          <w:sz w:val="24"/>
          <w:szCs w:val="24"/>
        </w:rPr>
        <w:t xml:space="preserve">lőre elkészített </w:t>
      </w:r>
      <w:r w:rsidR="0092402C">
        <w:rPr>
          <w:rFonts w:ascii="Times New Roman" w:hAnsi="Times New Roman" w:cs="Times New Roman"/>
          <w:sz w:val="24"/>
          <w:szCs w:val="24"/>
        </w:rPr>
        <w:t>„</w:t>
      </w:r>
      <w:r>
        <w:rPr>
          <w:rFonts w:ascii="Times New Roman" w:hAnsi="Times New Roman" w:cs="Times New Roman"/>
          <w:sz w:val="24"/>
          <w:szCs w:val="24"/>
        </w:rPr>
        <w:t>házi feladatot</w:t>
      </w:r>
      <w:r w:rsidR="0092402C">
        <w:rPr>
          <w:rFonts w:ascii="Times New Roman" w:hAnsi="Times New Roman" w:cs="Times New Roman"/>
          <w:sz w:val="24"/>
          <w:szCs w:val="24"/>
        </w:rPr>
        <w:t>”</w:t>
      </w:r>
      <w:r>
        <w:rPr>
          <w:rFonts w:ascii="Times New Roman" w:hAnsi="Times New Roman" w:cs="Times New Roman"/>
          <w:sz w:val="24"/>
          <w:szCs w:val="24"/>
        </w:rPr>
        <w:t xml:space="preserve"> számos szervezet hozott magával, amely nagyban megkönnyítette a közös munka strukturált elindítását. Ez az alkalom már kifejezetten konzultatív volt, a partnerek felvázolták és átbeszélték a SWOT elemzés lehetséges elemeit. Ez az alkalom már kitűnően rávilágított arra, hogy a közösségek közvetlen részvétele milyen módon tudja árnyalni az önkormányzat városfejlesztési ambícióit, hol jelöli ki a legfontosabb kiegészítő, „finomhangolási” irányokat (bővebben ld. 1.4 pont).</w:t>
      </w:r>
      <w:r w:rsidR="00941514">
        <w:rPr>
          <w:rFonts w:ascii="Times New Roman" w:hAnsi="Times New Roman" w:cs="Times New Roman"/>
          <w:sz w:val="24"/>
          <w:szCs w:val="24"/>
        </w:rPr>
        <w:t xml:space="preserve"> </w:t>
      </w:r>
      <w:r>
        <w:rPr>
          <w:rFonts w:ascii="Times New Roman" w:hAnsi="Times New Roman" w:cs="Times New Roman"/>
          <w:sz w:val="24"/>
          <w:szCs w:val="24"/>
        </w:rPr>
        <w:t xml:space="preserve">Emellett a meghívottak mindegyike </w:t>
      </w:r>
      <w:r>
        <w:rPr>
          <w:rFonts w:ascii="Times New Roman" w:hAnsi="Times New Roman" w:cs="Times New Roman"/>
          <w:sz w:val="24"/>
          <w:szCs w:val="24"/>
        </w:rPr>
        <w:lastRenderedPageBreak/>
        <w:t>további „házi feladatot” is kapott írásbeli visszaküldésre annak érdekében, hogy a) képet kapjunk kapcsolati hálójukról (vagy annak hiányosságairól); b) a HKFS tervezés későbbi fázisában az is jól behatárolható legyen, hogy milyen felkészültségű, tapasztalatú, teherbírású lehetséges kedvezményezettek részére készüljenek a beavatkozások. Ezek a kérdések</w:t>
      </w:r>
      <w:r w:rsidR="00941514">
        <w:rPr>
          <w:rFonts w:ascii="Times New Roman" w:hAnsi="Times New Roman" w:cs="Times New Roman"/>
          <w:sz w:val="24"/>
          <w:szCs w:val="24"/>
        </w:rPr>
        <w:t xml:space="preserve">: </w:t>
      </w:r>
    </w:p>
    <w:p w:rsidR="009149AF" w:rsidRPr="006E7CC8" w:rsidRDefault="009149AF" w:rsidP="00941514">
      <w:pPr>
        <w:spacing w:after="0"/>
        <w:jc w:val="both"/>
        <w:rPr>
          <w:rFonts w:ascii="Times New Roman" w:hAnsi="Times New Roman" w:cs="Times New Roman"/>
          <w:i/>
        </w:rPr>
      </w:pPr>
      <w:r w:rsidRPr="006E7CC8">
        <w:rPr>
          <w:rFonts w:ascii="Times New Roman" w:hAnsi="Times New Roman" w:cs="Times New Roman"/>
          <w:i/>
          <w:u w:val="single"/>
        </w:rPr>
        <w:t>Működési előélete</w:t>
      </w:r>
      <w:r w:rsidRPr="006E7CC8">
        <w:rPr>
          <w:rFonts w:ascii="Times New Roman" w:hAnsi="Times New Roman" w:cs="Times New Roman"/>
          <w:i/>
        </w:rPr>
        <w:t xml:space="preserve">: időtáv, tagság, célcsoport, aktivitás (= megcélzott célcsoport,) </w:t>
      </w:r>
    </w:p>
    <w:p w:rsidR="009149AF" w:rsidRPr="006E7CC8" w:rsidRDefault="009149AF" w:rsidP="00941514">
      <w:pPr>
        <w:spacing w:after="0"/>
        <w:jc w:val="both"/>
        <w:rPr>
          <w:rFonts w:ascii="Times New Roman" w:hAnsi="Times New Roman" w:cs="Times New Roman"/>
          <w:i/>
        </w:rPr>
      </w:pPr>
      <w:r w:rsidRPr="006E7CC8">
        <w:rPr>
          <w:rFonts w:ascii="Times New Roman" w:hAnsi="Times New Roman" w:cs="Times New Roman"/>
          <w:i/>
          <w:u w:val="single"/>
        </w:rPr>
        <w:t>Tevékenység jellege</w:t>
      </w:r>
      <w:r w:rsidRPr="006E7CC8">
        <w:rPr>
          <w:rFonts w:ascii="Times New Roman" w:hAnsi="Times New Roman" w:cs="Times New Roman"/>
          <w:i/>
        </w:rPr>
        <w:t xml:space="preserve">: jellemző </w:t>
      </w:r>
      <w:proofErr w:type="gramStart"/>
      <w:r w:rsidRPr="006E7CC8">
        <w:rPr>
          <w:rFonts w:ascii="Times New Roman" w:hAnsi="Times New Roman" w:cs="Times New Roman"/>
          <w:i/>
        </w:rPr>
        <w:t>tevékenysége(</w:t>
      </w:r>
      <w:proofErr w:type="gramEnd"/>
      <w:r w:rsidRPr="006E7CC8">
        <w:rPr>
          <w:rFonts w:ascii="Times New Roman" w:hAnsi="Times New Roman" w:cs="Times New Roman"/>
          <w:i/>
        </w:rPr>
        <w:t xml:space="preserve">i): ifjúsági, szociális, család, kulturális, természeti, sport, környezetvédelmi, egészség, </w:t>
      </w:r>
      <w:proofErr w:type="spellStart"/>
      <w:r w:rsidRPr="006E7CC8">
        <w:rPr>
          <w:rFonts w:ascii="Times New Roman" w:hAnsi="Times New Roman" w:cs="Times New Roman"/>
          <w:i/>
        </w:rPr>
        <w:t>stb</w:t>
      </w:r>
      <w:proofErr w:type="spellEnd"/>
      <w:r w:rsidRPr="006E7CC8">
        <w:rPr>
          <w:rFonts w:ascii="Times New Roman" w:hAnsi="Times New Roman" w:cs="Times New Roman"/>
          <w:i/>
        </w:rPr>
        <w:t>…</w:t>
      </w:r>
    </w:p>
    <w:p w:rsidR="009149AF" w:rsidRPr="006E7CC8" w:rsidRDefault="009149AF" w:rsidP="00941514">
      <w:pPr>
        <w:spacing w:after="0"/>
        <w:jc w:val="both"/>
        <w:rPr>
          <w:rFonts w:ascii="Times New Roman" w:hAnsi="Times New Roman" w:cs="Times New Roman"/>
          <w:i/>
        </w:rPr>
      </w:pPr>
      <w:r w:rsidRPr="006E7CC8">
        <w:rPr>
          <w:rFonts w:ascii="Times New Roman" w:hAnsi="Times New Roman" w:cs="Times New Roman"/>
          <w:i/>
          <w:u w:val="single"/>
        </w:rPr>
        <w:t xml:space="preserve">Kikkel </w:t>
      </w:r>
      <w:r w:rsidRPr="006E7CC8">
        <w:rPr>
          <w:rFonts w:ascii="Times New Roman" w:hAnsi="Times New Roman" w:cs="Times New Roman"/>
          <w:i/>
        </w:rPr>
        <w:t>foglalkozik rendszeresen K</w:t>
      </w:r>
      <w:r>
        <w:rPr>
          <w:rFonts w:ascii="Times New Roman" w:hAnsi="Times New Roman" w:cs="Times New Roman"/>
          <w:i/>
        </w:rPr>
        <w:t>őszegen</w:t>
      </w:r>
      <w:r w:rsidRPr="006E7CC8">
        <w:rPr>
          <w:rFonts w:ascii="Times New Roman" w:hAnsi="Times New Roman" w:cs="Times New Roman"/>
          <w:i/>
        </w:rPr>
        <w:t xml:space="preserve"> és környékén:</w:t>
      </w:r>
    </w:p>
    <w:p w:rsidR="009149AF" w:rsidRPr="006E7CC8" w:rsidRDefault="009149AF" w:rsidP="00941514">
      <w:pPr>
        <w:spacing w:after="0"/>
        <w:jc w:val="both"/>
        <w:rPr>
          <w:rFonts w:ascii="Times New Roman" w:hAnsi="Times New Roman" w:cs="Times New Roman"/>
          <w:i/>
        </w:rPr>
      </w:pPr>
      <w:r w:rsidRPr="006E7CC8">
        <w:rPr>
          <w:rFonts w:ascii="Times New Roman" w:hAnsi="Times New Roman" w:cs="Times New Roman"/>
          <w:i/>
          <w:u w:val="single"/>
        </w:rPr>
        <w:t xml:space="preserve">Szervezete </w:t>
      </w:r>
      <w:r w:rsidRPr="006E7CC8">
        <w:rPr>
          <w:rFonts w:ascii="Times New Roman" w:hAnsi="Times New Roman" w:cs="Times New Roman"/>
          <w:i/>
        </w:rPr>
        <w:t xml:space="preserve">előző </w:t>
      </w:r>
      <w:proofErr w:type="gramStart"/>
      <w:r w:rsidRPr="006E7CC8">
        <w:rPr>
          <w:rFonts w:ascii="Times New Roman" w:hAnsi="Times New Roman" w:cs="Times New Roman"/>
          <w:i/>
        </w:rPr>
        <w:t>három évi</w:t>
      </w:r>
      <w:proofErr w:type="gramEnd"/>
      <w:r w:rsidRPr="006E7CC8">
        <w:rPr>
          <w:rFonts w:ascii="Times New Roman" w:hAnsi="Times New Roman" w:cs="Times New Roman"/>
          <w:i/>
        </w:rPr>
        <w:t xml:space="preserve"> átlagos gazdálkodása (pénzforgalom </w:t>
      </w:r>
      <w:proofErr w:type="spellStart"/>
      <w:r w:rsidRPr="006E7CC8">
        <w:rPr>
          <w:rFonts w:ascii="Times New Roman" w:hAnsi="Times New Roman" w:cs="Times New Roman"/>
          <w:i/>
        </w:rPr>
        <w:t>eFt</w:t>
      </w:r>
      <w:proofErr w:type="spellEnd"/>
      <w:r w:rsidRPr="006E7CC8">
        <w:rPr>
          <w:rFonts w:ascii="Times New Roman" w:hAnsi="Times New Roman" w:cs="Times New Roman"/>
          <w:i/>
        </w:rPr>
        <w:t>):</w:t>
      </w:r>
    </w:p>
    <w:p w:rsidR="009149AF" w:rsidRPr="006E7CC8" w:rsidRDefault="009149AF" w:rsidP="00941514">
      <w:pPr>
        <w:spacing w:after="0"/>
        <w:jc w:val="both"/>
        <w:rPr>
          <w:rFonts w:ascii="Times New Roman" w:hAnsi="Times New Roman" w:cs="Times New Roman"/>
          <w:i/>
        </w:rPr>
      </w:pPr>
      <w:r w:rsidRPr="006E7CC8">
        <w:rPr>
          <w:rFonts w:ascii="Times New Roman" w:hAnsi="Times New Roman" w:cs="Times New Roman"/>
          <w:i/>
          <w:u w:val="single"/>
        </w:rPr>
        <w:t xml:space="preserve">Ismert hasonló </w:t>
      </w:r>
      <w:r w:rsidRPr="006E7CC8">
        <w:rPr>
          <w:rFonts w:ascii="Times New Roman" w:hAnsi="Times New Roman" w:cs="Times New Roman"/>
          <w:i/>
        </w:rPr>
        <w:t>helyi szervezetek (akikről tud, vagy akikkel együtt is működik a tevékenységeiben):</w:t>
      </w:r>
    </w:p>
    <w:p w:rsidR="009149AF" w:rsidRDefault="009149AF" w:rsidP="00941514">
      <w:pPr>
        <w:spacing w:after="0"/>
        <w:jc w:val="both"/>
        <w:rPr>
          <w:rFonts w:ascii="Times New Roman" w:hAnsi="Times New Roman" w:cs="Times New Roman"/>
          <w:i/>
        </w:rPr>
      </w:pPr>
      <w:r w:rsidRPr="006E7CC8">
        <w:rPr>
          <w:rFonts w:ascii="Times New Roman" w:hAnsi="Times New Roman" w:cs="Times New Roman"/>
          <w:i/>
          <w:u w:val="single"/>
        </w:rPr>
        <w:t xml:space="preserve">Amit továbbfejlesztene </w:t>
      </w:r>
      <w:r w:rsidRPr="006E7CC8">
        <w:rPr>
          <w:rFonts w:ascii="Times New Roman" w:hAnsi="Times New Roman" w:cs="Times New Roman"/>
          <w:i/>
        </w:rPr>
        <w:t xml:space="preserve">saját szervezete közreműködésével vagy több szervezet vonatkozásában (mit és hogyan): </w:t>
      </w:r>
    </w:p>
    <w:p w:rsidR="00941514" w:rsidRDefault="00941514" w:rsidP="00941514">
      <w:pPr>
        <w:spacing w:before="60" w:after="60"/>
        <w:jc w:val="both"/>
        <w:rPr>
          <w:rFonts w:ascii="Times New Roman" w:hAnsi="Times New Roman" w:cs="Times New Roman"/>
          <w:sz w:val="24"/>
          <w:szCs w:val="24"/>
        </w:rPr>
      </w:pPr>
      <w:r>
        <w:rPr>
          <w:rFonts w:ascii="Times New Roman" w:hAnsi="Times New Roman" w:cs="Times New Roman"/>
          <w:sz w:val="24"/>
          <w:szCs w:val="24"/>
        </w:rPr>
        <w:t xml:space="preserve">Az első </w:t>
      </w:r>
      <w:r w:rsidR="00080A05">
        <w:rPr>
          <w:rFonts w:ascii="Times New Roman" w:hAnsi="Times New Roman" w:cs="Times New Roman"/>
          <w:sz w:val="24"/>
          <w:szCs w:val="24"/>
        </w:rPr>
        <w:t xml:space="preserve">megbeszélések </w:t>
      </w:r>
      <w:proofErr w:type="gramStart"/>
      <w:r w:rsidR="00080A05">
        <w:rPr>
          <w:rFonts w:ascii="Times New Roman" w:hAnsi="Times New Roman" w:cs="Times New Roman"/>
          <w:sz w:val="24"/>
          <w:szCs w:val="24"/>
        </w:rPr>
        <w:t>alapján</w:t>
      </w:r>
      <w:r>
        <w:rPr>
          <w:rFonts w:ascii="Times New Roman" w:hAnsi="Times New Roman" w:cs="Times New Roman"/>
          <w:sz w:val="24"/>
          <w:szCs w:val="24"/>
        </w:rPr>
        <w:t xml:space="preserve"> után</w:t>
      </w:r>
      <w:proofErr w:type="gramEnd"/>
      <w:r>
        <w:rPr>
          <w:rFonts w:ascii="Times New Roman" w:hAnsi="Times New Roman" w:cs="Times New Roman"/>
          <w:sz w:val="24"/>
          <w:szCs w:val="24"/>
        </w:rPr>
        <w:t xml:space="preserve"> </w:t>
      </w:r>
      <w:r w:rsidRPr="00941514">
        <w:rPr>
          <w:rFonts w:ascii="Times New Roman" w:hAnsi="Times New Roman" w:cs="Times New Roman"/>
          <w:b/>
          <w:sz w:val="24"/>
          <w:szCs w:val="24"/>
        </w:rPr>
        <w:t>2016. május 31-é</w:t>
      </w:r>
      <w:r>
        <w:rPr>
          <w:rFonts w:ascii="Times New Roman" w:hAnsi="Times New Roman" w:cs="Times New Roman"/>
          <w:sz w:val="24"/>
          <w:szCs w:val="24"/>
        </w:rPr>
        <w:t xml:space="preserve">n tartott összejövetelen megtörtént a HACS megalakulása a regisztrációhoz. </w:t>
      </w:r>
    </w:p>
    <w:p w:rsidR="009149AF" w:rsidRDefault="009149AF" w:rsidP="009149AF">
      <w:pPr>
        <w:spacing w:before="60" w:after="60"/>
        <w:jc w:val="both"/>
        <w:rPr>
          <w:rFonts w:ascii="Times New Roman" w:hAnsi="Times New Roman" w:cs="Times New Roman"/>
          <w:sz w:val="24"/>
          <w:szCs w:val="24"/>
        </w:rPr>
      </w:pPr>
      <w:r>
        <w:rPr>
          <w:rFonts w:ascii="Times New Roman" w:hAnsi="Times New Roman" w:cs="Times New Roman"/>
          <w:sz w:val="24"/>
          <w:szCs w:val="24"/>
        </w:rPr>
        <w:t>A regisztrációt követően</w:t>
      </w:r>
      <w:r w:rsidR="00941514">
        <w:rPr>
          <w:rFonts w:ascii="Times New Roman" w:hAnsi="Times New Roman" w:cs="Times New Roman"/>
          <w:sz w:val="24"/>
          <w:szCs w:val="24"/>
        </w:rPr>
        <w:t xml:space="preserve">, a </w:t>
      </w:r>
      <w:r w:rsidR="00941514" w:rsidRPr="00941514">
        <w:rPr>
          <w:rFonts w:ascii="Times New Roman" w:hAnsi="Times New Roman" w:cs="Times New Roman"/>
          <w:b/>
          <w:sz w:val="24"/>
          <w:szCs w:val="24"/>
        </w:rPr>
        <w:t>2016. június 4-én</w:t>
      </w:r>
      <w:r w:rsidR="00941514">
        <w:rPr>
          <w:rFonts w:ascii="Times New Roman" w:hAnsi="Times New Roman" w:cs="Times New Roman"/>
          <w:sz w:val="24"/>
          <w:szCs w:val="24"/>
        </w:rPr>
        <w:t xml:space="preserve"> tartott összejövetellel</w:t>
      </w:r>
      <w:r>
        <w:rPr>
          <w:rFonts w:ascii="Times New Roman" w:hAnsi="Times New Roman" w:cs="Times New Roman"/>
          <w:sz w:val="24"/>
          <w:szCs w:val="24"/>
        </w:rPr>
        <w:t xml:space="preserve"> megkezdődtek a részvételi </w:t>
      </w:r>
      <w:proofErr w:type="gramStart"/>
      <w:r>
        <w:rPr>
          <w:rFonts w:ascii="Times New Roman" w:hAnsi="Times New Roman" w:cs="Times New Roman"/>
          <w:sz w:val="24"/>
          <w:szCs w:val="24"/>
        </w:rPr>
        <w:t>lépcső következő</w:t>
      </w:r>
      <w:proofErr w:type="gramEnd"/>
      <w:r>
        <w:rPr>
          <w:rFonts w:ascii="Times New Roman" w:hAnsi="Times New Roman" w:cs="Times New Roman"/>
          <w:sz w:val="24"/>
          <w:szCs w:val="24"/>
        </w:rPr>
        <w:t xml:space="preserve"> fokán álló munkacsoport szintű együttműködések a már körvonalaiban meghatározott legfontosabb tematikák, célcsoportok mentén. Ezzel párhuzamosan számos </w:t>
      </w:r>
      <w:proofErr w:type="gramStart"/>
      <w:r>
        <w:rPr>
          <w:rFonts w:ascii="Times New Roman" w:hAnsi="Times New Roman" w:cs="Times New Roman"/>
          <w:sz w:val="24"/>
          <w:szCs w:val="24"/>
        </w:rPr>
        <w:t>szervezet írásban</w:t>
      </w:r>
      <w:proofErr w:type="gramEnd"/>
      <w:r>
        <w:rPr>
          <w:rFonts w:ascii="Times New Roman" w:hAnsi="Times New Roman" w:cs="Times New Roman"/>
          <w:sz w:val="24"/>
          <w:szCs w:val="24"/>
        </w:rPr>
        <w:t xml:space="preserve"> is tett javaslatokat – egyre célirányosabb, strukturáltabb ez által </w:t>
      </w:r>
      <w:r w:rsidR="00B2342D">
        <w:rPr>
          <w:rFonts w:ascii="Times New Roman" w:hAnsi="Times New Roman" w:cs="Times New Roman"/>
          <w:sz w:val="24"/>
          <w:szCs w:val="24"/>
        </w:rPr>
        <w:t>beépíthetőbb</w:t>
      </w:r>
      <w:r>
        <w:rPr>
          <w:rFonts w:ascii="Times New Roman" w:hAnsi="Times New Roman" w:cs="Times New Roman"/>
          <w:sz w:val="24"/>
          <w:szCs w:val="24"/>
        </w:rPr>
        <w:t xml:space="preserve"> formában. A munkacsoport részvételi szándékot jelzők szintén előre kaptak „házi feladatot”, egy módszertani segédletet a fejlesztési szükségletek megfogalmazásához, amely meggyorsította és haté</w:t>
      </w:r>
      <w:r w:rsidR="00941514">
        <w:rPr>
          <w:rFonts w:ascii="Times New Roman" w:hAnsi="Times New Roman" w:cs="Times New Roman"/>
          <w:sz w:val="24"/>
          <w:szCs w:val="24"/>
        </w:rPr>
        <w:t>konyabbá tette a folyamatot. A</w:t>
      </w:r>
      <w:r>
        <w:rPr>
          <w:rFonts w:ascii="Times New Roman" w:hAnsi="Times New Roman" w:cs="Times New Roman"/>
          <w:sz w:val="24"/>
          <w:szCs w:val="24"/>
        </w:rPr>
        <w:t xml:space="preserve"> résztvevők által megfogalmazott hangsúlyok alapján kialakított, strukturált segédlet</w:t>
      </w:r>
      <w:r w:rsidR="00941514">
        <w:rPr>
          <w:rFonts w:ascii="Times New Roman" w:hAnsi="Times New Roman" w:cs="Times New Roman"/>
          <w:sz w:val="24"/>
          <w:szCs w:val="24"/>
        </w:rPr>
        <w:t>ben ezekre a kérdésekre keresetünk munkacsoportokban választ</w:t>
      </w:r>
      <w:r>
        <w:rPr>
          <w:rFonts w:ascii="Times New Roman" w:hAnsi="Times New Roman" w:cs="Times New Roman"/>
          <w:sz w:val="24"/>
          <w:szCs w:val="24"/>
        </w:rPr>
        <w:t xml:space="preserve">: </w:t>
      </w:r>
    </w:p>
    <w:p w:rsidR="009149AF" w:rsidRPr="006E7CC8" w:rsidRDefault="009149AF" w:rsidP="009149AF">
      <w:pPr>
        <w:spacing w:after="0"/>
        <w:jc w:val="both"/>
        <w:rPr>
          <w:rFonts w:ascii="Times New Roman" w:hAnsi="Times New Roman" w:cs="Times New Roman"/>
          <w:i/>
          <w:u w:val="single"/>
        </w:rPr>
      </w:pPr>
      <w:r w:rsidRPr="006E7CC8">
        <w:rPr>
          <w:rFonts w:ascii="Times New Roman" w:hAnsi="Times New Roman" w:cs="Times New Roman"/>
          <w:i/>
          <w:u w:val="single"/>
        </w:rPr>
        <w:t xml:space="preserve">A lehetséges fejlesztési területek feldolgozása, továbblépés: </w:t>
      </w:r>
    </w:p>
    <w:p w:rsidR="009149AF" w:rsidRPr="006E7CC8" w:rsidRDefault="009149AF" w:rsidP="009149AF">
      <w:pPr>
        <w:pStyle w:val="Listaszerbekezds"/>
        <w:numPr>
          <w:ilvl w:val="0"/>
          <w:numId w:val="35"/>
        </w:numPr>
        <w:spacing w:after="0"/>
        <w:jc w:val="both"/>
        <w:rPr>
          <w:rFonts w:ascii="Times New Roman" w:hAnsi="Times New Roman" w:cs="Times New Roman"/>
          <w:i/>
        </w:rPr>
      </w:pPr>
      <w:r w:rsidRPr="006E7CC8">
        <w:rPr>
          <w:rFonts w:ascii="Times New Roman" w:hAnsi="Times New Roman" w:cs="Times New Roman"/>
          <w:i/>
        </w:rPr>
        <w:t>célcsoport szerint (fiatalok – felnőttek; lokálpatrióták – jövevények, maradók - elmenők)</w:t>
      </w:r>
    </w:p>
    <w:p w:rsidR="009149AF" w:rsidRPr="006E7CC8" w:rsidRDefault="009149AF" w:rsidP="009149AF">
      <w:pPr>
        <w:pStyle w:val="Listaszerbekezds"/>
        <w:numPr>
          <w:ilvl w:val="0"/>
          <w:numId w:val="35"/>
        </w:numPr>
        <w:spacing w:after="0"/>
        <w:jc w:val="both"/>
        <w:rPr>
          <w:rFonts w:ascii="Times New Roman" w:hAnsi="Times New Roman" w:cs="Times New Roman"/>
          <w:i/>
        </w:rPr>
      </w:pPr>
      <w:r w:rsidRPr="006E7CC8">
        <w:rPr>
          <w:rFonts w:ascii="Times New Roman" w:hAnsi="Times New Roman" w:cs="Times New Roman"/>
          <w:i/>
        </w:rPr>
        <w:t>témakör szerint (művészetek, sport, természet, örökség, innováció, stb.)</w:t>
      </w:r>
    </w:p>
    <w:p w:rsidR="009149AF" w:rsidRPr="006E7CC8" w:rsidRDefault="009149AF" w:rsidP="009149AF">
      <w:pPr>
        <w:pStyle w:val="Listaszerbekezds"/>
        <w:numPr>
          <w:ilvl w:val="0"/>
          <w:numId w:val="35"/>
        </w:numPr>
        <w:spacing w:after="0"/>
        <w:jc w:val="both"/>
        <w:rPr>
          <w:rFonts w:ascii="Times New Roman" w:hAnsi="Times New Roman" w:cs="Times New Roman"/>
          <w:i/>
        </w:rPr>
      </w:pPr>
      <w:r w:rsidRPr="006E7CC8">
        <w:rPr>
          <w:rFonts w:ascii="Times New Roman" w:hAnsi="Times New Roman" w:cs="Times New Roman"/>
          <w:i/>
        </w:rPr>
        <w:t xml:space="preserve">célterület szerint = fejlesztendő közösségi terek: épített, nyitott, </w:t>
      </w:r>
    </w:p>
    <w:p w:rsidR="009149AF" w:rsidRPr="006E7CC8" w:rsidRDefault="009149AF" w:rsidP="009149AF">
      <w:pPr>
        <w:spacing w:after="0"/>
        <w:jc w:val="both"/>
        <w:rPr>
          <w:rFonts w:ascii="Times New Roman" w:hAnsi="Times New Roman" w:cs="Times New Roman"/>
          <w:i/>
          <w:u w:val="single"/>
        </w:rPr>
      </w:pPr>
      <w:r w:rsidRPr="006E7CC8">
        <w:rPr>
          <w:rFonts w:ascii="Times New Roman" w:hAnsi="Times New Roman" w:cs="Times New Roman"/>
          <w:i/>
          <w:u w:val="single"/>
        </w:rPr>
        <w:t>Fejlesztési szükségeltek meghatározása (ez még mindig nem a projekt szint</w:t>
      </w:r>
      <w:proofErr w:type="gramStart"/>
      <w:r w:rsidRPr="006E7CC8">
        <w:rPr>
          <w:rFonts w:ascii="Times New Roman" w:hAnsi="Times New Roman" w:cs="Times New Roman"/>
          <w:i/>
          <w:u w:val="single"/>
        </w:rPr>
        <w:t>!!!!!</w:t>
      </w:r>
      <w:proofErr w:type="gramEnd"/>
      <w:r w:rsidRPr="006E7CC8">
        <w:rPr>
          <w:rFonts w:ascii="Times New Roman" w:hAnsi="Times New Roman" w:cs="Times New Roman"/>
          <w:i/>
          <w:u w:val="single"/>
        </w:rPr>
        <w:t>)</w:t>
      </w:r>
    </w:p>
    <w:p w:rsidR="009149AF" w:rsidRPr="006E7CC8" w:rsidRDefault="009149AF" w:rsidP="009149AF">
      <w:pPr>
        <w:spacing w:after="0"/>
        <w:jc w:val="both"/>
        <w:rPr>
          <w:rFonts w:ascii="Times New Roman" w:hAnsi="Times New Roman" w:cs="Times New Roman"/>
          <w:i/>
        </w:rPr>
      </w:pPr>
      <w:r w:rsidRPr="006E7CC8">
        <w:rPr>
          <w:rFonts w:ascii="Times New Roman" w:hAnsi="Times New Roman" w:cs="Times New Roman"/>
          <w:i/>
        </w:rPr>
        <w:t xml:space="preserve">A fejlesztési szükséglet az a </w:t>
      </w:r>
      <w:r w:rsidRPr="006E7CC8">
        <w:rPr>
          <w:rFonts w:ascii="Times New Roman" w:hAnsi="Times New Roman" w:cs="Times New Roman"/>
          <w:i/>
          <w:u w:val="single"/>
        </w:rPr>
        <w:t>h</w:t>
      </w:r>
      <w:r>
        <w:rPr>
          <w:rFonts w:ascii="Times New Roman" w:hAnsi="Times New Roman" w:cs="Times New Roman"/>
          <w:i/>
          <w:u w:val="single"/>
        </w:rPr>
        <w:t>iány</w:t>
      </w:r>
      <w:r w:rsidRPr="006E7CC8">
        <w:rPr>
          <w:rFonts w:ascii="Times New Roman" w:hAnsi="Times New Roman" w:cs="Times New Roman"/>
          <w:i/>
        </w:rPr>
        <w:t>, ami aktív beavatkozással (fejlesztési értékkel bíró projektek által) kitölthető, de legalább csökkenthető:</w:t>
      </w:r>
    </w:p>
    <w:p w:rsidR="009149AF" w:rsidRPr="006E7CC8" w:rsidRDefault="009149AF" w:rsidP="009149AF">
      <w:pPr>
        <w:pStyle w:val="Listaszerbekezds"/>
        <w:numPr>
          <w:ilvl w:val="0"/>
          <w:numId w:val="35"/>
        </w:numPr>
        <w:spacing w:after="0"/>
        <w:jc w:val="both"/>
        <w:rPr>
          <w:rFonts w:ascii="Times New Roman" w:hAnsi="Times New Roman" w:cs="Times New Roman"/>
          <w:i/>
        </w:rPr>
      </w:pPr>
      <w:r w:rsidRPr="006E7CC8">
        <w:rPr>
          <w:rFonts w:ascii="Times New Roman" w:hAnsi="Times New Roman" w:cs="Times New Roman"/>
          <w:b/>
          <w:i/>
        </w:rPr>
        <w:t>előnyös belső adottságok még jobb kihasználása között</w:t>
      </w:r>
      <w:r w:rsidRPr="006E7CC8">
        <w:rPr>
          <w:rFonts w:ascii="Times New Roman" w:hAnsi="Times New Roman" w:cs="Times New Roman"/>
          <w:i/>
        </w:rPr>
        <w:t xml:space="preserve"> (pl. különböző szerveződések együttműködése által jelentősebb eredmény elérése és/vagy költséghatékonyabb működés,</w:t>
      </w:r>
    </w:p>
    <w:p w:rsidR="009149AF" w:rsidRPr="006E7CC8" w:rsidRDefault="009149AF" w:rsidP="009149AF">
      <w:pPr>
        <w:pStyle w:val="Listaszerbekezds"/>
        <w:numPr>
          <w:ilvl w:val="0"/>
          <w:numId w:val="35"/>
        </w:numPr>
        <w:spacing w:after="0"/>
        <w:jc w:val="both"/>
        <w:rPr>
          <w:rFonts w:ascii="Times New Roman" w:hAnsi="Times New Roman" w:cs="Times New Roman"/>
          <w:i/>
        </w:rPr>
      </w:pPr>
      <w:r w:rsidRPr="006E7CC8">
        <w:rPr>
          <w:rFonts w:ascii="Times New Roman" w:hAnsi="Times New Roman" w:cs="Times New Roman"/>
          <w:b/>
          <w:i/>
        </w:rPr>
        <w:t xml:space="preserve">belső gyengeségekből eredő veszteségek (elszalasztott lehetőségek) csökkentése között </w:t>
      </w:r>
      <w:r w:rsidRPr="006E7CC8">
        <w:rPr>
          <w:rFonts w:ascii="Times New Roman" w:hAnsi="Times New Roman" w:cs="Times New Roman"/>
          <w:i/>
        </w:rPr>
        <w:t>(pl. civakodás, széthúzás, befelé fordulás, nemtörődömség, tudáshiány, információ-hiány)</w:t>
      </w:r>
    </w:p>
    <w:p w:rsidR="009149AF" w:rsidRPr="006E7CC8" w:rsidRDefault="009149AF" w:rsidP="009149AF">
      <w:pPr>
        <w:pStyle w:val="Listaszerbekezds"/>
        <w:numPr>
          <w:ilvl w:val="0"/>
          <w:numId w:val="35"/>
        </w:numPr>
        <w:spacing w:after="0"/>
        <w:jc w:val="both"/>
        <w:rPr>
          <w:rFonts w:ascii="Times New Roman" w:hAnsi="Times New Roman" w:cs="Times New Roman"/>
          <w:i/>
        </w:rPr>
      </w:pPr>
      <w:r w:rsidRPr="006E7CC8">
        <w:rPr>
          <w:rFonts w:ascii="Times New Roman" w:hAnsi="Times New Roman" w:cs="Times New Roman"/>
          <w:b/>
          <w:i/>
        </w:rPr>
        <w:t>külső lehetőségek és azok alacsony kihasználtsága között</w:t>
      </w:r>
      <w:r w:rsidRPr="006E7CC8">
        <w:rPr>
          <w:rFonts w:ascii="Times New Roman" w:hAnsi="Times New Roman" w:cs="Times New Roman"/>
          <w:i/>
        </w:rPr>
        <w:t xml:space="preserve"> (pl. betelepülők vagy éppen a felsőoktatási és kutatási szektor befogadás, beépítése)</w:t>
      </w:r>
    </w:p>
    <w:p w:rsidR="009149AF" w:rsidRPr="006E7CC8" w:rsidRDefault="009149AF" w:rsidP="009149AF">
      <w:pPr>
        <w:pStyle w:val="Listaszerbekezds"/>
        <w:numPr>
          <w:ilvl w:val="0"/>
          <w:numId w:val="35"/>
        </w:numPr>
        <w:spacing w:after="0"/>
        <w:jc w:val="both"/>
        <w:rPr>
          <w:rFonts w:ascii="Times New Roman" w:hAnsi="Times New Roman" w:cs="Times New Roman"/>
          <w:i/>
        </w:rPr>
      </w:pPr>
      <w:r w:rsidRPr="006E7CC8">
        <w:rPr>
          <w:rFonts w:ascii="Times New Roman" w:hAnsi="Times New Roman" w:cs="Times New Roman"/>
          <w:b/>
          <w:i/>
        </w:rPr>
        <w:t>belső adottságok által a külső veszélyek tompítása között</w:t>
      </w:r>
      <w:r w:rsidRPr="006E7CC8">
        <w:rPr>
          <w:rFonts w:ascii="Times New Roman" w:hAnsi="Times New Roman" w:cs="Times New Roman"/>
          <w:i/>
        </w:rPr>
        <w:t xml:space="preserve"> (pl. közösségek összefogásán alapuló aktivitással).</w:t>
      </w:r>
    </w:p>
    <w:p w:rsidR="00080A05" w:rsidRDefault="00080A05" w:rsidP="009149AF">
      <w:pPr>
        <w:spacing w:before="60" w:after="60"/>
        <w:jc w:val="both"/>
        <w:rPr>
          <w:rFonts w:ascii="Times New Roman" w:hAnsi="Times New Roman" w:cs="Times New Roman"/>
          <w:sz w:val="24"/>
          <w:szCs w:val="24"/>
        </w:rPr>
      </w:pPr>
      <w:r>
        <w:rPr>
          <w:rFonts w:ascii="Times New Roman" w:hAnsi="Times New Roman" w:cs="Times New Roman"/>
          <w:sz w:val="24"/>
          <w:szCs w:val="24"/>
        </w:rPr>
        <w:t xml:space="preserve">A munkacsoportokban lefolytatott együttműködés alapján és a fő irányokkal egyetértve a HACS felhatalmazás adott a „ceruzafogók” részére a HKFS további kidolgozására. </w:t>
      </w:r>
    </w:p>
    <w:p w:rsidR="009149AF" w:rsidRDefault="009149AF" w:rsidP="009149AF">
      <w:pPr>
        <w:spacing w:before="60" w:after="60"/>
        <w:jc w:val="both"/>
        <w:rPr>
          <w:rFonts w:ascii="Times New Roman" w:hAnsi="Times New Roman" w:cs="Times New Roman"/>
          <w:sz w:val="24"/>
          <w:szCs w:val="24"/>
        </w:rPr>
      </w:pPr>
      <w:r>
        <w:rPr>
          <w:rFonts w:ascii="Times New Roman" w:hAnsi="Times New Roman" w:cs="Times New Roman"/>
          <w:sz w:val="24"/>
          <w:szCs w:val="24"/>
        </w:rPr>
        <w:t xml:space="preserve">Ez alapján </w:t>
      </w:r>
      <w:r w:rsidRPr="00941514">
        <w:rPr>
          <w:rFonts w:ascii="Times New Roman" w:hAnsi="Times New Roman" w:cs="Times New Roman"/>
          <w:b/>
          <w:sz w:val="24"/>
          <w:szCs w:val="24"/>
        </w:rPr>
        <w:t xml:space="preserve">2016. </w:t>
      </w:r>
      <w:r w:rsidR="00941514" w:rsidRPr="00941514">
        <w:rPr>
          <w:rFonts w:ascii="Times New Roman" w:hAnsi="Times New Roman" w:cs="Times New Roman"/>
          <w:b/>
          <w:sz w:val="24"/>
          <w:szCs w:val="24"/>
        </w:rPr>
        <w:t>június 2</w:t>
      </w:r>
      <w:r w:rsidR="00080A05">
        <w:rPr>
          <w:rFonts w:ascii="Times New Roman" w:hAnsi="Times New Roman" w:cs="Times New Roman"/>
          <w:b/>
          <w:sz w:val="24"/>
          <w:szCs w:val="24"/>
        </w:rPr>
        <w:t>7-én</w:t>
      </w:r>
      <w:r>
        <w:rPr>
          <w:rFonts w:ascii="Times New Roman" w:hAnsi="Times New Roman" w:cs="Times New Roman"/>
          <w:sz w:val="24"/>
          <w:szCs w:val="24"/>
        </w:rPr>
        <w:t xml:space="preserve"> került sor a következő – </w:t>
      </w:r>
      <w:r w:rsidR="00080A05">
        <w:rPr>
          <w:rFonts w:ascii="Times New Roman" w:hAnsi="Times New Roman" w:cs="Times New Roman"/>
          <w:sz w:val="24"/>
          <w:szCs w:val="24"/>
        </w:rPr>
        <w:t>ismét</w:t>
      </w:r>
      <w:r>
        <w:rPr>
          <w:rFonts w:ascii="Times New Roman" w:hAnsi="Times New Roman" w:cs="Times New Roman"/>
          <w:sz w:val="24"/>
          <w:szCs w:val="24"/>
        </w:rPr>
        <w:t xml:space="preserve"> munkacsoport szintű</w:t>
      </w:r>
      <w:r w:rsidR="00080A05">
        <w:rPr>
          <w:rFonts w:ascii="Times New Roman" w:hAnsi="Times New Roman" w:cs="Times New Roman"/>
          <w:sz w:val="24"/>
          <w:szCs w:val="24"/>
        </w:rPr>
        <w:t xml:space="preserve"> – egyezető megbeszélésre, amelynek kiindulási alapját már </w:t>
      </w:r>
      <w:r w:rsidR="00941514">
        <w:rPr>
          <w:rFonts w:ascii="Times New Roman" w:hAnsi="Times New Roman" w:cs="Times New Roman"/>
          <w:sz w:val="24"/>
          <w:szCs w:val="24"/>
        </w:rPr>
        <w:t>a</w:t>
      </w:r>
      <w:r w:rsidR="00080A05">
        <w:rPr>
          <w:rFonts w:ascii="Times New Roman" w:hAnsi="Times New Roman" w:cs="Times New Roman"/>
          <w:sz w:val="24"/>
          <w:szCs w:val="24"/>
        </w:rPr>
        <w:t>z előzményre épített, a</w:t>
      </w:r>
      <w:r w:rsidR="00941514">
        <w:rPr>
          <w:rFonts w:ascii="Times New Roman" w:hAnsi="Times New Roman" w:cs="Times New Roman"/>
          <w:sz w:val="24"/>
          <w:szCs w:val="24"/>
        </w:rPr>
        <w:t xml:space="preserve"> bevont szakértő </w:t>
      </w:r>
      <w:r w:rsidR="00080A05">
        <w:rPr>
          <w:rFonts w:ascii="Times New Roman" w:hAnsi="Times New Roman" w:cs="Times New Roman"/>
          <w:sz w:val="24"/>
          <w:szCs w:val="24"/>
        </w:rPr>
        <w:t xml:space="preserve">által </w:t>
      </w:r>
      <w:r>
        <w:rPr>
          <w:rFonts w:ascii="Times New Roman" w:hAnsi="Times New Roman" w:cs="Times New Roman"/>
          <w:sz w:val="24"/>
          <w:szCs w:val="24"/>
        </w:rPr>
        <w:t>kialakított</w:t>
      </w:r>
      <w:r w:rsidR="00941514">
        <w:rPr>
          <w:rFonts w:ascii="Times New Roman" w:hAnsi="Times New Roman" w:cs="Times New Roman"/>
          <w:sz w:val="24"/>
          <w:szCs w:val="24"/>
        </w:rPr>
        <w:t xml:space="preserve"> </w:t>
      </w:r>
      <w:r w:rsidR="006E570A">
        <w:rPr>
          <w:rFonts w:ascii="Times New Roman" w:hAnsi="Times New Roman" w:cs="Times New Roman"/>
          <w:sz w:val="24"/>
          <w:szCs w:val="24"/>
        </w:rPr>
        <w:t>beavatkozási</w:t>
      </w:r>
      <w:r>
        <w:rPr>
          <w:rFonts w:ascii="Times New Roman" w:hAnsi="Times New Roman" w:cs="Times New Roman"/>
          <w:sz w:val="24"/>
          <w:szCs w:val="24"/>
        </w:rPr>
        <w:t xml:space="preserve"> logika </w:t>
      </w:r>
      <w:r w:rsidR="00080A05">
        <w:rPr>
          <w:rFonts w:ascii="Times New Roman" w:hAnsi="Times New Roman" w:cs="Times New Roman"/>
          <w:sz w:val="24"/>
          <w:szCs w:val="24"/>
        </w:rPr>
        <w:t xml:space="preserve">alkotta. A HACS munkacsoportokban </w:t>
      </w:r>
      <w:r>
        <w:rPr>
          <w:rFonts w:ascii="Times New Roman" w:hAnsi="Times New Roman" w:cs="Times New Roman"/>
          <w:sz w:val="24"/>
          <w:szCs w:val="24"/>
        </w:rPr>
        <w:t xml:space="preserve">megtárgyalta a </w:t>
      </w:r>
      <w:r w:rsidR="00080A05">
        <w:rPr>
          <w:rFonts w:ascii="Times New Roman" w:hAnsi="Times New Roman" w:cs="Times New Roman"/>
          <w:sz w:val="24"/>
          <w:szCs w:val="24"/>
        </w:rPr>
        <w:t xml:space="preserve">felvázolt beavatkozási logikát. </w:t>
      </w:r>
      <w:r w:rsidR="00941514">
        <w:rPr>
          <w:rFonts w:ascii="Times New Roman" w:hAnsi="Times New Roman" w:cs="Times New Roman"/>
          <w:sz w:val="24"/>
          <w:szCs w:val="24"/>
        </w:rPr>
        <w:t xml:space="preserve">Az alapítók számos módosító javaslatot tettek, kevésbé annak struktúrájában, inkább belső arányaiban, a kiválasztási kritériumok hangsúlyaiban, az egyes </w:t>
      </w:r>
      <w:r w:rsidR="00941514">
        <w:rPr>
          <w:rFonts w:ascii="Times New Roman" w:hAnsi="Times New Roman" w:cs="Times New Roman"/>
          <w:sz w:val="24"/>
          <w:szCs w:val="24"/>
        </w:rPr>
        <w:lastRenderedPageBreak/>
        <w:t xml:space="preserve">konstrukcióban elnyerhető minimális – maximális forrásnagyság tekintetében, stb. </w:t>
      </w:r>
      <w:proofErr w:type="gramStart"/>
      <w:r>
        <w:rPr>
          <w:rFonts w:ascii="Times New Roman" w:hAnsi="Times New Roman" w:cs="Times New Roman"/>
          <w:sz w:val="24"/>
          <w:szCs w:val="24"/>
        </w:rPr>
        <w:t>A</w:t>
      </w:r>
      <w:proofErr w:type="gramEnd"/>
      <w:r>
        <w:rPr>
          <w:rFonts w:ascii="Times New Roman" w:hAnsi="Times New Roman" w:cs="Times New Roman"/>
          <w:sz w:val="24"/>
          <w:szCs w:val="24"/>
        </w:rPr>
        <w:t xml:space="preserve"> legközelebbi </w:t>
      </w:r>
      <w:proofErr w:type="spellStart"/>
      <w:r>
        <w:rPr>
          <w:rFonts w:ascii="Times New Roman" w:hAnsi="Times New Roman" w:cs="Times New Roman"/>
          <w:sz w:val="24"/>
          <w:szCs w:val="24"/>
        </w:rPr>
        <w:t>HACS-gyűlést</w:t>
      </w:r>
      <w:proofErr w:type="spellEnd"/>
      <w:r>
        <w:rPr>
          <w:rFonts w:ascii="Times New Roman" w:hAnsi="Times New Roman" w:cs="Times New Roman"/>
          <w:sz w:val="24"/>
          <w:szCs w:val="24"/>
        </w:rPr>
        <w:t xml:space="preserve"> </w:t>
      </w:r>
      <w:r w:rsidRPr="00941514">
        <w:rPr>
          <w:rFonts w:ascii="Times New Roman" w:hAnsi="Times New Roman" w:cs="Times New Roman"/>
          <w:b/>
          <w:sz w:val="24"/>
          <w:szCs w:val="24"/>
        </w:rPr>
        <w:t xml:space="preserve">2016. </w:t>
      </w:r>
      <w:r w:rsidR="00080A05">
        <w:rPr>
          <w:rFonts w:ascii="Times New Roman" w:hAnsi="Times New Roman" w:cs="Times New Roman"/>
          <w:b/>
          <w:sz w:val="24"/>
          <w:szCs w:val="24"/>
        </w:rPr>
        <w:t>július 1</w:t>
      </w:r>
      <w:r w:rsidR="00941514" w:rsidRPr="00941514">
        <w:rPr>
          <w:rFonts w:ascii="Times New Roman" w:hAnsi="Times New Roman" w:cs="Times New Roman"/>
          <w:b/>
          <w:sz w:val="24"/>
          <w:szCs w:val="24"/>
        </w:rPr>
        <w:t>-én</w:t>
      </w:r>
      <w:r w:rsidR="00941514" w:rsidRPr="00941514">
        <w:rPr>
          <w:rFonts w:ascii="Times New Roman" w:hAnsi="Times New Roman" w:cs="Times New Roman"/>
          <w:sz w:val="24"/>
          <w:szCs w:val="24"/>
        </w:rPr>
        <w:t xml:space="preserve"> </w:t>
      </w:r>
      <w:r w:rsidRPr="00941514">
        <w:rPr>
          <w:rFonts w:ascii="Times New Roman" w:hAnsi="Times New Roman" w:cs="Times New Roman"/>
          <w:sz w:val="24"/>
          <w:szCs w:val="24"/>
        </w:rPr>
        <w:t>tartották</w:t>
      </w:r>
      <w:r>
        <w:rPr>
          <w:rFonts w:ascii="Times New Roman" w:hAnsi="Times New Roman" w:cs="Times New Roman"/>
          <w:sz w:val="24"/>
          <w:szCs w:val="24"/>
        </w:rPr>
        <w:t xml:space="preserve"> az alapítók</w:t>
      </w:r>
      <w:r w:rsidR="006E570A">
        <w:rPr>
          <w:rFonts w:ascii="Times New Roman" w:hAnsi="Times New Roman" w:cs="Times New Roman"/>
          <w:sz w:val="24"/>
          <w:szCs w:val="24"/>
        </w:rPr>
        <w:t>, amelynek tárgya a HKFS elfogadása volt</w:t>
      </w:r>
      <w:r>
        <w:rPr>
          <w:rFonts w:ascii="Times New Roman" w:hAnsi="Times New Roman" w:cs="Times New Roman"/>
          <w:sz w:val="24"/>
          <w:szCs w:val="24"/>
        </w:rPr>
        <w:t xml:space="preserve">. </w:t>
      </w:r>
    </w:p>
    <w:p w:rsidR="009149AF" w:rsidRDefault="009149AF" w:rsidP="009149AF">
      <w:pPr>
        <w:spacing w:before="60" w:after="60"/>
        <w:jc w:val="both"/>
        <w:rPr>
          <w:rFonts w:ascii="Times New Roman" w:hAnsi="Times New Roman" w:cs="Times New Roman"/>
          <w:sz w:val="24"/>
          <w:szCs w:val="24"/>
        </w:rPr>
      </w:pPr>
    </w:p>
    <w:p w:rsidR="009149AF" w:rsidRPr="006E7CC8" w:rsidRDefault="009149AF" w:rsidP="009149AF">
      <w:pPr>
        <w:pStyle w:val="Listaszerbekezds"/>
        <w:numPr>
          <w:ilvl w:val="1"/>
          <w:numId w:val="33"/>
        </w:numPr>
        <w:spacing w:before="60" w:after="60"/>
        <w:jc w:val="both"/>
        <w:rPr>
          <w:rFonts w:ascii="Times New Roman" w:hAnsi="Times New Roman" w:cs="Times New Roman"/>
          <w:b/>
          <w:sz w:val="24"/>
          <w:szCs w:val="24"/>
        </w:rPr>
      </w:pPr>
      <w:r w:rsidRPr="006E7CC8">
        <w:rPr>
          <w:rFonts w:ascii="Times New Roman" w:hAnsi="Times New Roman" w:cs="Times New Roman"/>
          <w:b/>
          <w:sz w:val="24"/>
          <w:szCs w:val="24"/>
        </w:rPr>
        <w:t xml:space="preserve">A tervezés résztvevői </w:t>
      </w:r>
    </w:p>
    <w:p w:rsidR="009149AF" w:rsidRDefault="009149AF" w:rsidP="009149AF">
      <w:pPr>
        <w:spacing w:before="60" w:after="60"/>
        <w:jc w:val="both"/>
        <w:rPr>
          <w:rFonts w:ascii="Times New Roman" w:hAnsi="Times New Roman" w:cs="Times New Roman"/>
          <w:sz w:val="24"/>
          <w:szCs w:val="24"/>
        </w:rPr>
      </w:pPr>
      <w:r w:rsidRPr="0080016A">
        <w:rPr>
          <w:rFonts w:ascii="Times New Roman" w:hAnsi="Times New Roman" w:cs="Times New Roman"/>
          <w:sz w:val="24"/>
          <w:szCs w:val="24"/>
        </w:rPr>
        <w:t>A terv</w:t>
      </w:r>
      <w:r>
        <w:rPr>
          <w:rFonts w:ascii="Times New Roman" w:hAnsi="Times New Roman" w:cs="Times New Roman"/>
          <w:sz w:val="24"/>
          <w:szCs w:val="24"/>
        </w:rPr>
        <w:t>e</w:t>
      </w:r>
      <w:r w:rsidRPr="0080016A">
        <w:rPr>
          <w:rFonts w:ascii="Times New Roman" w:hAnsi="Times New Roman" w:cs="Times New Roman"/>
          <w:sz w:val="24"/>
          <w:szCs w:val="24"/>
        </w:rPr>
        <w:t xml:space="preserve">zés </w:t>
      </w:r>
      <w:r>
        <w:rPr>
          <w:rFonts w:ascii="Times New Roman" w:hAnsi="Times New Roman" w:cs="Times New Roman"/>
          <w:sz w:val="24"/>
          <w:szCs w:val="24"/>
        </w:rPr>
        <w:t xml:space="preserve">résztvevői köre mindvégig sokkal szélesebb volt, mint azon szervezetek köre, melyek a rendelkezésre álló nem túl hosszú idő alatt a HACS alapító tagjaivá tudtak válni. A résztvevők további intézmények, illetve zömmel olyan civil szerveztek, amelyek a városban valóban jelentős „hozzáadott értéket” képviselnek, vagyis tevékenységük első sorban arra irányul, hogy a közösség számára magas minőségű vagy épp hiányzó közösségi szolgáltatásokat nyújtsanak. A tervezésben szintén aktívan részt vesz néhány olyan helyi kisvállalkozás, amely már tapasztalattal rendelkezik a társadalmi együttműködésben. Reális gondolkodásuk, ugyanakkor a közösségi témák iránti affinitásuk remélhetőleg jó alapokat ad a későbbiekben további vállalkozások eredményes bevonzására a közös gondolkodásba, illetve az újszerű közösségi fejlesztési/támogatási konstrukciók kialakításába is. </w:t>
      </w:r>
      <w:r w:rsidR="006E570A">
        <w:rPr>
          <w:rFonts w:ascii="Times New Roman" w:hAnsi="Times New Roman" w:cs="Times New Roman"/>
          <w:sz w:val="24"/>
          <w:szCs w:val="24"/>
        </w:rPr>
        <w:t>Különösen fontos, hogy a kezdetektől részt vett a Nagy László EGYMI vezetője, amely a város legjelentősebb hátrányos helyzetű (fogyatékkal élő) közösségét képviseli.</w:t>
      </w:r>
    </w:p>
    <w:p w:rsidR="006E570A" w:rsidRPr="0080016A" w:rsidRDefault="006E570A" w:rsidP="009149AF">
      <w:pPr>
        <w:spacing w:before="60" w:after="60"/>
        <w:jc w:val="both"/>
        <w:rPr>
          <w:rFonts w:ascii="Times New Roman" w:hAnsi="Times New Roman" w:cs="Times New Roman"/>
          <w:i/>
          <w:sz w:val="24"/>
          <w:szCs w:val="24"/>
        </w:rPr>
      </w:pPr>
    </w:p>
    <w:p w:rsidR="009149AF" w:rsidRPr="0094452B" w:rsidRDefault="009149AF" w:rsidP="009149AF">
      <w:pPr>
        <w:spacing w:before="60" w:after="60"/>
        <w:jc w:val="both"/>
        <w:rPr>
          <w:rFonts w:ascii="Times New Roman" w:hAnsi="Times New Roman" w:cs="Times New Roman"/>
          <w:b/>
          <w:sz w:val="24"/>
          <w:szCs w:val="24"/>
        </w:rPr>
      </w:pPr>
      <w:r w:rsidRPr="0094452B">
        <w:rPr>
          <w:rFonts w:ascii="Times New Roman" w:hAnsi="Times New Roman" w:cs="Times New Roman"/>
          <w:b/>
          <w:sz w:val="24"/>
          <w:szCs w:val="24"/>
        </w:rPr>
        <w:t xml:space="preserve">1.4 A közösségi részvétel eredményei </w:t>
      </w:r>
    </w:p>
    <w:p w:rsidR="009149AF" w:rsidRDefault="009149AF" w:rsidP="009149AF">
      <w:pPr>
        <w:spacing w:before="60" w:after="60"/>
        <w:jc w:val="both"/>
        <w:rPr>
          <w:rFonts w:ascii="Times New Roman" w:hAnsi="Times New Roman" w:cs="Times New Roman"/>
          <w:sz w:val="24"/>
          <w:szCs w:val="24"/>
        </w:rPr>
      </w:pPr>
      <w:r w:rsidRPr="00EF2ED5">
        <w:rPr>
          <w:rFonts w:ascii="Times New Roman" w:hAnsi="Times New Roman" w:cs="Times New Roman"/>
          <w:sz w:val="24"/>
          <w:szCs w:val="24"/>
        </w:rPr>
        <w:t>A</w:t>
      </w:r>
      <w:r>
        <w:rPr>
          <w:rFonts w:ascii="Times New Roman" w:hAnsi="Times New Roman" w:cs="Times New Roman"/>
          <w:sz w:val="24"/>
          <w:szCs w:val="24"/>
        </w:rPr>
        <w:t>z interaktív</w:t>
      </w:r>
      <w:r w:rsidRPr="00EF2ED5">
        <w:rPr>
          <w:rFonts w:ascii="Times New Roman" w:hAnsi="Times New Roman" w:cs="Times New Roman"/>
          <w:sz w:val="24"/>
          <w:szCs w:val="24"/>
        </w:rPr>
        <w:t xml:space="preserve"> közösségi részvétel </w:t>
      </w:r>
      <w:r>
        <w:rPr>
          <w:rFonts w:ascii="Times New Roman" w:hAnsi="Times New Roman" w:cs="Times New Roman"/>
          <w:sz w:val="24"/>
          <w:szCs w:val="24"/>
        </w:rPr>
        <w:t xml:space="preserve">első eredményei már a SWOT analízis elkészítésében megmutatkoztak, illetve az erre épülő fejlesztési szükségletek és irányok meghatározása során. Legfontosabb eredményei: </w:t>
      </w:r>
    </w:p>
    <w:p w:rsidR="009149AF" w:rsidRDefault="009149AF" w:rsidP="009149AF">
      <w:pPr>
        <w:pStyle w:val="Listaszerbekezds"/>
        <w:numPr>
          <w:ilvl w:val="0"/>
          <w:numId w:val="35"/>
        </w:numPr>
        <w:spacing w:before="60" w:after="60"/>
        <w:jc w:val="both"/>
        <w:rPr>
          <w:rFonts w:ascii="Times New Roman" w:hAnsi="Times New Roman" w:cs="Times New Roman"/>
          <w:sz w:val="24"/>
          <w:szCs w:val="24"/>
        </w:rPr>
      </w:pPr>
      <w:r w:rsidRPr="00E633EA">
        <w:rPr>
          <w:rFonts w:ascii="Times New Roman" w:hAnsi="Times New Roman" w:cs="Times New Roman"/>
          <w:sz w:val="24"/>
          <w:szCs w:val="24"/>
        </w:rPr>
        <w:t xml:space="preserve">a folyamatos interakciókon </w:t>
      </w:r>
      <w:r>
        <w:rPr>
          <w:rFonts w:ascii="Times New Roman" w:hAnsi="Times New Roman" w:cs="Times New Roman"/>
          <w:sz w:val="24"/>
          <w:szCs w:val="24"/>
        </w:rPr>
        <w:t xml:space="preserve">keresztül </w:t>
      </w:r>
      <w:r w:rsidR="006E570A">
        <w:rPr>
          <w:rFonts w:ascii="Times New Roman" w:hAnsi="Times New Roman" w:cs="Times New Roman"/>
          <w:sz w:val="24"/>
          <w:szCs w:val="24"/>
        </w:rPr>
        <w:t>t</w:t>
      </w:r>
      <w:r>
        <w:rPr>
          <w:rFonts w:ascii="Times New Roman" w:hAnsi="Times New Roman" w:cs="Times New Roman"/>
          <w:sz w:val="24"/>
          <w:szCs w:val="24"/>
        </w:rPr>
        <w:t>isz</w:t>
      </w:r>
      <w:r w:rsidR="00080A05">
        <w:rPr>
          <w:rFonts w:ascii="Times New Roman" w:hAnsi="Times New Roman" w:cs="Times New Roman"/>
          <w:sz w:val="24"/>
          <w:szCs w:val="24"/>
        </w:rPr>
        <w:t>t</w:t>
      </w:r>
      <w:r>
        <w:rPr>
          <w:rFonts w:ascii="Times New Roman" w:hAnsi="Times New Roman" w:cs="Times New Roman"/>
          <w:sz w:val="24"/>
          <w:szCs w:val="24"/>
        </w:rPr>
        <w:t xml:space="preserve">ázódott a </w:t>
      </w:r>
      <w:proofErr w:type="spellStart"/>
      <w:r>
        <w:rPr>
          <w:rFonts w:ascii="Times New Roman" w:hAnsi="Times New Roman" w:cs="Times New Roman"/>
          <w:sz w:val="24"/>
          <w:szCs w:val="24"/>
        </w:rPr>
        <w:t>CLLD-program</w:t>
      </w:r>
      <w:proofErr w:type="spellEnd"/>
      <w:r>
        <w:rPr>
          <w:rFonts w:ascii="Times New Roman" w:hAnsi="Times New Roman" w:cs="Times New Roman"/>
          <w:sz w:val="24"/>
          <w:szCs w:val="24"/>
        </w:rPr>
        <w:t xml:space="preserve"> lényege és lehetőségei (pl. az, hogy nem város nyeri a forrást, de az sem elegendő, ha a partnerek csak „rendelést” adnak le);</w:t>
      </w:r>
    </w:p>
    <w:p w:rsidR="009149AF" w:rsidRDefault="009149AF" w:rsidP="009149AF">
      <w:pPr>
        <w:pStyle w:val="Listaszerbekezds"/>
        <w:numPr>
          <w:ilvl w:val="0"/>
          <w:numId w:val="35"/>
        </w:numPr>
        <w:spacing w:before="60" w:after="60"/>
        <w:jc w:val="both"/>
        <w:rPr>
          <w:rFonts w:ascii="Times New Roman" w:hAnsi="Times New Roman" w:cs="Times New Roman"/>
          <w:sz w:val="24"/>
          <w:szCs w:val="24"/>
        </w:rPr>
      </w:pPr>
      <w:r>
        <w:rPr>
          <w:rFonts w:ascii="Times New Roman" w:hAnsi="Times New Roman" w:cs="Times New Roman"/>
          <w:sz w:val="24"/>
          <w:szCs w:val="24"/>
        </w:rPr>
        <w:t>felépült egy felelős közösség, amely alkalmas és képes, valamint kellően motivált is a további közös munkához erőforrásokat mozgósítani;</w:t>
      </w:r>
    </w:p>
    <w:p w:rsidR="009149AF" w:rsidRDefault="009149AF" w:rsidP="009149AF">
      <w:pPr>
        <w:pStyle w:val="Listaszerbekezds"/>
        <w:numPr>
          <w:ilvl w:val="0"/>
          <w:numId w:val="35"/>
        </w:numPr>
        <w:spacing w:before="60" w:after="60"/>
        <w:jc w:val="both"/>
        <w:rPr>
          <w:rFonts w:ascii="Times New Roman" w:hAnsi="Times New Roman" w:cs="Times New Roman"/>
          <w:sz w:val="24"/>
          <w:szCs w:val="24"/>
        </w:rPr>
      </w:pPr>
      <w:r>
        <w:rPr>
          <w:rFonts w:ascii="Times New Roman" w:hAnsi="Times New Roman" w:cs="Times New Roman"/>
          <w:sz w:val="24"/>
          <w:szCs w:val="24"/>
        </w:rPr>
        <w:t>tisztázódott a lehetséges célok és beavatkozások köre (első megközelítésben pl. nagyon erősen megjelent volt a város külső vonzerejének, „eladhatóságának” értelmezése, és ennek megfelelően turisztikai fejlesztési ötletek megfogalmazása, de ez hamar tisztázódott);</w:t>
      </w:r>
    </w:p>
    <w:p w:rsidR="009149AF" w:rsidRDefault="009149AF" w:rsidP="009149AF">
      <w:pPr>
        <w:pStyle w:val="Listaszerbekezds"/>
        <w:numPr>
          <w:ilvl w:val="0"/>
          <w:numId w:val="35"/>
        </w:numPr>
        <w:spacing w:before="60" w:after="60"/>
        <w:jc w:val="both"/>
        <w:rPr>
          <w:rFonts w:ascii="Times New Roman" w:hAnsi="Times New Roman" w:cs="Times New Roman"/>
          <w:sz w:val="24"/>
          <w:szCs w:val="24"/>
        </w:rPr>
      </w:pPr>
      <w:r>
        <w:rPr>
          <w:rFonts w:ascii="Times New Roman" w:hAnsi="Times New Roman" w:cs="Times New Roman"/>
          <w:sz w:val="24"/>
          <w:szCs w:val="24"/>
        </w:rPr>
        <w:t>megerősítést nyert, hogy a város, mint a közösségek otthon</w:t>
      </w:r>
      <w:r w:rsidR="006E570A">
        <w:rPr>
          <w:rFonts w:ascii="Times New Roman" w:hAnsi="Times New Roman" w:cs="Times New Roman"/>
          <w:sz w:val="24"/>
          <w:szCs w:val="24"/>
        </w:rPr>
        <w:t>a</w:t>
      </w:r>
      <w:r>
        <w:rPr>
          <w:rFonts w:ascii="Times New Roman" w:hAnsi="Times New Roman" w:cs="Times New Roman"/>
          <w:sz w:val="24"/>
          <w:szCs w:val="24"/>
        </w:rPr>
        <w:t xml:space="preserve"> megközelítésben ugyanaz a jövőkép rajzolódik ki a kisközösségek feldolgozásában, mint az ITS megfogalmazásában;</w:t>
      </w:r>
    </w:p>
    <w:p w:rsidR="009149AF" w:rsidRDefault="009149AF" w:rsidP="009149AF">
      <w:pPr>
        <w:pStyle w:val="Listaszerbekezds"/>
        <w:numPr>
          <w:ilvl w:val="0"/>
          <w:numId w:val="35"/>
        </w:numPr>
        <w:spacing w:before="60" w:after="60"/>
        <w:jc w:val="both"/>
        <w:rPr>
          <w:rFonts w:ascii="Times New Roman" w:hAnsi="Times New Roman" w:cs="Times New Roman"/>
          <w:sz w:val="24"/>
          <w:szCs w:val="24"/>
        </w:rPr>
      </w:pPr>
      <w:r>
        <w:rPr>
          <w:rFonts w:ascii="Times New Roman" w:hAnsi="Times New Roman" w:cs="Times New Roman"/>
          <w:sz w:val="24"/>
          <w:szCs w:val="24"/>
        </w:rPr>
        <w:t xml:space="preserve">ugyanakkor az alapvetően az Önkormányzat által ellátandó fejlesztési fókuszokra épülő </w:t>
      </w:r>
      <w:proofErr w:type="spellStart"/>
      <w:r>
        <w:rPr>
          <w:rFonts w:ascii="Times New Roman" w:hAnsi="Times New Roman" w:cs="Times New Roman"/>
          <w:sz w:val="24"/>
          <w:szCs w:val="24"/>
        </w:rPr>
        <w:t>ITS-hez</w:t>
      </w:r>
      <w:proofErr w:type="spellEnd"/>
      <w:r>
        <w:rPr>
          <w:rFonts w:ascii="Times New Roman" w:hAnsi="Times New Roman" w:cs="Times New Roman"/>
          <w:sz w:val="24"/>
          <w:szCs w:val="24"/>
        </w:rPr>
        <w:t xml:space="preserve"> képest számos területen a helyi közösségek szempontjából egy sokkal finomabb rajzolat is kialakítható, amely alapján épp a nagy léptékű fejlesztések közötti hézagok vagy épp azok összekötésére, hatásfokának, működőképességének erősítésre tudnak a CLLD léptékű és módszerű beavatkozások reflektálni; </w:t>
      </w:r>
    </w:p>
    <w:p w:rsidR="009149AF" w:rsidRPr="00E633EA" w:rsidRDefault="009149AF" w:rsidP="009149AF">
      <w:pPr>
        <w:pStyle w:val="Listaszerbekezds"/>
        <w:numPr>
          <w:ilvl w:val="0"/>
          <w:numId w:val="35"/>
        </w:numPr>
        <w:spacing w:before="60" w:after="60"/>
        <w:jc w:val="both"/>
        <w:rPr>
          <w:rFonts w:ascii="Times New Roman" w:hAnsi="Times New Roman" w:cs="Times New Roman"/>
          <w:sz w:val="24"/>
          <w:szCs w:val="24"/>
        </w:rPr>
      </w:pPr>
      <w:r>
        <w:rPr>
          <w:rFonts w:ascii="Times New Roman" w:hAnsi="Times New Roman" w:cs="Times New Roman"/>
          <w:sz w:val="24"/>
          <w:szCs w:val="24"/>
        </w:rPr>
        <w:t>egy esetekben karakteresen más hangsúlyokba került ugyanaz az adottság a hely</w:t>
      </w:r>
      <w:r w:rsidR="006E570A">
        <w:rPr>
          <w:rFonts w:ascii="Times New Roman" w:hAnsi="Times New Roman" w:cs="Times New Roman"/>
          <w:sz w:val="24"/>
          <w:szCs w:val="24"/>
        </w:rPr>
        <w:t xml:space="preserve">i közösségek szemszögéből (pl. Ausztria közelsége mindenképpen erősség, a város </w:t>
      </w:r>
      <w:r w:rsidR="006E570A">
        <w:rPr>
          <w:rFonts w:ascii="Times New Roman" w:hAnsi="Times New Roman" w:cs="Times New Roman"/>
          <w:sz w:val="24"/>
          <w:szCs w:val="24"/>
        </w:rPr>
        <w:lastRenderedPageBreak/>
        <w:t xml:space="preserve">jövője szempontjából mégis inkább veszélyként élik meg, mivel „túl jó” a fiatalok elvándorlása szempontjából). </w:t>
      </w:r>
    </w:p>
    <w:p w:rsidR="009149AF" w:rsidRPr="00EF2ED5" w:rsidRDefault="009149AF" w:rsidP="009149AF">
      <w:pPr>
        <w:spacing w:before="60" w:after="60"/>
        <w:jc w:val="both"/>
        <w:rPr>
          <w:rFonts w:ascii="Times New Roman" w:hAnsi="Times New Roman" w:cs="Times New Roman"/>
          <w:sz w:val="24"/>
          <w:szCs w:val="24"/>
        </w:rPr>
      </w:pPr>
    </w:p>
    <w:p w:rsidR="007C62E0" w:rsidRPr="00EA49B4" w:rsidRDefault="004B5D90" w:rsidP="00413068">
      <w:pPr>
        <w:pStyle w:val="Cmsor1"/>
        <w:spacing w:before="120" w:after="120"/>
        <w:contextualSpacing/>
        <w:jc w:val="both"/>
        <w:rPr>
          <w:rFonts w:ascii="Times New Roman" w:hAnsi="Times New Roman" w:cs="Times New Roman"/>
          <w:color w:val="auto"/>
        </w:rPr>
      </w:pPr>
      <w:bookmarkStart w:id="2" w:name="_Toc454576332"/>
      <w:r w:rsidRPr="00EA49B4">
        <w:rPr>
          <w:rFonts w:ascii="Times New Roman" w:hAnsi="Times New Roman" w:cs="Times New Roman"/>
          <w:color w:val="auto"/>
        </w:rPr>
        <w:t>2</w:t>
      </w:r>
      <w:r w:rsidR="00236A6A" w:rsidRPr="00EA49B4">
        <w:rPr>
          <w:rFonts w:ascii="Times New Roman" w:hAnsi="Times New Roman" w:cs="Times New Roman"/>
          <w:color w:val="auto"/>
        </w:rPr>
        <w:t xml:space="preserve">. A Helyi </w:t>
      </w:r>
      <w:r w:rsidRPr="00EA49B4">
        <w:rPr>
          <w:rFonts w:ascii="Times New Roman" w:hAnsi="Times New Roman" w:cs="Times New Roman"/>
          <w:color w:val="auto"/>
        </w:rPr>
        <w:t>Közösség</w:t>
      </w:r>
      <w:r w:rsidR="00236A6A" w:rsidRPr="00EA49B4">
        <w:rPr>
          <w:rFonts w:ascii="Times New Roman" w:hAnsi="Times New Roman" w:cs="Times New Roman"/>
          <w:color w:val="auto"/>
        </w:rPr>
        <w:t xml:space="preserve">i </w:t>
      </w:r>
      <w:r w:rsidR="00AB7120" w:rsidRPr="00EA49B4">
        <w:rPr>
          <w:rFonts w:ascii="Times New Roman" w:hAnsi="Times New Roman" w:cs="Times New Roman"/>
          <w:color w:val="auto"/>
        </w:rPr>
        <w:t xml:space="preserve">Fejlesztési </w:t>
      </w:r>
      <w:r w:rsidR="00236A6A" w:rsidRPr="00EA49B4">
        <w:rPr>
          <w:rFonts w:ascii="Times New Roman" w:hAnsi="Times New Roman" w:cs="Times New Roman"/>
          <w:color w:val="auto"/>
        </w:rPr>
        <w:t xml:space="preserve">Stratégia által lefedett terület és lakosság </w:t>
      </w:r>
      <w:bookmarkEnd w:id="2"/>
    </w:p>
    <w:p w:rsidR="00832B74" w:rsidRPr="006104ED" w:rsidRDefault="00FC1F5B" w:rsidP="00413068">
      <w:pPr>
        <w:autoSpaceDE w:val="0"/>
        <w:autoSpaceDN w:val="0"/>
        <w:adjustRightInd w:val="0"/>
        <w:spacing w:before="120" w:after="120"/>
        <w:contextualSpacing/>
        <w:jc w:val="both"/>
        <w:rPr>
          <w:rFonts w:ascii="Times New Roman" w:hAnsi="Times New Roman" w:cs="Times New Roman"/>
          <w:sz w:val="24"/>
          <w:szCs w:val="24"/>
        </w:rPr>
      </w:pPr>
      <w:r w:rsidRPr="006104ED">
        <w:rPr>
          <w:rFonts w:ascii="Times New Roman" w:hAnsi="Times New Roman" w:cs="Times New Roman"/>
          <w:sz w:val="24"/>
          <w:szCs w:val="24"/>
        </w:rPr>
        <w:t xml:space="preserve">A Kőszegi Forrás HACS alapítói úgy döntöttek, hogy a város egész közigazgatási területét jelölik ki a HKFS akcióterületének (1. számú melléklet). A terület egyértelmű </w:t>
      </w:r>
      <w:r w:rsidR="00A76978" w:rsidRPr="006104ED">
        <w:rPr>
          <w:rFonts w:ascii="Times New Roman" w:hAnsi="Times New Roman" w:cs="Times New Roman"/>
          <w:sz w:val="24"/>
          <w:szCs w:val="24"/>
        </w:rPr>
        <w:t>koherencia tényezője</w:t>
      </w:r>
      <w:r w:rsidRPr="006104ED">
        <w:rPr>
          <w:rFonts w:ascii="Times New Roman" w:hAnsi="Times New Roman" w:cs="Times New Roman"/>
          <w:sz w:val="24"/>
          <w:szCs w:val="24"/>
        </w:rPr>
        <w:t xml:space="preserve"> járásszékhely funkcionális központi szerepkör. Kőszeg 2014 – 2020-as időszakra készült Integrált Településfejlesztési Stratégiája (a továbbiakban ITS) is ezen az alapon áll. </w:t>
      </w:r>
    </w:p>
    <w:p w:rsidR="00832B74" w:rsidRPr="006104ED" w:rsidRDefault="00832B74" w:rsidP="00413068">
      <w:pPr>
        <w:autoSpaceDE w:val="0"/>
        <w:autoSpaceDN w:val="0"/>
        <w:adjustRightInd w:val="0"/>
        <w:spacing w:before="120" w:after="120"/>
        <w:contextualSpacing/>
        <w:jc w:val="both"/>
        <w:rPr>
          <w:rFonts w:ascii="Times New Roman" w:hAnsi="Times New Roman" w:cs="Times New Roman"/>
          <w:sz w:val="24"/>
          <w:szCs w:val="24"/>
        </w:rPr>
      </w:pPr>
    </w:p>
    <w:p w:rsidR="00FC1F5B" w:rsidRPr="006104ED" w:rsidRDefault="00FC1F5B" w:rsidP="00413068">
      <w:pPr>
        <w:autoSpaceDE w:val="0"/>
        <w:autoSpaceDN w:val="0"/>
        <w:adjustRightInd w:val="0"/>
        <w:spacing w:before="120" w:after="120"/>
        <w:contextualSpacing/>
        <w:jc w:val="both"/>
        <w:rPr>
          <w:rFonts w:ascii="Times New Roman" w:hAnsi="Times New Roman" w:cs="Times New Roman"/>
          <w:sz w:val="24"/>
          <w:szCs w:val="24"/>
        </w:rPr>
      </w:pPr>
      <w:r w:rsidRPr="006104ED">
        <w:rPr>
          <w:rFonts w:ascii="Times New Roman" w:hAnsi="Times New Roman" w:cs="Times New Roman"/>
          <w:sz w:val="24"/>
          <w:szCs w:val="24"/>
        </w:rPr>
        <w:t>A helyzetfeltá</w:t>
      </w:r>
      <w:r w:rsidR="0023540C" w:rsidRPr="006104ED">
        <w:rPr>
          <w:rFonts w:ascii="Times New Roman" w:hAnsi="Times New Roman" w:cs="Times New Roman"/>
          <w:sz w:val="24"/>
          <w:szCs w:val="24"/>
        </w:rPr>
        <w:t>ró megalapozó vizsgálat szerint az Országos Fejlesztési és Területfejlesztési Koncepció (OFTK; elfogadva az Országgyűlés 1/2014. (I. 3.) OGY határozatával) értelmében a városstratégiák célja a többközpontú térszerkezetet biztosító városhálózatok kialakulása, valamint a kiemelkedő táji értékű térségek fejlesztése. Mindezek szem előtt tartásával az OFTK olyan funkcionális térségeket határoz meg, amelyek a jövő</w:t>
      </w:r>
      <w:r w:rsidR="00832B74" w:rsidRPr="006104ED">
        <w:rPr>
          <w:rFonts w:ascii="Times New Roman" w:hAnsi="Times New Roman" w:cs="Times New Roman"/>
          <w:sz w:val="24"/>
          <w:szCs w:val="24"/>
        </w:rPr>
        <w:t>ben egy-egy, nem</w:t>
      </w:r>
      <w:r w:rsidR="0023540C" w:rsidRPr="006104ED">
        <w:rPr>
          <w:rFonts w:ascii="Times New Roman" w:hAnsi="Times New Roman" w:cs="Times New Roman"/>
          <w:sz w:val="24"/>
          <w:szCs w:val="24"/>
        </w:rPr>
        <w:t xml:space="preserve">zeti szinten is jelentős gazdasági, társadalmi vagy környezeti feladatot fognak ellátni, integrálódva a nemzeti szintű társadalmi és területi munkamegosztásba. Az OFTK alapján – és a valóságban is – Kőszeg a „gazdasági technológiai magterületek és a turisztikai funkciójú területek és túlnyomóan települési funkciójú területek” kategóriái is fedik, tehát országosan elismerten hármas funkciójú a város és környéke. </w:t>
      </w:r>
    </w:p>
    <w:p w:rsidR="00FC1F5B" w:rsidRDefault="00FC1F5B" w:rsidP="00413068">
      <w:pPr>
        <w:autoSpaceDE w:val="0"/>
        <w:autoSpaceDN w:val="0"/>
        <w:adjustRightInd w:val="0"/>
        <w:spacing w:before="120" w:after="120"/>
        <w:contextualSpacing/>
        <w:jc w:val="both"/>
        <w:rPr>
          <w:rFonts w:ascii="Times New Roman" w:hAnsi="Times New Roman" w:cs="Times New Roman"/>
          <w:b/>
          <w:bCs/>
          <w:sz w:val="24"/>
          <w:szCs w:val="24"/>
        </w:rPr>
      </w:pPr>
    </w:p>
    <w:p w:rsidR="00FC1F5B" w:rsidRDefault="0023540C" w:rsidP="00413068">
      <w:pPr>
        <w:autoSpaceDE w:val="0"/>
        <w:autoSpaceDN w:val="0"/>
        <w:adjustRightInd w:val="0"/>
        <w:spacing w:before="120" w:after="120"/>
        <w:contextualSpacing/>
        <w:jc w:val="both"/>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369BAB33" wp14:editId="0D0397C0">
            <wp:extent cx="5760720" cy="4020749"/>
            <wp:effectExtent l="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4020749"/>
                    </a:xfrm>
                    <a:prstGeom prst="rect">
                      <a:avLst/>
                    </a:prstGeom>
                    <a:noFill/>
                    <a:ln>
                      <a:noFill/>
                    </a:ln>
                  </pic:spPr>
                </pic:pic>
              </a:graphicData>
            </a:graphic>
          </wp:inline>
        </w:drawing>
      </w:r>
    </w:p>
    <w:p w:rsidR="00AC245D" w:rsidRDefault="00AC245D" w:rsidP="00413068">
      <w:pPr>
        <w:autoSpaceDE w:val="0"/>
        <w:autoSpaceDN w:val="0"/>
        <w:adjustRightInd w:val="0"/>
        <w:spacing w:before="120" w:after="120"/>
        <w:contextualSpacing/>
        <w:jc w:val="both"/>
        <w:rPr>
          <w:rFonts w:ascii="Times New Roman" w:hAnsi="Times New Roman" w:cs="Times New Roman"/>
          <w:b/>
          <w:bCs/>
          <w:sz w:val="24"/>
          <w:szCs w:val="24"/>
        </w:rPr>
      </w:pPr>
    </w:p>
    <w:p w:rsidR="00AC245D" w:rsidRDefault="00AC245D" w:rsidP="00413068">
      <w:pPr>
        <w:autoSpaceDE w:val="0"/>
        <w:autoSpaceDN w:val="0"/>
        <w:adjustRightInd w:val="0"/>
        <w:spacing w:before="120" w:after="120"/>
        <w:contextualSpacing/>
        <w:jc w:val="both"/>
        <w:rPr>
          <w:rFonts w:ascii="Times New Roman" w:hAnsi="Times New Roman" w:cs="Times New Roman"/>
          <w:b/>
          <w:bCs/>
          <w:sz w:val="24"/>
          <w:szCs w:val="24"/>
        </w:rPr>
      </w:pPr>
    </w:p>
    <w:p w:rsidR="0023540C" w:rsidRPr="006104ED" w:rsidRDefault="0023540C" w:rsidP="00413068">
      <w:pPr>
        <w:autoSpaceDE w:val="0"/>
        <w:autoSpaceDN w:val="0"/>
        <w:adjustRightInd w:val="0"/>
        <w:spacing w:before="120" w:after="120"/>
        <w:contextualSpacing/>
        <w:jc w:val="both"/>
        <w:rPr>
          <w:rFonts w:ascii="Times New Roman" w:hAnsi="Times New Roman" w:cs="Times New Roman"/>
          <w:sz w:val="24"/>
          <w:szCs w:val="24"/>
        </w:rPr>
      </w:pPr>
      <w:r w:rsidRPr="006104ED">
        <w:rPr>
          <w:rFonts w:ascii="Times New Roman" w:hAnsi="Times New Roman" w:cs="Times New Roman"/>
          <w:b/>
          <w:bCs/>
          <w:sz w:val="24"/>
          <w:szCs w:val="24"/>
        </w:rPr>
        <w:lastRenderedPageBreak/>
        <w:t xml:space="preserve">Kőszeg </w:t>
      </w:r>
      <w:r w:rsidRPr="006104ED">
        <w:rPr>
          <w:rFonts w:ascii="Times New Roman" w:hAnsi="Times New Roman" w:cs="Times New Roman"/>
          <w:sz w:val="24"/>
          <w:szCs w:val="24"/>
        </w:rPr>
        <w:t xml:space="preserve">térsége gazdasági technológiai magterületekként funkcionál, amelyen belül Kőszeg, a maga jogán – a város múltjából és jelenéből eredően, a jövőben pedig a KRAFT program kiteljesedése által – nyerhet tágabb teret. A turisztikai funkciójú területek részeként országosan elismert </w:t>
      </w:r>
      <w:proofErr w:type="spellStart"/>
      <w:r w:rsidRPr="006104ED">
        <w:rPr>
          <w:rFonts w:ascii="Times New Roman" w:hAnsi="Times New Roman" w:cs="Times New Roman"/>
          <w:sz w:val="24"/>
          <w:szCs w:val="24"/>
        </w:rPr>
        <w:t>desztinációja</w:t>
      </w:r>
      <w:proofErr w:type="spellEnd"/>
      <w:r w:rsidRPr="006104ED">
        <w:rPr>
          <w:rFonts w:ascii="Times New Roman" w:hAnsi="Times New Roman" w:cs="Times New Roman"/>
          <w:sz w:val="24"/>
          <w:szCs w:val="24"/>
        </w:rPr>
        <w:t xml:space="preserve"> jelenik meg a városnak – az országos szinten még együtt kezelt – Sopron </w:t>
      </w:r>
      <w:r w:rsidR="006104ED" w:rsidRPr="006104ED">
        <w:rPr>
          <w:rFonts w:ascii="Times New Roman" w:hAnsi="Times New Roman" w:cs="Times New Roman"/>
          <w:sz w:val="24"/>
          <w:szCs w:val="24"/>
        </w:rPr>
        <w:t>–</w:t>
      </w:r>
      <w:r w:rsidRPr="006104ED">
        <w:rPr>
          <w:rFonts w:ascii="Times New Roman" w:hAnsi="Times New Roman" w:cs="Times New Roman"/>
          <w:sz w:val="24"/>
          <w:szCs w:val="24"/>
        </w:rPr>
        <w:t xml:space="preserve"> Kőszeg-hegyalja és a Fertő-táj összevont területek részeként. A </w:t>
      </w:r>
      <w:r w:rsidR="00832B74" w:rsidRPr="006104ED">
        <w:rPr>
          <w:rFonts w:ascii="Times New Roman" w:hAnsi="Times New Roman" w:cs="Times New Roman"/>
          <w:sz w:val="24"/>
          <w:szCs w:val="24"/>
        </w:rPr>
        <w:t>„</w:t>
      </w:r>
      <w:r w:rsidRPr="006104ED">
        <w:rPr>
          <w:rFonts w:ascii="Times New Roman" w:hAnsi="Times New Roman" w:cs="Times New Roman"/>
          <w:sz w:val="24"/>
          <w:szCs w:val="24"/>
        </w:rPr>
        <w:t>túlnyomóan települési funkciójú területek</w:t>
      </w:r>
      <w:r w:rsidR="00832B74" w:rsidRPr="006104ED">
        <w:rPr>
          <w:rFonts w:ascii="Times New Roman" w:hAnsi="Times New Roman" w:cs="Times New Roman"/>
          <w:sz w:val="24"/>
          <w:szCs w:val="24"/>
        </w:rPr>
        <w:t>”</w:t>
      </w:r>
      <w:r w:rsidRPr="006104ED">
        <w:rPr>
          <w:rFonts w:ascii="Times New Roman" w:hAnsi="Times New Roman" w:cs="Times New Roman"/>
          <w:sz w:val="24"/>
          <w:szCs w:val="24"/>
        </w:rPr>
        <w:t xml:space="preserve"> megjelölé</w:t>
      </w:r>
      <w:r w:rsidR="00832B74" w:rsidRPr="006104ED">
        <w:rPr>
          <w:rFonts w:ascii="Times New Roman" w:hAnsi="Times New Roman" w:cs="Times New Roman"/>
          <w:sz w:val="24"/>
          <w:szCs w:val="24"/>
        </w:rPr>
        <w:t>s Szombat</w:t>
      </w:r>
      <w:r w:rsidRPr="006104ED">
        <w:rPr>
          <w:rFonts w:ascii="Times New Roman" w:hAnsi="Times New Roman" w:cs="Times New Roman"/>
          <w:sz w:val="24"/>
          <w:szCs w:val="24"/>
        </w:rPr>
        <w:t xml:space="preserve">hely és Kőszeg </w:t>
      </w:r>
      <w:proofErr w:type="spellStart"/>
      <w:r w:rsidRPr="006104ED">
        <w:rPr>
          <w:rFonts w:ascii="Times New Roman" w:hAnsi="Times New Roman" w:cs="Times New Roman"/>
          <w:sz w:val="24"/>
          <w:szCs w:val="24"/>
        </w:rPr>
        <w:t>agglomerálódó</w:t>
      </w:r>
      <w:proofErr w:type="spellEnd"/>
      <w:r w:rsidRPr="006104ED">
        <w:rPr>
          <w:rFonts w:ascii="Times New Roman" w:hAnsi="Times New Roman" w:cs="Times New Roman"/>
          <w:sz w:val="24"/>
          <w:szCs w:val="24"/>
        </w:rPr>
        <w:t xml:space="preserve"> térség jellegét rögzíti. Ugyanakkor, az </w:t>
      </w:r>
      <w:proofErr w:type="spellStart"/>
      <w:r w:rsidRPr="006104ED">
        <w:rPr>
          <w:rFonts w:ascii="Times New Roman" w:hAnsi="Times New Roman" w:cs="Times New Roman"/>
          <w:sz w:val="24"/>
          <w:szCs w:val="24"/>
        </w:rPr>
        <w:t>agglomerálódó</w:t>
      </w:r>
      <w:proofErr w:type="spellEnd"/>
      <w:r w:rsidRPr="006104ED">
        <w:rPr>
          <w:rFonts w:ascii="Times New Roman" w:hAnsi="Times New Roman" w:cs="Times New Roman"/>
          <w:sz w:val="24"/>
          <w:szCs w:val="24"/>
        </w:rPr>
        <w:t xml:space="preserve"> térségen belül a város önálló funkciót is képvisel, tehát nemcsak beolvad, hanem ki is egészít.</w:t>
      </w:r>
    </w:p>
    <w:p w:rsidR="00832B74" w:rsidRPr="006104ED" w:rsidRDefault="00832B74" w:rsidP="00413068">
      <w:pPr>
        <w:autoSpaceDE w:val="0"/>
        <w:autoSpaceDN w:val="0"/>
        <w:adjustRightInd w:val="0"/>
        <w:spacing w:before="120" w:after="120"/>
        <w:contextualSpacing/>
        <w:jc w:val="both"/>
        <w:rPr>
          <w:rFonts w:ascii="Times New Roman" w:hAnsi="Times New Roman" w:cs="Times New Roman"/>
          <w:sz w:val="24"/>
          <w:szCs w:val="24"/>
        </w:rPr>
      </w:pPr>
    </w:p>
    <w:p w:rsidR="00832B74" w:rsidRPr="006104ED" w:rsidRDefault="00832B74" w:rsidP="00413068">
      <w:pPr>
        <w:autoSpaceDE w:val="0"/>
        <w:autoSpaceDN w:val="0"/>
        <w:adjustRightInd w:val="0"/>
        <w:spacing w:before="120" w:after="120"/>
        <w:contextualSpacing/>
        <w:jc w:val="both"/>
        <w:rPr>
          <w:rFonts w:ascii="Times New Roman" w:hAnsi="Times New Roman" w:cs="Times New Roman"/>
          <w:sz w:val="24"/>
          <w:szCs w:val="24"/>
        </w:rPr>
      </w:pPr>
      <w:r w:rsidRPr="006104ED">
        <w:rPr>
          <w:rFonts w:ascii="Times New Roman" w:hAnsi="Times New Roman" w:cs="Times New Roman"/>
          <w:color w:val="000000"/>
          <w:sz w:val="24"/>
          <w:szCs w:val="24"/>
        </w:rPr>
        <w:t>M</w:t>
      </w:r>
      <w:r w:rsidR="006E570A">
        <w:rPr>
          <w:rFonts w:ascii="Times New Roman" w:hAnsi="Times New Roman" w:cs="Times New Roman"/>
          <w:color w:val="000000"/>
          <w:sz w:val="24"/>
          <w:szCs w:val="24"/>
        </w:rPr>
        <w:t>éretéhez képest kimondottan m</w:t>
      </w:r>
      <w:r w:rsidRPr="006104ED">
        <w:rPr>
          <w:rFonts w:ascii="Times New Roman" w:hAnsi="Times New Roman" w:cs="Times New Roman"/>
          <w:color w:val="000000"/>
          <w:sz w:val="24"/>
          <w:szCs w:val="24"/>
        </w:rPr>
        <w:t xml:space="preserve">agas szellemi potenciállal </w:t>
      </w:r>
      <w:r w:rsidR="00A76978">
        <w:rPr>
          <w:rFonts w:ascii="Times New Roman" w:hAnsi="Times New Roman" w:cs="Times New Roman"/>
          <w:color w:val="000000"/>
          <w:sz w:val="24"/>
          <w:szCs w:val="24"/>
        </w:rPr>
        <w:t>bír</w:t>
      </w:r>
      <w:r w:rsidRPr="006104ED">
        <w:rPr>
          <w:rFonts w:ascii="Times New Roman" w:hAnsi="Times New Roman" w:cs="Times New Roman"/>
          <w:color w:val="000000"/>
          <w:sz w:val="24"/>
          <w:szCs w:val="24"/>
        </w:rPr>
        <w:t xml:space="preserve">, az „iskolaváros” </w:t>
      </w:r>
      <w:r w:rsidR="00A76978">
        <w:rPr>
          <w:rFonts w:ascii="Times New Roman" w:hAnsi="Times New Roman" w:cs="Times New Roman"/>
          <w:color w:val="000000"/>
          <w:sz w:val="24"/>
          <w:szCs w:val="24"/>
        </w:rPr>
        <w:t>jelleg</w:t>
      </w:r>
      <w:r w:rsidRPr="006104ED">
        <w:rPr>
          <w:rFonts w:ascii="Times New Roman" w:hAnsi="Times New Roman" w:cs="Times New Roman"/>
          <w:color w:val="000000"/>
          <w:sz w:val="24"/>
          <w:szCs w:val="24"/>
        </w:rPr>
        <w:t xml:space="preserve"> a város identitásának szerves része. Jelenleg három középiskolával rendelkezik, valamint 2015-ben a Pannon egyetem telephelyet létesített </w:t>
      </w:r>
      <w:r w:rsidR="00A76978">
        <w:rPr>
          <w:rFonts w:ascii="Times New Roman" w:hAnsi="Times New Roman" w:cs="Times New Roman"/>
          <w:color w:val="000000"/>
          <w:sz w:val="24"/>
          <w:szCs w:val="24"/>
        </w:rPr>
        <w:t xml:space="preserve">a </w:t>
      </w:r>
      <w:r w:rsidRPr="006104ED">
        <w:rPr>
          <w:rFonts w:ascii="Times New Roman" w:hAnsi="Times New Roman" w:cs="Times New Roman"/>
          <w:color w:val="000000"/>
          <w:sz w:val="24"/>
          <w:szCs w:val="24"/>
        </w:rPr>
        <w:t xml:space="preserve">városban, továbbá évtizedes előzmények </w:t>
      </w:r>
      <w:r w:rsidR="006E570A">
        <w:rPr>
          <w:rFonts w:ascii="Times New Roman" w:hAnsi="Times New Roman" w:cs="Times New Roman"/>
          <w:color w:val="000000"/>
          <w:sz w:val="24"/>
          <w:szCs w:val="24"/>
        </w:rPr>
        <w:t>után</w:t>
      </w:r>
      <w:r w:rsidRPr="006104ED">
        <w:rPr>
          <w:rFonts w:ascii="Times New Roman" w:hAnsi="Times New Roman" w:cs="Times New Roman"/>
          <w:color w:val="000000"/>
          <w:sz w:val="24"/>
          <w:szCs w:val="24"/>
        </w:rPr>
        <w:t xml:space="preserve"> megalakult a </w:t>
      </w:r>
      <w:proofErr w:type="spellStart"/>
      <w:r w:rsidRPr="006104ED">
        <w:rPr>
          <w:rFonts w:ascii="Times New Roman" w:hAnsi="Times New Roman" w:cs="Times New Roman"/>
          <w:color w:val="000000"/>
          <w:sz w:val="24"/>
          <w:szCs w:val="24"/>
        </w:rPr>
        <w:t>Felsőbbfokú</w:t>
      </w:r>
      <w:proofErr w:type="spellEnd"/>
      <w:r w:rsidRPr="006104ED">
        <w:rPr>
          <w:rFonts w:ascii="Times New Roman" w:hAnsi="Times New Roman" w:cs="Times New Roman"/>
          <w:color w:val="000000"/>
          <w:sz w:val="24"/>
          <w:szCs w:val="24"/>
        </w:rPr>
        <w:t xml:space="preserve"> </w:t>
      </w:r>
      <w:r w:rsidR="006104ED">
        <w:rPr>
          <w:rFonts w:ascii="Times New Roman" w:hAnsi="Times New Roman" w:cs="Times New Roman"/>
          <w:color w:val="000000"/>
          <w:sz w:val="24"/>
          <w:szCs w:val="24"/>
        </w:rPr>
        <w:t>T</w:t>
      </w:r>
      <w:r w:rsidR="006104ED" w:rsidRPr="006104ED">
        <w:rPr>
          <w:rFonts w:ascii="Times New Roman" w:hAnsi="Times New Roman" w:cs="Times New Roman"/>
          <w:color w:val="000000"/>
          <w:sz w:val="24"/>
          <w:szCs w:val="24"/>
        </w:rPr>
        <w:t xml:space="preserve">anulmányok </w:t>
      </w:r>
      <w:r w:rsidRPr="006104ED">
        <w:rPr>
          <w:rFonts w:ascii="Times New Roman" w:hAnsi="Times New Roman" w:cs="Times New Roman"/>
          <w:color w:val="000000"/>
          <w:sz w:val="24"/>
          <w:szCs w:val="24"/>
        </w:rPr>
        <w:t>Intézete. Aktív civil</w:t>
      </w:r>
      <w:r w:rsidR="006104ED">
        <w:rPr>
          <w:rFonts w:ascii="Times New Roman" w:hAnsi="Times New Roman" w:cs="Times New Roman"/>
          <w:color w:val="000000"/>
          <w:sz w:val="24"/>
          <w:szCs w:val="24"/>
        </w:rPr>
        <w:t xml:space="preserve"> </w:t>
      </w:r>
      <w:r w:rsidRPr="006104ED">
        <w:rPr>
          <w:rFonts w:ascii="Times New Roman" w:hAnsi="Times New Roman" w:cs="Times New Roman"/>
          <w:color w:val="000000"/>
          <w:sz w:val="24"/>
          <w:szCs w:val="24"/>
        </w:rPr>
        <w:t>szerveződések központja (Írottkő Natúrpark Egyesület). Nemzetközi kapcsolatai jelentősek. Nagy hagyományú iskolaváros, nagyszámú műemlékkel, megújult történelmi belvárossal. Népességét megtartó, kistérségét jól szervező központ (kistérségi foglalkoztatási paktum</w:t>
      </w:r>
      <w:r w:rsidR="00A14447" w:rsidRPr="006104ED">
        <w:rPr>
          <w:rFonts w:ascii="Times New Roman" w:hAnsi="Times New Roman" w:cs="Times New Roman"/>
          <w:color w:val="000000"/>
          <w:sz w:val="24"/>
          <w:szCs w:val="24"/>
        </w:rPr>
        <w:t xml:space="preserve"> működöt</w:t>
      </w:r>
      <w:r w:rsidR="006104ED">
        <w:rPr>
          <w:rFonts w:ascii="Times New Roman" w:hAnsi="Times New Roman" w:cs="Times New Roman"/>
          <w:color w:val="000000"/>
          <w:sz w:val="24"/>
          <w:szCs w:val="24"/>
        </w:rPr>
        <w:t>t</w:t>
      </w:r>
      <w:r w:rsidR="00A14447" w:rsidRPr="006104ED">
        <w:rPr>
          <w:rFonts w:ascii="Times New Roman" w:hAnsi="Times New Roman" w:cs="Times New Roman"/>
          <w:color w:val="000000"/>
          <w:sz w:val="24"/>
          <w:szCs w:val="24"/>
        </w:rPr>
        <w:t xml:space="preserve"> és újra szerveződik</w:t>
      </w:r>
      <w:r w:rsidRPr="006104ED">
        <w:rPr>
          <w:rFonts w:ascii="Times New Roman" w:hAnsi="Times New Roman" w:cs="Times New Roman"/>
          <w:color w:val="000000"/>
          <w:sz w:val="24"/>
          <w:szCs w:val="24"/>
        </w:rPr>
        <w:t>). A város Ipari Park címet birtokol, fejlesztési területekkel rendelkezik.</w:t>
      </w:r>
    </w:p>
    <w:p w:rsidR="0023540C" w:rsidRPr="006104ED" w:rsidRDefault="0023540C" w:rsidP="00413068">
      <w:pPr>
        <w:autoSpaceDE w:val="0"/>
        <w:autoSpaceDN w:val="0"/>
        <w:adjustRightInd w:val="0"/>
        <w:spacing w:before="120" w:after="120"/>
        <w:contextualSpacing/>
        <w:jc w:val="both"/>
        <w:rPr>
          <w:rFonts w:ascii="Times New Roman" w:hAnsi="Times New Roman" w:cs="Times New Roman"/>
          <w:sz w:val="24"/>
          <w:szCs w:val="24"/>
        </w:rPr>
      </w:pPr>
    </w:p>
    <w:p w:rsidR="00FC1F5B" w:rsidRPr="006104ED" w:rsidRDefault="00410CD0" w:rsidP="00413068">
      <w:pPr>
        <w:autoSpaceDE w:val="0"/>
        <w:autoSpaceDN w:val="0"/>
        <w:adjustRightInd w:val="0"/>
        <w:spacing w:before="120" w:after="120"/>
        <w:contextualSpacing/>
        <w:jc w:val="both"/>
        <w:rPr>
          <w:rFonts w:ascii="Times New Roman" w:hAnsi="Times New Roman" w:cs="Times New Roman"/>
          <w:sz w:val="24"/>
          <w:szCs w:val="24"/>
        </w:rPr>
      </w:pPr>
      <w:r w:rsidRPr="006104ED">
        <w:rPr>
          <w:rFonts w:ascii="Times New Roman" w:hAnsi="Times New Roman" w:cs="Times New Roman"/>
          <w:color w:val="000000"/>
          <w:sz w:val="24"/>
          <w:szCs w:val="24"/>
        </w:rPr>
        <w:t xml:space="preserve">Az IVS (2008-2013) Kőszegen 6 városrészt határolt le a településen belül. Ezek a Belváros, a Dél-keleti és Észak-keleti városrészek, a Lakótelep, a Nyugati városrész, valamint </w:t>
      </w:r>
      <w:proofErr w:type="spellStart"/>
      <w:r w:rsidRPr="006104ED">
        <w:rPr>
          <w:rFonts w:ascii="Times New Roman" w:hAnsi="Times New Roman" w:cs="Times New Roman"/>
          <w:color w:val="000000"/>
          <w:sz w:val="24"/>
          <w:szCs w:val="24"/>
        </w:rPr>
        <w:t>Kőszegfalva</w:t>
      </w:r>
      <w:proofErr w:type="spellEnd"/>
      <w:r w:rsidRPr="006104ED">
        <w:rPr>
          <w:rFonts w:ascii="Times New Roman" w:hAnsi="Times New Roman" w:cs="Times New Roman"/>
          <w:color w:val="000000"/>
          <w:sz w:val="24"/>
          <w:szCs w:val="24"/>
        </w:rPr>
        <w:t xml:space="preserve">. </w:t>
      </w:r>
      <w:r w:rsidR="00FC1F5B" w:rsidRPr="006104ED">
        <w:rPr>
          <w:rFonts w:ascii="Times New Roman" w:hAnsi="Times New Roman" w:cs="Times New Roman"/>
          <w:sz w:val="24"/>
          <w:szCs w:val="24"/>
        </w:rPr>
        <w:t>Az akcióterület (</w:t>
      </w:r>
      <w:r w:rsidR="00BE3503" w:rsidRPr="006104ED">
        <w:rPr>
          <w:rFonts w:ascii="Times New Roman" w:hAnsi="Times New Roman" w:cs="Times New Roman"/>
          <w:sz w:val="24"/>
          <w:szCs w:val="24"/>
        </w:rPr>
        <w:t>Kőszeg</w:t>
      </w:r>
      <w:r w:rsidR="00FC1F5B" w:rsidRPr="006104ED">
        <w:rPr>
          <w:rFonts w:ascii="Times New Roman" w:hAnsi="Times New Roman" w:cs="Times New Roman"/>
          <w:sz w:val="24"/>
          <w:szCs w:val="24"/>
        </w:rPr>
        <w:t xml:space="preserve"> teljes közigazgatási területe) lakosságszáma</w:t>
      </w:r>
      <w:r w:rsidR="00205D96" w:rsidRPr="006104ED">
        <w:rPr>
          <w:rFonts w:ascii="Times New Roman" w:hAnsi="Times New Roman" w:cs="Times New Roman"/>
          <w:sz w:val="24"/>
          <w:szCs w:val="24"/>
        </w:rPr>
        <w:t xml:space="preserve"> (2014)</w:t>
      </w:r>
      <w:r w:rsidR="00FC1F5B" w:rsidRPr="006104ED">
        <w:rPr>
          <w:rFonts w:ascii="Times New Roman" w:hAnsi="Times New Roman" w:cs="Times New Roman"/>
          <w:sz w:val="24"/>
          <w:szCs w:val="24"/>
        </w:rPr>
        <w:t>:</w:t>
      </w:r>
      <w:r w:rsidR="00205D96" w:rsidRPr="006104ED">
        <w:rPr>
          <w:rFonts w:ascii="Times New Roman" w:hAnsi="Times New Roman" w:cs="Times New Roman"/>
          <w:sz w:val="24"/>
          <w:szCs w:val="24"/>
        </w:rPr>
        <w:t xml:space="preserve"> 11 702 fő.</w:t>
      </w:r>
      <w:r w:rsidR="006E570A">
        <w:rPr>
          <w:rFonts w:ascii="Times New Roman" w:hAnsi="Times New Roman" w:cs="Times New Roman"/>
          <w:sz w:val="24"/>
          <w:szCs w:val="24"/>
        </w:rPr>
        <w:t xml:space="preserve"> </w:t>
      </w:r>
      <w:r w:rsidR="00FC1F5B" w:rsidRPr="006104ED">
        <w:rPr>
          <w:rFonts w:ascii="Times New Roman" w:hAnsi="Times New Roman" w:cs="Times New Roman"/>
          <w:sz w:val="24"/>
          <w:szCs w:val="24"/>
        </w:rPr>
        <w:t>Az akcióterület tér</w:t>
      </w:r>
      <w:r w:rsidR="00BE3503" w:rsidRPr="006104ED">
        <w:rPr>
          <w:rFonts w:ascii="Times New Roman" w:hAnsi="Times New Roman" w:cs="Times New Roman"/>
          <w:sz w:val="24"/>
          <w:szCs w:val="24"/>
        </w:rPr>
        <w:t>kép</w:t>
      </w:r>
      <w:r w:rsidR="00FC1F5B" w:rsidRPr="006104ED">
        <w:rPr>
          <w:rFonts w:ascii="Times New Roman" w:hAnsi="Times New Roman" w:cs="Times New Roman"/>
          <w:sz w:val="24"/>
          <w:szCs w:val="24"/>
        </w:rPr>
        <w:t xml:space="preserve">e: 1. melléklet </w:t>
      </w:r>
    </w:p>
    <w:p w:rsidR="00850788" w:rsidRPr="00850788" w:rsidRDefault="00850788" w:rsidP="00413068">
      <w:pPr>
        <w:spacing w:before="120" w:after="120"/>
        <w:contextualSpacing/>
        <w:jc w:val="both"/>
        <w:rPr>
          <w:i/>
        </w:rPr>
      </w:pPr>
    </w:p>
    <w:p w:rsidR="008E2518" w:rsidRPr="00EA49B4" w:rsidRDefault="004B5D90" w:rsidP="00413068">
      <w:pPr>
        <w:pStyle w:val="Cmsor1"/>
        <w:spacing w:before="120" w:after="120"/>
        <w:contextualSpacing/>
        <w:jc w:val="both"/>
        <w:rPr>
          <w:rFonts w:ascii="Times New Roman" w:hAnsi="Times New Roman" w:cs="Times New Roman"/>
          <w:color w:val="auto"/>
        </w:rPr>
      </w:pPr>
      <w:bookmarkStart w:id="3" w:name="_Toc454576333"/>
      <w:r w:rsidRPr="00EA49B4">
        <w:rPr>
          <w:rFonts w:ascii="Times New Roman" w:hAnsi="Times New Roman" w:cs="Times New Roman"/>
          <w:color w:val="auto"/>
        </w:rPr>
        <w:t>3</w:t>
      </w:r>
      <w:r w:rsidR="008E2518" w:rsidRPr="00EA49B4">
        <w:rPr>
          <w:rFonts w:ascii="Times New Roman" w:hAnsi="Times New Roman" w:cs="Times New Roman"/>
          <w:color w:val="auto"/>
        </w:rPr>
        <w:t>. A</w:t>
      </w:r>
      <w:r w:rsidR="00504BCE" w:rsidRPr="00EA49B4">
        <w:rPr>
          <w:rFonts w:ascii="Times New Roman" w:hAnsi="Times New Roman" w:cs="Times New Roman"/>
          <w:color w:val="auto"/>
        </w:rPr>
        <w:t>z</w:t>
      </w:r>
      <w:r w:rsidR="00EA49B4" w:rsidRPr="00EA49B4">
        <w:rPr>
          <w:rFonts w:ascii="Times New Roman" w:hAnsi="Times New Roman" w:cs="Times New Roman"/>
          <w:color w:val="auto"/>
        </w:rPr>
        <w:t xml:space="preserve"> </w:t>
      </w:r>
      <w:r w:rsidR="00504BCE" w:rsidRPr="00EA49B4">
        <w:rPr>
          <w:rFonts w:ascii="Times New Roman" w:hAnsi="Times New Roman" w:cs="Times New Roman"/>
          <w:color w:val="auto"/>
        </w:rPr>
        <w:t>akció</w:t>
      </w:r>
      <w:r w:rsidR="008E2518" w:rsidRPr="00EA49B4">
        <w:rPr>
          <w:rFonts w:ascii="Times New Roman" w:hAnsi="Times New Roman" w:cs="Times New Roman"/>
          <w:color w:val="auto"/>
        </w:rPr>
        <w:t>terület fejlesztési szükségleteinek és lehetőségeinek elemzése</w:t>
      </w:r>
      <w:bookmarkEnd w:id="3"/>
    </w:p>
    <w:p w:rsidR="00535820" w:rsidRPr="00EA49B4" w:rsidRDefault="004B5D90" w:rsidP="00413068">
      <w:pPr>
        <w:pStyle w:val="Cmsor2"/>
        <w:spacing w:before="120" w:after="120"/>
        <w:contextualSpacing/>
        <w:jc w:val="both"/>
        <w:rPr>
          <w:rFonts w:ascii="Times New Roman" w:hAnsi="Times New Roman" w:cs="Times New Roman"/>
          <w:color w:val="auto"/>
        </w:rPr>
      </w:pPr>
      <w:bookmarkStart w:id="4" w:name="_Toc454576334"/>
      <w:r w:rsidRPr="00EA49B4">
        <w:rPr>
          <w:rFonts w:ascii="Times New Roman" w:hAnsi="Times New Roman" w:cs="Times New Roman"/>
          <w:color w:val="auto"/>
        </w:rPr>
        <w:t>3</w:t>
      </w:r>
      <w:r w:rsidR="00504BCE" w:rsidRPr="00EA49B4">
        <w:rPr>
          <w:rFonts w:ascii="Times New Roman" w:hAnsi="Times New Roman" w:cs="Times New Roman"/>
          <w:color w:val="auto"/>
        </w:rPr>
        <w:t xml:space="preserve">.1 </w:t>
      </w:r>
      <w:r w:rsidR="00535820" w:rsidRPr="00EA49B4">
        <w:rPr>
          <w:rFonts w:ascii="Times New Roman" w:hAnsi="Times New Roman" w:cs="Times New Roman"/>
          <w:color w:val="auto"/>
        </w:rPr>
        <w:t>Helyzetfeltárás</w:t>
      </w:r>
      <w:bookmarkEnd w:id="4"/>
    </w:p>
    <w:p w:rsidR="00A14447" w:rsidRPr="003D0A73" w:rsidRDefault="00A14447" w:rsidP="00413068">
      <w:pPr>
        <w:spacing w:before="120" w:after="120"/>
        <w:contextualSpacing/>
        <w:jc w:val="both"/>
        <w:rPr>
          <w:i/>
        </w:rPr>
      </w:pPr>
    </w:p>
    <w:p w:rsidR="00E14B82" w:rsidRPr="00B446D5" w:rsidRDefault="00832B74" w:rsidP="00FB711E">
      <w:pPr>
        <w:pStyle w:val="Listaszerbekezds"/>
        <w:numPr>
          <w:ilvl w:val="2"/>
          <w:numId w:val="8"/>
        </w:numPr>
        <w:spacing w:before="120" w:after="120"/>
        <w:ind w:left="357"/>
        <w:jc w:val="both"/>
        <w:rPr>
          <w:i/>
        </w:rPr>
      </w:pPr>
      <w:r w:rsidRPr="00B446D5">
        <w:rPr>
          <w:rFonts w:ascii="Times New Roman" w:hAnsi="Times New Roman" w:cs="Times New Roman"/>
          <w:b/>
          <w:i/>
        </w:rPr>
        <w:t>A t</w:t>
      </w:r>
      <w:r w:rsidR="00C14571" w:rsidRPr="00B446D5">
        <w:rPr>
          <w:rFonts w:ascii="Times New Roman" w:hAnsi="Times New Roman" w:cs="Times New Roman"/>
          <w:b/>
          <w:i/>
        </w:rPr>
        <w:t>érszerkezet specifikumai</w:t>
      </w:r>
      <w:r w:rsidR="00C14571" w:rsidRPr="00B446D5">
        <w:rPr>
          <w:rFonts w:ascii="Times New Roman" w:hAnsi="Times New Roman" w:cs="Times New Roman"/>
          <w:i/>
        </w:rPr>
        <w:t xml:space="preserve"> </w:t>
      </w:r>
    </w:p>
    <w:p w:rsidR="006D6DC7" w:rsidRPr="006E570A" w:rsidRDefault="00205D96" w:rsidP="00413068">
      <w:pPr>
        <w:autoSpaceDE w:val="0"/>
        <w:autoSpaceDN w:val="0"/>
        <w:adjustRightInd w:val="0"/>
        <w:spacing w:before="120" w:after="120"/>
        <w:contextualSpacing/>
        <w:jc w:val="both"/>
        <w:rPr>
          <w:rFonts w:ascii="Times New Roman" w:hAnsi="Times New Roman" w:cs="Times New Roman"/>
          <w:color w:val="000000"/>
          <w:sz w:val="24"/>
          <w:szCs w:val="24"/>
        </w:rPr>
      </w:pPr>
      <w:r w:rsidRPr="006E570A">
        <w:rPr>
          <w:rFonts w:ascii="Times New Roman" w:hAnsi="Times New Roman" w:cs="Times New Roman"/>
          <w:sz w:val="24"/>
          <w:szCs w:val="24"/>
        </w:rPr>
        <w:t xml:space="preserve">Kőszeg Vas megye harmadik legnépesebb városa (Szombathely és Sárvár után). </w:t>
      </w:r>
      <w:r w:rsidR="006D6DC7" w:rsidRPr="006E570A">
        <w:rPr>
          <w:rFonts w:ascii="Times New Roman" w:hAnsi="Times New Roman" w:cs="Times New Roman"/>
          <w:color w:val="000000"/>
          <w:sz w:val="24"/>
          <w:szCs w:val="24"/>
        </w:rPr>
        <w:t xml:space="preserve">Kőszeg város gazdasági, társadalmi folyamataiban, mindig is jelentős szerepet játszott, </w:t>
      </w:r>
      <w:r w:rsidR="006D6DC7" w:rsidRPr="006E570A">
        <w:rPr>
          <w:rFonts w:ascii="Times New Roman" w:hAnsi="Times New Roman" w:cs="Times New Roman"/>
          <w:iCs/>
          <w:color w:val="000000"/>
          <w:sz w:val="24"/>
          <w:szCs w:val="24"/>
        </w:rPr>
        <w:t xml:space="preserve">a külső tényezők, hol </w:t>
      </w:r>
      <w:r w:rsidR="006D6DC7" w:rsidRPr="006E570A">
        <w:rPr>
          <w:rFonts w:ascii="Times New Roman" w:hAnsi="Times New Roman" w:cs="Times New Roman"/>
          <w:b/>
          <w:bCs/>
          <w:iCs/>
          <w:color w:val="000000"/>
          <w:sz w:val="24"/>
          <w:szCs w:val="24"/>
        </w:rPr>
        <w:t xml:space="preserve">erős fejlődést </w:t>
      </w:r>
      <w:r w:rsidR="006D6DC7" w:rsidRPr="006E570A">
        <w:rPr>
          <w:rFonts w:ascii="Times New Roman" w:hAnsi="Times New Roman" w:cs="Times New Roman"/>
          <w:iCs/>
          <w:color w:val="000000"/>
          <w:sz w:val="24"/>
          <w:szCs w:val="24"/>
        </w:rPr>
        <w:t xml:space="preserve">gerjesztő, majd </w:t>
      </w:r>
      <w:r w:rsidR="006D6DC7" w:rsidRPr="006E570A">
        <w:rPr>
          <w:rFonts w:ascii="Times New Roman" w:hAnsi="Times New Roman" w:cs="Times New Roman"/>
          <w:b/>
          <w:bCs/>
          <w:iCs/>
          <w:color w:val="000000"/>
          <w:sz w:val="24"/>
          <w:szCs w:val="24"/>
        </w:rPr>
        <w:t xml:space="preserve">hirtelen megtorpanást </w:t>
      </w:r>
      <w:r w:rsidR="006D6DC7" w:rsidRPr="006E570A">
        <w:rPr>
          <w:rFonts w:ascii="Times New Roman" w:hAnsi="Times New Roman" w:cs="Times New Roman"/>
          <w:iCs/>
          <w:color w:val="000000"/>
          <w:sz w:val="24"/>
          <w:szCs w:val="24"/>
        </w:rPr>
        <w:t>okozó</w:t>
      </w:r>
      <w:r w:rsidR="006D6DC7" w:rsidRPr="006E570A">
        <w:rPr>
          <w:rFonts w:ascii="Times New Roman" w:hAnsi="Times New Roman" w:cs="Times New Roman"/>
          <w:b/>
          <w:bCs/>
          <w:iCs/>
          <w:color w:val="000000"/>
          <w:sz w:val="24"/>
          <w:szCs w:val="24"/>
        </w:rPr>
        <w:t xml:space="preserve">, gyakori </w:t>
      </w:r>
      <w:r w:rsidR="006D6DC7" w:rsidRPr="006E570A">
        <w:rPr>
          <w:rFonts w:ascii="Times New Roman" w:hAnsi="Times New Roman" w:cs="Times New Roman"/>
          <w:iCs/>
          <w:color w:val="000000"/>
          <w:sz w:val="24"/>
          <w:szCs w:val="24"/>
        </w:rPr>
        <w:t xml:space="preserve">váltakozása. </w:t>
      </w:r>
      <w:r w:rsidR="006D6DC7" w:rsidRPr="006E570A">
        <w:rPr>
          <w:rFonts w:ascii="Times New Roman" w:hAnsi="Times New Roman" w:cs="Times New Roman"/>
          <w:color w:val="000000"/>
          <w:sz w:val="24"/>
          <w:szCs w:val="24"/>
        </w:rPr>
        <w:t xml:space="preserve">Mindez a </w:t>
      </w:r>
      <w:r w:rsidR="006D6DC7" w:rsidRPr="006E570A">
        <w:rPr>
          <w:rFonts w:ascii="Times New Roman" w:hAnsi="Times New Roman" w:cs="Times New Roman"/>
          <w:iCs/>
          <w:color w:val="000000"/>
          <w:sz w:val="24"/>
          <w:szCs w:val="24"/>
        </w:rPr>
        <w:t>mai napig érzékelhető</w:t>
      </w:r>
      <w:r w:rsidR="006D6DC7" w:rsidRPr="006E570A">
        <w:rPr>
          <w:rFonts w:ascii="Times New Roman" w:hAnsi="Times New Roman" w:cs="Times New Roman"/>
          <w:color w:val="000000"/>
          <w:sz w:val="24"/>
          <w:szCs w:val="24"/>
        </w:rPr>
        <w:t xml:space="preserve">, mind a településhálózatban betöltött szerepében, mind épített környezete hol gazdag, hol romló állapotában. </w:t>
      </w:r>
    </w:p>
    <w:p w:rsidR="006D6DC7" w:rsidRPr="006E570A" w:rsidRDefault="006D6DC7" w:rsidP="00413068">
      <w:pPr>
        <w:autoSpaceDE w:val="0"/>
        <w:autoSpaceDN w:val="0"/>
        <w:adjustRightInd w:val="0"/>
        <w:spacing w:before="120" w:after="120"/>
        <w:contextualSpacing/>
        <w:jc w:val="both"/>
        <w:rPr>
          <w:rFonts w:ascii="Times New Roman" w:hAnsi="Times New Roman" w:cs="Times New Roman"/>
          <w:color w:val="000000"/>
          <w:sz w:val="24"/>
          <w:szCs w:val="24"/>
        </w:rPr>
      </w:pPr>
    </w:p>
    <w:p w:rsidR="006D6DC7" w:rsidRPr="006E570A" w:rsidRDefault="006D6DC7" w:rsidP="00413068">
      <w:pPr>
        <w:autoSpaceDE w:val="0"/>
        <w:autoSpaceDN w:val="0"/>
        <w:adjustRightInd w:val="0"/>
        <w:spacing w:before="120" w:after="120"/>
        <w:contextualSpacing/>
        <w:jc w:val="both"/>
        <w:rPr>
          <w:rFonts w:ascii="Times New Roman" w:hAnsi="Times New Roman" w:cs="Times New Roman"/>
          <w:iCs/>
          <w:color w:val="000000"/>
          <w:sz w:val="24"/>
          <w:szCs w:val="24"/>
        </w:rPr>
      </w:pPr>
      <w:r w:rsidRPr="006E570A">
        <w:rPr>
          <w:rFonts w:ascii="Times New Roman" w:hAnsi="Times New Roman" w:cs="Times New Roman"/>
          <w:color w:val="000000"/>
          <w:sz w:val="24"/>
          <w:szCs w:val="24"/>
        </w:rPr>
        <w:t xml:space="preserve">A nagy múltú, </w:t>
      </w:r>
      <w:r w:rsidRPr="006E570A">
        <w:rPr>
          <w:rFonts w:ascii="Times New Roman" w:hAnsi="Times New Roman" w:cs="Times New Roman"/>
          <w:iCs/>
          <w:color w:val="000000"/>
          <w:sz w:val="24"/>
          <w:szCs w:val="24"/>
        </w:rPr>
        <w:t xml:space="preserve">kereskedelmi, igazgatási </w:t>
      </w:r>
      <w:r w:rsidRPr="006E570A">
        <w:rPr>
          <w:rFonts w:ascii="Times New Roman" w:hAnsi="Times New Roman" w:cs="Times New Roman"/>
          <w:b/>
          <w:bCs/>
          <w:iCs/>
          <w:color w:val="000000"/>
          <w:sz w:val="24"/>
          <w:szCs w:val="24"/>
        </w:rPr>
        <w:t xml:space="preserve">központként működő </w:t>
      </w:r>
      <w:r w:rsidRPr="006E570A">
        <w:rPr>
          <w:rFonts w:ascii="Times New Roman" w:hAnsi="Times New Roman" w:cs="Times New Roman"/>
          <w:iCs/>
          <w:color w:val="000000"/>
          <w:sz w:val="24"/>
          <w:szCs w:val="24"/>
        </w:rPr>
        <w:t xml:space="preserve">gazdag polgárváros, </w:t>
      </w:r>
      <w:r w:rsidRPr="006E570A">
        <w:rPr>
          <w:rFonts w:ascii="Times New Roman" w:hAnsi="Times New Roman" w:cs="Times New Roman"/>
          <w:color w:val="000000"/>
          <w:sz w:val="24"/>
          <w:szCs w:val="24"/>
        </w:rPr>
        <w:t>akár csak a XIX</w:t>
      </w:r>
      <w:r w:rsidR="00A76978" w:rsidRPr="006E570A">
        <w:rPr>
          <w:rFonts w:ascii="Times New Roman" w:hAnsi="Times New Roman" w:cs="Times New Roman"/>
          <w:color w:val="000000"/>
          <w:sz w:val="24"/>
          <w:szCs w:val="24"/>
        </w:rPr>
        <w:t>.</w:t>
      </w:r>
      <w:r w:rsidRPr="006E570A">
        <w:rPr>
          <w:rFonts w:ascii="Times New Roman" w:hAnsi="Times New Roman" w:cs="Times New Roman"/>
          <w:color w:val="000000"/>
          <w:sz w:val="24"/>
          <w:szCs w:val="24"/>
        </w:rPr>
        <w:t xml:space="preserve"> századig visszatekintve is, sokszor került olyan hátrányos helyzetbe, amelyből ugyan </w:t>
      </w:r>
      <w:r w:rsidRPr="006E570A">
        <w:rPr>
          <w:rFonts w:ascii="Times New Roman" w:hAnsi="Times New Roman" w:cs="Times New Roman"/>
          <w:iCs/>
          <w:color w:val="000000"/>
          <w:sz w:val="24"/>
          <w:szCs w:val="24"/>
        </w:rPr>
        <w:t xml:space="preserve">nagy </w:t>
      </w:r>
      <w:r w:rsidR="00A14447" w:rsidRPr="006E570A">
        <w:rPr>
          <w:rFonts w:ascii="Times New Roman" w:hAnsi="Times New Roman" w:cs="Times New Roman"/>
          <w:iCs/>
          <w:color w:val="000000"/>
          <w:sz w:val="24"/>
          <w:szCs w:val="24"/>
        </w:rPr>
        <w:t>e</w:t>
      </w:r>
      <w:r w:rsidRPr="006E570A">
        <w:rPr>
          <w:rFonts w:ascii="Times New Roman" w:hAnsi="Times New Roman" w:cs="Times New Roman"/>
          <w:iCs/>
          <w:color w:val="000000"/>
          <w:sz w:val="24"/>
          <w:szCs w:val="24"/>
        </w:rPr>
        <w:t xml:space="preserve">rőfeszítések árán, de azért mindig </w:t>
      </w:r>
      <w:r w:rsidRPr="006E570A">
        <w:rPr>
          <w:rFonts w:ascii="Times New Roman" w:hAnsi="Times New Roman" w:cs="Times New Roman"/>
          <w:b/>
          <w:bCs/>
          <w:iCs/>
          <w:color w:val="000000"/>
          <w:sz w:val="24"/>
          <w:szCs w:val="24"/>
        </w:rPr>
        <w:t xml:space="preserve">megújulva </w:t>
      </w:r>
      <w:r w:rsidRPr="006E570A">
        <w:rPr>
          <w:rFonts w:ascii="Times New Roman" w:hAnsi="Times New Roman" w:cs="Times New Roman"/>
          <w:iCs/>
          <w:color w:val="000000"/>
          <w:sz w:val="24"/>
          <w:szCs w:val="24"/>
        </w:rPr>
        <w:t>sikerült kikerülnie</w:t>
      </w:r>
      <w:r w:rsidRPr="006E570A">
        <w:rPr>
          <w:rFonts w:ascii="Times New Roman" w:hAnsi="Times New Roman" w:cs="Times New Roman"/>
          <w:color w:val="000000"/>
          <w:sz w:val="24"/>
          <w:szCs w:val="24"/>
        </w:rPr>
        <w:t xml:space="preserve">. A megújulást hol a sokat emlegetett országos érdekeltségű intézmények (megfelelő ingatlan és adó politika nyomán való) </w:t>
      </w:r>
      <w:r w:rsidRPr="006E570A">
        <w:rPr>
          <w:rFonts w:ascii="Times New Roman" w:hAnsi="Times New Roman" w:cs="Times New Roman"/>
          <w:iCs/>
          <w:color w:val="000000"/>
          <w:sz w:val="24"/>
          <w:szCs w:val="24"/>
        </w:rPr>
        <w:t xml:space="preserve">gazdagító </w:t>
      </w:r>
      <w:r w:rsidRPr="006E570A">
        <w:rPr>
          <w:rFonts w:ascii="Times New Roman" w:hAnsi="Times New Roman" w:cs="Times New Roman"/>
          <w:color w:val="000000"/>
          <w:sz w:val="24"/>
          <w:szCs w:val="24"/>
        </w:rPr>
        <w:t xml:space="preserve">megtelepedése, hol a gazdag természeti és kulturális </w:t>
      </w:r>
      <w:r w:rsidRPr="006E570A">
        <w:rPr>
          <w:rFonts w:ascii="Times New Roman" w:hAnsi="Times New Roman" w:cs="Times New Roman"/>
          <w:iCs/>
          <w:color w:val="000000"/>
          <w:sz w:val="24"/>
          <w:szCs w:val="24"/>
        </w:rPr>
        <w:t xml:space="preserve">értékekre épülő </w:t>
      </w:r>
      <w:r w:rsidRPr="006E570A">
        <w:rPr>
          <w:rFonts w:ascii="Times New Roman" w:hAnsi="Times New Roman" w:cs="Times New Roman"/>
          <w:b/>
          <w:bCs/>
          <w:iCs/>
          <w:color w:val="000000"/>
          <w:sz w:val="24"/>
          <w:szCs w:val="24"/>
        </w:rPr>
        <w:t xml:space="preserve">vendégforgalom </w:t>
      </w:r>
      <w:r w:rsidRPr="006E570A">
        <w:rPr>
          <w:rFonts w:ascii="Times New Roman" w:hAnsi="Times New Roman" w:cs="Times New Roman"/>
          <w:color w:val="000000"/>
          <w:sz w:val="24"/>
          <w:szCs w:val="24"/>
        </w:rPr>
        <w:t>segítette. Voltak olyan csapások, a legnagyobbak</w:t>
      </w:r>
      <w:r w:rsidRPr="006E570A">
        <w:rPr>
          <w:rFonts w:ascii="Times New Roman" w:hAnsi="Times New Roman" w:cs="Times New Roman"/>
          <w:iCs/>
          <w:color w:val="000000"/>
          <w:sz w:val="24"/>
          <w:szCs w:val="24"/>
        </w:rPr>
        <w:t>, az I. és II. világháborút követő események</w:t>
      </w:r>
      <w:r w:rsidRPr="006E570A">
        <w:rPr>
          <w:rFonts w:ascii="Times New Roman" w:hAnsi="Times New Roman" w:cs="Times New Roman"/>
          <w:color w:val="000000"/>
          <w:sz w:val="24"/>
          <w:szCs w:val="24"/>
        </w:rPr>
        <w:t xml:space="preserve">, amelyeket Kőszeg, talán csak az újra egyesülő Európa segítségével képes kiheverni. </w:t>
      </w:r>
      <w:r w:rsidR="006E570A">
        <w:rPr>
          <w:rFonts w:ascii="Times New Roman" w:hAnsi="Times New Roman" w:cs="Times New Roman"/>
          <w:color w:val="000000"/>
          <w:sz w:val="24"/>
          <w:szCs w:val="24"/>
        </w:rPr>
        <w:t xml:space="preserve">A vasfüggöny </w:t>
      </w:r>
      <w:r w:rsidR="000243EF">
        <w:rPr>
          <w:rFonts w:ascii="Times New Roman" w:hAnsi="Times New Roman" w:cs="Times New Roman"/>
          <w:color w:val="000000"/>
          <w:sz w:val="24"/>
          <w:szCs w:val="24"/>
        </w:rPr>
        <w:t>miatt</w:t>
      </w:r>
      <w:r w:rsidR="006E570A">
        <w:rPr>
          <w:rFonts w:ascii="Times New Roman" w:hAnsi="Times New Roman" w:cs="Times New Roman"/>
          <w:color w:val="000000"/>
          <w:sz w:val="24"/>
          <w:szCs w:val="24"/>
        </w:rPr>
        <w:t xml:space="preserve"> </w:t>
      </w:r>
      <w:r w:rsidR="000243EF">
        <w:rPr>
          <w:rFonts w:ascii="Times New Roman" w:hAnsi="Times New Roman" w:cs="Times New Roman"/>
          <w:color w:val="000000"/>
          <w:sz w:val="24"/>
          <w:szCs w:val="24"/>
        </w:rPr>
        <w:t>elszigetelt</w:t>
      </w:r>
      <w:r w:rsidR="006E570A">
        <w:rPr>
          <w:rFonts w:ascii="Times New Roman" w:hAnsi="Times New Roman" w:cs="Times New Roman"/>
          <w:color w:val="000000"/>
          <w:sz w:val="24"/>
          <w:szCs w:val="24"/>
        </w:rPr>
        <w:t xml:space="preserve"> évtizedek „eredményeképpen” m</w:t>
      </w:r>
      <w:r w:rsidRPr="006E570A">
        <w:rPr>
          <w:rFonts w:ascii="Times New Roman" w:hAnsi="Times New Roman" w:cs="Times New Roman"/>
          <w:iCs/>
          <w:color w:val="000000"/>
          <w:sz w:val="24"/>
          <w:szCs w:val="24"/>
        </w:rPr>
        <w:t xml:space="preserve">egőrződött az </w:t>
      </w:r>
      <w:r w:rsidRPr="006E570A">
        <w:rPr>
          <w:rFonts w:ascii="Times New Roman" w:hAnsi="Times New Roman" w:cs="Times New Roman"/>
          <w:iCs/>
          <w:color w:val="000000"/>
          <w:sz w:val="24"/>
          <w:szCs w:val="24"/>
        </w:rPr>
        <w:lastRenderedPageBreak/>
        <w:t xml:space="preserve">érintetlen </w:t>
      </w:r>
      <w:r w:rsidR="0023540C" w:rsidRPr="006E570A">
        <w:rPr>
          <w:rFonts w:ascii="Times New Roman" w:hAnsi="Times New Roman" w:cs="Times New Roman"/>
          <w:b/>
          <w:bCs/>
          <w:iCs/>
          <w:color w:val="000000"/>
          <w:sz w:val="24"/>
          <w:szCs w:val="24"/>
        </w:rPr>
        <w:t>termé</w:t>
      </w:r>
      <w:r w:rsidRPr="006E570A">
        <w:rPr>
          <w:rFonts w:ascii="Times New Roman" w:hAnsi="Times New Roman" w:cs="Times New Roman"/>
          <w:b/>
          <w:bCs/>
          <w:iCs/>
          <w:color w:val="000000"/>
          <w:sz w:val="24"/>
          <w:szCs w:val="24"/>
        </w:rPr>
        <w:t>szet</w:t>
      </w:r>
      <w:r w:rsidRPr="006E570A">
        <w:rPr>
          <w:rFonts w:ascii="Times New Roman" w:hAnsi="Times New Roman" w:cs="Times New Roman"/>
          <w:iCs/>
          <w:color w:val="000000"/>
          <w:sz w:val="24"/>
          <w:szCs w:val="24"/>
        </w:rPr>
        <w:t xml:space="preserve">, nem került lebontásra a belváros </w:t>
      </w:r>
      <w:r w:rsidRPr="006E570A">
        <w:rPr>
          <w:rFonts w:ascii="Times New Roman" w:hAnsi="Times New Roman" w:cs="Times New Roman"/>
          <w:b/>
          <w:bCs/>
          <w:iCs/>
          <w:color w:val="000000"/>
          <w:sz w:val="24"/>
          <w:szCs w:val="24"/>
        </w:rPr>
        <w:t>nagy értékű épületállománya</w:t>
      </w:r>
      <w:r w:rsidRPr="006E570A">
        <w:rPr>
          <w:rFonts w:ascii="Times New Roman" w:hAnsi="Times New Roman" w:cs="Times New Roman"/>
          <w:iCs/>
          <w:color w:val="000000"/>
          <w:sz w:val="24"/>
          <w:szCs w:val="24"/>
        </w:rPr>
        <w:t xml:space="preserve">, fennmaradt a </w:t>
      </w:r>
      <w:r w:rsidRPr="006E570A">
        <w:rPr>
          <w:rFonts w:ascii="Times New Roman" w:hAnsi="Times New Roman" w:cs="Times New Roman"/>
          <w:b/>
          <w:bCs/>
          <w:iCs/>
          <w:color w:val="000000"/>
          <w:sz w:val="24"/>
          <w:szCs w:val="24"/>
        </w:rPr>
        <w:t xml:space="preserve">történelmi </w:t>
      </w:r>
      <w:r w:rsidRPr="006E570A">
        <w:rPr>
          <w:rFonts w:ascii="Times New Roman" w:hAnsi="Times New Roman" w:cs="Times New Roman"/>
          <w:iCs/>
          <w:color w:val="000000"/>
          <w:sz w:val="24"/>
          <w:szCs w:val="24"/>
        </w:rPr>
        <w:t xml:space="preserve">településszerkezet. </w:t>
      </w:r>
    </w:p>
    <w:p w:rsidR="006D6DC7" w:rsidRPr="006104ED" w:rsidRDefault="006D6DC7" w:rsidP="00413068">
      <w:pPr>
        <w:autoSpaceDE w:val="0"/>
        <w:autoSpaceDN w:val="0"/>
        <w:adjustRightInd w:val="0"/>
        <w:spacing w:before="120" w:after="120"/>
        <w:contextualSpacing/>
        <w:jc w:val="both"/>
        <w:rPr>
          <w:rFonts w:ascii="Times New Roman" w:hAnsi="Times New Roman" w:cs="Times New Roman"/>
          <w:i/>
          <w:iCs/>
          <w:color w:val="000000"/>
          <w:sz w:val="24"/>
          <w:szCs w:val="24"/>
        </w:rPr>
      </w:pPr>
    </w:p>
    <w:p w:rsidR="006D6DC7" w:rsidRPr="006104ED" w:rsidRDefault="006D6DC7" w:rsidP="00413068">
      <w:pPr>
        <w:autoSpaceDE w:val="0"/>
        <w:autoSpaceDN w:val="0"/>
        <w:adjustRightInd w:val="0"/>
        <w:spacing w:before="120" w:after="120"/>
        <w:contextualSpacing/>
        <w:jc w:val="both"/>
        <w:rPr>
          <w:rFonts w:ascii="Times New Roman" w:hAnsi="Times New Roman" w:cs="Times New Roman"/>
          <w:color w:val="000000"/>
          <w:sz w:val="24"/>
          <w:szCs w:val="24"/>
        </w:rPr>
      </w:pPr>
      <w:r w:rsidRPr="000243EF">
        <w:rPr>
          <w:rFonts w:ascii="Times New Roman" w:hAnsi="Times New Roman" w:cs="Times New Roman"/>
          <w:color w:val="000000"/>
          <w:sz w:val="24"/>
          <w:szCs w:val="24"/>
        </w:rPr>
        <w:t xml:space="preserve">A városnak, a </w:t>
      </w:r>
      <w:r w:rsidRPr="000243EF">
        <w:rPr>
          <w:rFonts w:ascii="Times New Roman" w:hAnsi="Times New Roman" w:cs="Times New Roman"/>
          <w:iCs/>
          <w:color w:val="000000"/>
          <w:sz w:val="24"/>
          <w:szCs w:val="24"/>
        </w:rPr>
        <w:t xml:space="preserve">tágabb térségben betöltött </w:t>
      </w:r>
      <w:r w:rsidRPr="000243EF">
        <w:rPr>
          <w:rFonts w:ascii="Times New Roman" w:hAnsi="Times New Roman" w:cs="Times New Roman"/>
          <w:b/>
          <w:bCs/>
          <w:iCs/>
          <w:color w:val="000000"/>
          <w:sz w:val="24"/>
          <w:szCs w:val="24"/>
        </w:rPr>
        <w:t xml:space="preserve">vezető </w:t>
      </w:r>
      <w:r w:rsidRPr="000243EF">
        <w:rPr>
          <w:rFonts w:ascii="Times New Roman" w:hAnsi="Times New Roman" w:cs="Times New Roman"/>
          <w:iCs/>
          <w:color w:val="000000"/>
          <w:sz w:val="24"/>
          <w:szCs w:val="24"/>
        </w:rPr>
        <w:t>szerepét</w:t>
      </w:r>
      <w:r w:rsidRPr="000243EF">
        <w:rPr>
          <w:rFonts w:ascii="Times New Roman" w:hAnsi="Times New Roman" w:cs="Times New Roman"/>
          <w:color w:val="000000"/>
          <w:sz w:val="24"/>
          <w:szCs w:val="24"/>
        </w:rPr>
        <w:t xml:space="preserve">, folyamatosan erősítik a </w:t>
      </w:r>
      <w:r w:rsidRPr="000243EF">
        <w:rPr>
          <w:rFonts w:ascii="Times New Roman" w:hAnsi="Times New Roman" w:cs="Times New Roman"/>
          <w:iCs/>
          <w:color w:val="000000"/>
          <w:sz w:val="24"/>
          <w:szCs w:val="24"/>
        </w:rPr>
        <w:t xml:space="preserve">feléledő </w:t>
      </w:r>
      <w:r w:rsidRPr="000243EF">
        <w:rPr>
          <w:rFonts w:ascii="Times New Roman" w:hAnsi="Times New Roman" w:cs="Times New Roman"/>
          <w:b/>
          <w:bCs/>
          <w:iCs/>
          <w:color w:val="000000"/>
          <w:sz w:val="24"/>
          <w:szCs w:val="24"/>
        </w:rPr>
        <w:t xml:space="preserve">kapcsolati </w:t>
      </w:r>
      <w:r w:rsidRPr="000243EF">
        <w:rPr>
          <w:rFonts w:ascii="Times New Roman" w:hAnsi="Times New Roman" w:cs="Times New Roman"/>
          <w:iCs/>
          <w:color w:val="000000"/>
          <w:sz w:val="24"/>
          <w:szCs w:val="24"/>
        </w:rPr>
        <w:t>rendszerek</w:t>
      </w:r>
      <w:r w:rsidRPr="000243EF">
        <w:rPr>
          <w:rFonts w:ascii="Times New Roman" w:hAnsi="Times New Roman" w:cs="Times New Roman"/>
          <w:color w:val="000000"/>
          <w:sz w:val="24"/>
          <w:szCs w:val="24"/>
        </w:rPr>
        <w:t xml:space="preserve">, valamint a </w:t>
      </w:r>
      <w:r w:rsidRPr="000243EF">
        <w:rPr>
          <w:rFonts w:ascii="Times New Roman" w:hAnsi="Times New Roman" w:cs="Times New Roman"/>
          <w:b/>
          <w:bCs/>
          <w:iCs/>
          <w:color w:val="000000"/>
          <w:sz w:val="24"/>
          <w:szCs w:val="24"/>
        </w:rPr>
        <w:t>hálózatokban</w:t>
      </w:r>
      <w:r w:rsidRPr="000243EF">
        <w:rPr>
          <w:rFonts w:ascii="Times New Roman" w:hAnsi="Times New Roman" w:cs="Times New Roman"/>
          <w:iCs/>
          <w:color w:val="000000"/>
          <w:sz w:val="24"/>
          <w:szCs w:val="24"/>
        </w:rPr>
        <w:t xml:space="preserve">, illetve </w:t>
      </w:r>
      <w:r w:rsidRPr="000243EF">
        <w:rPr>
          <w:rFonts w:ascii="Times New Roman" w:hAnsi="Times New Roman" w:cs="Times New Roman"/>
          <w:b/>
          <w:bCs/>
          <w:iCs/>
          <w:color w:val="000000"/>
          <w:sz w:val="24"/>
          <w:szCs w:val="24"/>
        </w:rPr>
        <w:t xml:space="preserve">térségekben </w:t>
      </w:r>
      <w:r w:rsidRPr="000243EF">
        <w:rPr>
          <w:rFonts w:ascii="Times New Roman" w:hAnsi="Times New Roman" w:cs="Times New Roman"/>
          <w:color w:val="000000"/>
          <w:sz w:val="24"/>
          <w:szCs w:val="24"/>
        </w:rPr>
        <w:t xml:space="preserve">gondolkodni tudó új szemlélet. Kőszeg város Integrált Városfejlesztési Stratégiájában (2008-2014) megfogalmazott </w:t>
      </w:r>
      <w:r w:rsidR="0023540C" w:rsidRPr="000243EF">
        <w:rPr>
          <w:rFonts w:ascii="Times New Roman" w:hAnsi="Times New Roman" w:cs="Times New Roman"/>
          <w:b/>
          <w:bCs/>
          <w:color w:val="000000"/>
          <w:sz w:val="24"/>
          <w:szCs w:val="24"/>
        </w:rPr>
        <w:t>főbb célkitűzése</w:t>
      </w:r>
      <w:r w:rsidRPr="000243EF">
        <w:rPr>
          <w:rFonts w:ascii="Times New Roman" w:hAnsi="Times New Roman" w:cs="Times New Roman"/>
          <w:b/>
          <w:bCs/>
          <w:color w:val="000000"/>
          <w:sz w:val="24"/>
          <w:szCs w:val="24"/>
        </w:rPr>
        <w:t xml:space="preserve">ket </w:t>
      </w:r>
      <w:r w:rsidRPr="000243EF">
        <w:rPr>
          <w:rFonts w:ascii="Times New Roman" w:hAnsi="Times New Roman" w:cs="Times New Roman"/>
          <w:color w:val="000000"/>
          <w:sz w:val="24"/>
          <w:szCs w:val="24"/>
        </w:rPr>
        <w:t>a telepü</w:t>
      </w:r>
      <w:r w:rsidR="00A14447" w:rsidRPr="000243EF">
        <w:rPr>
          <w:rFonts w:ascii="Times New Roman" w:hAnsi="Times New Roman" w:cs="Times New Roman"/>
          <w:color w:val="000000"/>
          <w:sz w:val="24"/>
          <w:szCs w:val="24"/>
        </w:rPr>
        <w:t xml:space="preserve">lés ma is magáénak vallja, s a következő időszakra készített </w:t>
      </w:r>
      <w:proofErr w:type="spellStart"/>
      <w:r w:rsidRPr="000243EF">
        <w:rPr>
          <w:rFonts w:ascii="Times New Roman" w:hAnsi="Times New Roman" w:cs="Times New Roman"/>
          <w:color w:val="000000"/>
          <w:sz w:val="24"/>
          <w:szCs w:val="24"/>
        </w:rPr>
        <w:t>I</w:t>
      </w:r>
      <w:r w:rsidR="00A14447" w:rsidRPr="000243EF">
        <w:rPr>
          <w:rFonts w:ascii="Times New Roman" w:hAnsi="Times New Roman" w:cs="Times New Roman"/>
          <w:color w:val="000000"/>
          <w:sz w:val="24"/>
          <w:szCs w:val="24"/>
        </w:rPr>
        <w:t>T</w:t>
      </w:r>
      <w:r w:rsidRPr="000243EF">
        <w:rPr>
          <w:rFonts w:ascii="Times New Roman" w:hAnsi="Times New Roman" w:cs="Times New Roman"/>
          <w:color w:val="000000"/>
          <w:sz w:val="24"/>
          <w:szCs w:val="24"/>
        </w:rPr>
        <w:t>S-ben</w:t>
      </w:r>
      <w:proofErr w:type="spellEnd"/>
      <w:r w:rsidRPr="000243EF">
        <w:rPr>
          <w:rFonts w:ascii="Times New Roman" w:hAnsi="Times New Roman" w:cs="Times New Roman"/>
          <w:color w:val="000000"/>
          <w:sz w:val="24"/>
          <w:szCs w:val="24"/>
        </w:rPr>
        <w:t xml:space="preserve"> a megkezdetett projektek folytatását tervezi, a környezeti változások figyelembevételével. Az IVS megvalósulásának rövid elemzése egyértelműen tükrözi az elért eredményeket és a források hiánya miatti részleges megvalósulást</w:t>
      </w:r>
      <w:r w:rsidRPr="006104ED">
        <w:rPr>
          <w:rFonts w:ascii="Times New Roman" w:hAnsi="Times New Roman" w:cs="Times New Roman"/>
          <w:color w:val="000000"/>
          <w:sz w:val="24"/>
          <w:szCs w:val="24"/>
        </w:rPr>
        <w:t>.</w:t>
      </w:r>
    </w:p>
    <w:p w:rsidR="0023540C" w:rsidRDefault="0023540C" w:rsidP="00413068">
      <w:pPr>
        <w:autoSpaceDE w:val="0"/>
        <w:autoSpaceDN w:val="0"/>
        <w:adjustRightInd w:val="0"/>
        <w:spacing w:before="120" w:after="120"/>
        <w:contextualSpacing/>
        <w:jc w:val="both"/>
        <w:rPr>
          <w:rFonts w:ascii="Times New Roman" w:hAnsi="Times New Roman" w:cs="Times New Roman"/>
          <w:color w:val="000000"/>
          <w:sz w:val="24"/>
          <w:szCs w:val="24"/>
        </w:rPr>
      </w:pPr>
    </w:p>
    <w:p w:rsidR="000243EF" w:rsidRPr="006104ED" w:rsidRDefault="000243EF" w:rsidP="000243EF">
      <w:pPr>
        <w:spacing w:before="120" w:after="120"/>
        <w:contextualSpacing/>
        <w:jc w:val="both"/>
        <w:rPr>
          <w:rFonts w:ascii="Times New Roman" w:hAnsi="Times New Roman" w:cs="Times New Roman"/>
          <w:sz w:val="24"/>
          <w:szCs w:val="24"/>
        </w:rPr>
      </w:pPr>
      <w:r w:rsidRPr="006104ED">
        <w:rPr>
          <w:rFonts w:ascii="Times New Roman" w:hAnsi="Times New Roman" w:cs="Times New Roman"/>
          <w:iCs/>
          <w:color w:val="000000"/>
          <w:sz w:val="24"/>
          <w:szCs w:val="24"/>
        </w:rPr>
        <w:t>Az országhatár 1920-as megváltozása lényegesen csorbította a város térségi funkcióit (pl. táblabíróság is működött</w:t>
      </w:r>
      <w:r>
        <w:rPr>
          <w:rFonts w:ascii="Times New Roman" w:hAnsi="Times New Roman" w:cs="Times New Roman"/>
          <w:iCs/>
          <w:color w:val="000000"/>
          <w:sz w:val="24"/>
          <w:szCs w:val="24"/>
        </w:rPr>
        <w:t xml:space="preserve"> egykor</w:t>
      </w:r>
      <w:r w:rsidRPr="006104ED">
        <w:rPr>
          <w:rFonts w:ascii="Times New Roman" w:hAnsi="Times New Roman" w:cs="Times New Roman"/>
          <w:iCs/>
          <w:color w:val="000000"/>
          <w:sz w:val="24"/>
          <w:szCs w:val="24"/>
        </w:rPr>
        <w:t xml:space="preserve">, </w:t>
      </w:r>
      <w:r>
        <w:rPr>
          <w:rFonts w:ascii="Times New Roman" w:hAnsi="Times New Roman" w:cs="Times New Roman"/>
          <w:iCs/>
          <w:color w:val="000000"/>
          <w:sz w:val="24"/>
          <w:szCs w:val="24"/>
        </w:rPr>
        <w:t xml:space="preserve">míg </w:t>
      </w:r>
      <w:r w:rsidRPr="006104ED">
        <w:rPr>
          <w:rFonts w:ascii="Times New Roman" w:hAnsi="Times New Roman" w:cs="Times New Roman"/>
          <w:iCs/>
          <w:color w:val="000000"/>
          <w:sz w:val="24"/>
          <w:szCs w:val="24"/>
        </w:rPr>
        <w:t>jelenleg az ország legkisebb létszámú helyi bíróság</w:t>
      </w:r>
      <w:r>
        <w:rPr>
          <w:rFonts w:ascii="Times New Roman" w:hAnsi="Times New Roman" w:cs="Times New Roman"/>
          <w:iCs/>
          <w:color w:val="000000"/>
          <w:sz w:val="24"/>
          <w:szCs w:val="24"/>
        </w:rPr>
        <w:t>a</w:t>
      </w:r>
      <w:r w:rsidRPr="006104ED">
        <w:rPr>
          <w:rFonts w:ascii="Times New Roman" w:hAnsi="Times New Roman" w:cs="Times New Roman"/>
          <w:iCs/>
          <w:color w:val="000000"/>
          <w:sz w:val="24"/>
          <w:szCs w:val="24"/>
        </w:rPr>
        <w:t xml:space="preserve"> működik a városban), </w:t>
      </w:r>
      <w:r>
        <w:rPr>
          <w:rFonts w:ascii="Times New Roman" w:hAnsi="Times New Roman" w:cs="Times New Roman"/>
          <w:iCs/>
          <w:color w:val="000000"/>
          <w:sz w:val="24"/>
          <w:szCs w:val="24"/>
        </w:rPr>
        <w:t>e</w:t>
      </w:r>
      <w:r w:rsidRPr="006104ED">
        <w:rPr>
          <w:rFonts w:ascii="Times New Roman" w:hAnsi="Times New Roman" w:cs="Times New Roman"/>
          <w:iCs/>
          <w:color w:val="000000"/>
          <w:sz w:val="24"/>
          <w:szCs w:val="24"/>
        </w:rPr>
        <w:t>mellet</w:t>
      </w:r>
      <w:r>
        <w:rPr>
          <w:rFonts w:ascii="Times New Roman" w:hAnsi="Times New Roman" w:cs="Times New Roman"/>
          <w:iCs/>
          <w:color w:val="000000"/>
          <w:sz w:val="24"/>
          <w:szCs w:val="24"/>
        </w:rPr>
        <w:t>t</w:t>
      </w:r>
      <w:r w:rsidRPr="006104ED">
        <w:rPr>
          <w:rFonts w:ascii="Times New Roman" w:hAnsi="Times New Roman" w:cs="Times New Roman"/>
          <w:iCs/>
          <w:color w:val="000000"/>
          <w:sz w:val="24"/>
          <w:szCs w:val="24"/>
        </w:rPr>
        <w:t xml:space="preserve"> tovább</w:t>
      </w:r>
      <w:r>
        <w:rPr>
          <w:rFonts w:ascii="Times New Roman" w:hAnsi="Times New Roman" w:cs="Times New Roman"/>
          <w:iCs/>
          <w:color w:val="000000"/>
          <w:sz w:val="24"/>
          <w:szCs w:val="24"/>
        </w:rPr>
        <w:t xml:space="preserve"> </w:t>
      </w:r>
      <w:r w:rsidRPr="006104ED">
        <w:rPr>
          <w:rFonts w:ascii="Times New Roman" w:hAnsi="Times New Roman" w:cs="Times New Roman"/>
          <w:iCs/>
          <w:color w:val="000000"/>
          <w:sz w:val="24"/>
          <w:szCs w:val="24"/>
        </w:rPr>
        <w:t xml:space="preserve">rontott a </w:t>
      </w:r>
      <w:r>
        <w:rPr>
          <w:rFonts w:ascii="Times New Roman" w:hAnsi="Times New Roman" w:cs="Times New Roman"/>
          <w:iCs/>
          <w:color w:val="000000"/>
          <w:sz w:val="24"/>
          <w:szCs w:val="24"/>
        </w:rPr>
        <w:t xml:space="preserve">helyzeten a </w:t>
      </w:r>
      <w:r w:rsidRPr="006104ED">
        <w:rPr>
          <w:rFonts w:ascii="Times New Roman" w:hAnsi="Times New Roman" w:cs="Times New Roman"/>
          <w:iCs/>
          <w:color w:val="000000"/>
          <w:sz w:val="24"/>
          <w:szCs w:val="24"/>
        </w:rPr>
        <w:t xml:space="preserve">hidegháborús évtizedek elszigeteltsége. A funkcionális használat </w:t>
      </w:r>
      <w:r w:rsidRPr="006104ED">
        <w:rPr>
          <w:rFonts w:ascii="Times New Roman" w:hAnsi="Times New Roman" w:cs="Times New Roman"/>
          <w:b/>
          <w:bCs/>
          <w:iCs/>
          <w:color w:val="000000"/>
          <w:sz w:val="24"/>
          <w:szCs w:val="24"/>
        </w:rPr>
        <w:t>folytonosság</w:t>
      </w:r>
      <w:r>
        <w:rPr>
          <w:rFonts w:ascii="Times New Roman" w:hAnsi="Times New Roman" w:cs="Times New Roman"/>
          <w:b/>
          <w:bCs/>
          <w:iCs/>
          <w:color w:val="000000"/>
          <w:sz w:val="24"/>
          <w:szCs w:val="24"/>
        </w:rPr>
        <w:t>ának</w:t>
      </w:r>
      <w:r w:rsidRPr="006104ED">
        <w:rPr>
          <w:rFonts w:ascii="Times New Roman" w:hAnsi="Times New Roman" w:cs="Times New Roman"/>
          <w:b/>
          <w:bCs/>
          <w:iCs/>
          <w:color w:val="000000"/>
          <w:sz w:val="24"/>
          <w:szCs w:val="24"/>
        </w:rPr>
        <w:t xml:space="preserve"> hiánya </w:t>
      </w:r>
      <w:r w:rsidRPr="006104ED">
        <w:rPr>
          <w:rFonts w:ascii="Times New Roman" w:hAnsi="Times New Roman" w:cs="Times New Roman"/>
          <w:iCs/>
          <w:color w:val="000000"/>
          <w:sz w:val="24"/>
          <w:szCs w:val="24"/>
        </w:rPr>
        <w:t>okozta károkat</w:t>
      </w:r>
      <w:r w:rsidRPr="006104ED">
        <w:rPr>
          <w:rFonts w:ascii="Times New Roman" w:hAnsi="Times New Roman" w:cs="Times New Roman"/>
          <w:color w:val="000000"/>
          <w:sz w:val="24"/>
          <w:szCs w:val="24"/>
        </w:rPr>
        <w:t xml:space="preserve">, az időközben lepusztult területek, a kiüresedett intézményi és lakóépületek újbóli élettel való megtöltését, </w:t>
      </w:r>
      <w:r w:rsidRPr="006104ED">
        <w:rPr>
          <w:rFonts w:ascii="Times New Roman" w:hAnsi="Times New Roman" w:cs="Times New Roman"/>
          <w:iCs/>
          <w:color w:val="000000"/>
          <w:sz w:val="24"/>
          <w:szCs w:val="24"/>
        </w:rPr>
        <w:t xml:space="preserve">a </w:t>
      </w:r>
      <w:r w:rsidRPr="006104ED">
        <w:rPr>
          <w:rFonts w:ascii="Times New Roman" w:hAnsi="Times New Roman" w:cs="Times New Roman"/>
          <w:b/>
          <w:bCs/>
          <w:iCs/>
          <w:color w:val="000000"/>
          <w:sz w:val="24"/>
          <w:szCs w:val="24"/>
        </w:rPr>
        <w:t>változások folyamatos követésének lehetőségét</w:t>
      </w:r>
      <w:r w:rsidRPr="006104ED">
        <w:rPr>
          <w:rFonts w:ascii="Times New Roman" w:hAnsi="Times New Roman" w:cs="Times New Roman"/>
          <w:iCs/>
          <w:color w:val="000000"/>
          <w:sz w:val="24"/>
          <w:szCs w:val="24"/>
        </w:rPr>
        <w:t xml:space="preserve">, </w:t>
      </w:r>
      <w:r w:rsidRPr="006104ED">
        <w:rPr>
          <w:rFonts w:ascii="Times New Roman" w:hAnsi="Times New Roman" w:cs="Times New Roman"/>
          <w:color w:val="000000"/>
          <w:sz w:val="24"/>
          <w:szCs w:val="24"/>
        </w:rPr>
        <w:t xml:space="preserve">a </w:t>
      </w:r>
      <w:r w:rsidRPr="006104ED">
        <w:rPr>
          <w:rFonts w:ascii="Times New Roman" w:hAnsi="Times New Roman" w:cs="Times New Roman"/>
          <w:iCs/>
          <w:color w:val="000000"/>
          <w:sz w:val="24"/>
          <w:szCs w:val="24"/>
        </w:rPr>
        <w:t xml:space="preserve">társadalmi lét színvonalának helyreállását </w:t>
      </w:r>
      <w:r w:rsidRPr="006104ED">
        <w:rPr>
          <w:rFonts w:ascii="Times New Roman" w:hAnsi="Times New Roman" w:cs="Times New Roman"/>
          <w:color w:val="000000"/>
          <w:sz w:val="24"/>
          <w:szCs w:val="24"/>
        </w:rPr>
        <w:t xml:space="preserve">a legnehezebb visszaadni, visszaszerezni. </w:t>
      </w:r>
    </w:p>
    <w:p w:rsidR="000243EF" w:rsidRDefault="000243EF" w:rsidP="00413068">
      <w:pPr>
        <w:autoSpaceDE w:val="0"/>
        <w:autoSpaceDN w:val="0"/>
        <w:adjustRightInd w:val="0"/>
        <w:spacing w:before="120" w:after="120"/>
        <w:contextualSpacing/>
        <w:jc w:val="both"/>
        <w:rPr>
          <w:rFonts w:ascii="Times New Roman" w:hAnsi="Times New Roman" w:cs="Times New Roman"/>
          <w:color w:val="000000"/>
          <w:sz w:val="24"/>
          <w:szCs w:val="24"/>
        </w:rPr>
      </w:pPr>
    </w:p>
    <w:p w:rsidR="00DC78DD" w:rsidRDefault="00DC78DD" w:rsidP="00413068">
      <w:pPr>
        <w:spacing w:before="120" w:after="120"/>
        <w:contextualSpacing/>
        <w:jc w:val="both"/>
      </w:pPr>
      <w:r>
        <w:rPr>
          <w:noProof/>
          <w:lang w:eastAsia="hu-HU"/>
        </w:rPr>
        <w:drawing>
          <wp:inline distT="0" distB="0" distL="0" distR="0" wp14:anchorId="5DE15A85" wp14:editId="295A7BE1">
            <wp:extent cx="5346617" cy="3399865"/>
            <wp:effectExtent l="19050" t="0" r="6433" b="0"/>
            <wp:docPr id="28" name="Kép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46014" cy="3399481"/>
                    </a:xfrm>
                    <a:prstGeom prst="rect">
                      <a:avLst/>
                    </a:prstGeom>
                    <a:noFill/>
                    <a:ln>
                      <a:noFill/>
                    </a:ln>
                  </pic:spPr>
                </pic:pic>
              </a:graphicData>
            </a:graphic>
          </wp:inline>
        </w:drawing>
      </w:r>
    </w:p>
    <w:p w:rsidR="00DC78DD" w:rsidRDefault="00DC78DD" w:rsidP="00413068">
      <w:pPr>
        <w:spacing w:before="120" w:after="120"/>
        <w:contextualSpacing/>
        <w:jc w:val="both"/>
      </w:pPr>
    </w:p>
    <w:p w:rsidR="000243EF" w:rsidRPr="000032F0" w:rsidRDefault="000243EF" w:rsidP="000243EF">
      <w:pPr>
        <w:autoSpaceDE w:val="0"/>
        <w:autoSpaceDN w:val="0"/>
        <w:adjustRightInd w:val="0"/>
        <w:spacing w:before="120" w:after="120"/>
        <w:contextualSpacing/>
        <w:jc w:val="both"/>
        <w:rPr>
          <w:rFonts w:ascii="Times New Roman" w:hAnsi="Times New Roman" w:cs="Times New Roman"/>
          <w:sz w:val="24"/>
          <w:szCs w:val="24"/>
        </w:rPr>
      </w:pPr>
      <w:r w:rsidRPr="000243EF">
        <w:rPr>
          <w:rFonts w:ascii="Times New Roman" w:hAnsi="Times New Roman" w:cs="Times New Roman"/>
          <w:b/>
          <w:sz w:val="24"/>
          <w:szCs w:val="24"/>
        </w:rPr>
        <w:t>Elérhetőség</w:t>
      </w:r>
      <w:r w:rsidRPr="000243EF">
        <w:rPr>
          <w:rFonts w:ascii="Times New Roman" w:hAnsi="Times New Roman" w:cs="Times New Roman"/>
          <w:sz w:val="24"/>
          <w:szCs w:val="24"/>
        </w:rPr>
        <w:t>: bár a kőszegiek általános panasza fejlettségi elmaradásaik okozójaként, hogy minden messze van, ezt az adatok nem támasztják alá – inkább a több évtizedes elszigeteltség élményének maradéka lehet</w:t>
      </w:r>
      <w:r>
        <w:rPr>
          <w:rFonts w:ascii="Times New Roman" w:hAnsi="Times New Roman" w:cs="Times New Roman"/>
          <w:sz w:val="24"/>
          <w:szCs w:val="24"/>
        </w:rPr>
        <w:t xml:space="preserve">. </w:t>
      </w:r>
      <w:r w:rsidRPr="000032F0">
        <w:rPr>
          <w:rFonts w:ascii="Times New Roman" w:hAnsi="Times New Roman" w:cs="Times New Roman"/>
          <w:sz w:val="24"/>
          <w:szCs w:val="24"/>
        </w:rPr>
        <w:t xml:space="preserve">Ez a helyzet azonban 2016-ban jelentősen megváltozik, mivel elkészül a Győr – Szombathely M86-os kétszer kétsávos gyorsforgalmi út, amely lényegesen gyorsabbá és komfortosabbá teszi az elérést. A gyorsforgalmi út Szombathelyt észak-keleti irányból éri el, kőszegi leágazással. </w:t>
      </w:r>
    </w:p>
    <w:p w:rsidR="000243EF" w:rsidRPr="000032F0" w:rsidRDefault="000243EF" w:rsidP="000243EF">
      <w:pPr>
        <w:autoSpaceDE w:val="0"/>
        <w:autoSpaceDN w:val="0"/>
        <w:adjustRightInd w:val="0"/>
        <w:spacing w:before="120" w:after="120"/>
        <w:contextualSpacing/>
        <w:jc w:val="both"/>
        <w:rPr>
          <w:rFonts w:ascii="Times New Roman" w:hAnsi="Times New Roman" w:cs="Times New Roman"/>
          <w:i/>
        </w:rPr>
      </w:pPr>
    </w:p>
    <w:p w:rsidR="00DC78DD" w:rsidRPr="000032F0" w:rsidRDefault="00C14571" w:rsidP="00FB711E">
      <w:pPr>
        <w:pStyle w:val="Listaszerbekezds"/>
        <w:numPr>
          <w:ilvl w:val="2"/>
          <w:numId w:val="8"/>
        </w:numPr>
        <w:spacing w:before="120" w:after="120"/>
        <w:jc w:val="both"/>
        <w:rPr>
          <w:rFonts w:ascii="Times New Roman" w:hAnsi="Times New Roman" w:cs="Times New Roman"/>
          <w:i/>
        </w:rPr>
      </w:pPr>
      <w:r w:rsidRPr="000032F0">
        <w:rPr>
          <w:rFonts w:ascii="Times New Roman" w:hAnsi="Times New Roman" w:cs="Times New Roman"/>
          <w:b/>
          <w:i/>
        </w:rPr>
        <w:lastRenderedPageBreak/>
        <w:t>Környezeti adottságok</w:t>
      </w:r>
    </w:p>
    <w:p w:rsidR="00E14B82" w:rsidRPr="000032F0" w:rsidRDefault="00DC78DD" w:rsidP="00413068">
      <w:pPr>
        <w:spacing w:before="120" w:after="120"/>
        <w:contextualSpacing/>
        <w:jc w:val="both"/>
        <w:rPr>
          <w:rFonts w:ascii="Times New Roman" w:hAnsi="Times New Roman" w:cs="Times New Roman"/>
          <w:sz w:val="24"/>
          <w:szCs w:val="24"/>
        </w:rPr>
      </w:pPr>
      <w:r w:rsidRPr="000032F0">
        <w:rPr>
          <w:rFonts w:ascii="Times New Roman" w:hAnsi="Times New Roman" w:cs="Times New Roman"/>
          <w:sz w:val="24"/>
          <w:szCs w:val="24"/>
        </w:rPr>
        <w:t xml:space="preserve">A település közigazgatási területének túlnyomó többsége (89%) külterület. A településen északnyugat-déli irányban halad keresztül a 87. sz. főút, mellyel párhuzamosan fut a Gyöngyös-patak. </w:t>
      </w:r>
      <w:r w:rsidR="00827DA3" w:rsidRPr="000032F0">
        <w:rPr>
          <w:rFonts w:ascii="Times New Roman" w:hAnsi="Times New Roman" w:cs="Times New Roman"/>
          <w:sz w:val="24"/>
          <w:szCs w:val="24"/>
        </w:rPr>
        <w:t xml:space="preserve">Kőszeg közigazgatási területe természetföldrajzi szempontból a Nyugat-Magyarországi peremvidék nagytáj, az Alpokalja középtáj, ezen belül pedig két kistáj, a Kőszegi-hegység és a Vas-hegy és </w:t>
      </w:r>
      <w:proofErr w:type="spellStart"/>
      <w:r w:rsidR="00827DA3" w:rsidRPr="000032F0">
        <w:rPr>
          <w:rFonts w:ascii="Times New Roman" w:hAnsi="Times New Roman" w:cs="Times New Roman"/>
          <w:sz w:val="24"/>
          <w:szCs w:val="24"/>
        </w:rPr>
        <w:t>Kőszeghegyalja</w:t>
      </w:r>
      <w:proofErr w:type="spellEnd"/>
      <w:r w:rsidR="00827DA3" w:rsidRPr="000032F0">
        <w:rPr>
          <w:rFonts w:ascii="Times New Roman" w:hAnsi="Times New Roman" w:cs="Times New Roman"/>
          <w:sz w:val="24"/>
          <w:szCs w:val="24"/>
        </w:rPr>
        <w:t xml:space="preserve"> kistáj területén fekszik. Kőszeg nyugati része a Kőszegi-hegység kistájon, keleti része pedig a </w:t>
      </w:r>
      <w:proofErr w:type="spellStart"/>
      <w:r w:rsidR="00827DA3" w:rsidRPr="000032F0">
        <w:rPr>
          <w:rFonts w:ascii="Times New Roman" w:hAnsi="Times New Roman" w:cs="Times New Roman"/>
          <w:sz w:val="24"/>
          <w:szCs w:val="24"/>
        </w:rPr>
        <w:t>Kőszeghegyaljai</w:t>
      </w:r>
      <w:proofErr w:type="spellEnd"/>
      <w:r w:rsidR="00827DA3" w:rsidRPr="000032F0">
        <w:rPr>
          <w:rFonts w:ascii="Times New Roman" w:hAnsi="Times New Roman" w:cs="Times New Roman"/>
          <w:sz w:val="24"/>
          <w:szCs w:val="24"/>
        </w:rPr>
        <w:t xml:space="preserve"> kistájon helyezkedik el. Egyedi adottság, hogy a határon emelkedik a Kőszegi-hegység csúcsa az Írott-kő (882 m), mely egyben a Dunántúl legmagasabb pontja is. </w:t>
      </w:r>
    </w:p>
    <w:p w:rsidR="00827DA3" w:rsidRPr="000032F0" w:rsidRDefault="00827DA3" w:rsidP="00413068">
      <w:pPr>
        <w:spacing w:before="120" w:after="120"/>
        <w:contextualSpacing/>
        <w:jc w:val="both"/>
        <w:rPr>
          <w:rFonts w:ascii="Times New Roman" w:hAnsi="Times New Roman" w:cs="Times New Roman"/>
          <w:sz w:val="24"/>
          <w:szCs w:val="24"/>
        </w:rPr>
      </w:pPr>
    </w:p>
    <w:p w:rsidR="00E14B82" w:rsidRPr="000032F0" w:rsidRDefault="00827DA3" w:rsidP="00413068">
      <w:pPr>
        <w:spacing w:before="120" w:after="120"/>
        <w:contextualSpacing/>
        <w:jc w:val="both"/>
        <w:rPr>
          <w:rFonts w:ascii="Times New Roman" w:hAnsi="Times New Roman" w:cs="Times New Roman"/>
          <w:i/>
          <w:sz w:val="24"/>
          <w:szCs w:val="24"/>
        </w:rPr>
      </w:pPr>
      <w:r w:rsidRPr="000032F0">
        <w:rPr>
          <w:rFonts w:ascii="Times New Roman" w:hAnsi="Times New Roman" w:cs="Times New Roman"/>
          <w:sz w:val="24"/>
          <w:szCs w:val="24"/>
        </w:rPr>
        <w:t>Kőszeg lakott területe természetföldrajzi szempontból a Vas-</w:t>
      </w:r>
      <w:bookmarkStart w:id="5" w:name="_GoBack"/>
      <w:bookmarkEnd w:id="5"/>
      <w:r w:rsidRPr="000032F0">
        <w:rPr>
          <w:rFonts w:ascii="Times New Roman" w:hAnsi="Times New Roman" w:cs="Times New Roman"/>
          <w:sz w:val="24"/>
          <w:szCs w:val="24"/>
        </w:rPr>
        <w:t xml:space="preserve">hegy és </w:t>
      </w:r>
      <w:proofErr w:type="spellStart"/>
      <w:r w:rsidRPr="000032F0">
        <w:rPr>
          <w:rFonts w:ascii="Times New Roman" w:hAnsi="Times New Roman" w:cs="Times New Roman"/>
          <w:sz w:val="24"/>
          <w:szCs w:val="24"/>
        </w:rPr>
        <w:t>Kőszeghegyalja</w:t>
      </w:r>
      <w:proofErr w:type="spellEnd"/>
      <w:r w:rsidRPr="000032F0">
        <w:rPr>
          <w:rFonts w:ascii="Times New Roman" w:hAnsi="Times New Roman" w:cs="Times New Roman"/>
          <w:sz w:val="24"/>
          <w:szCs w:val="24"/>
        </w:rPr>
        <w:t xml:space="preserve"> kistájhoz tartozik, a Gyöngyös patak völgyében helyezkedik el. </w:t>
      </w:r>
      <w:r w:rsidRPr="000032F0">
        <w:rPr>
          <w:rFonts w:ascii="Times New Roman" w:hAnsi="Times New Roman" w:cs="Times New Roman"/>
          <w:b/>
          <w:bCs/>
          <w:sz w:val="24"/>
          <w:szCs w:val="24"/>
        </w:rPr>
        <w:t xml:space="preserve">Felszíni vizei </w:t>
      </w:r>
      <w:r w:rsidRPr="000032F0">
        <w:rPr>
          <w:rFonts w:ascii="Times New Roman" w:hAnsi="Times New Roman" w:cs="Times New Roman"/>
          <w:sz w:val="24"/>
          <w:szCs w:val="24"/>
        </w:rPr>
        <w:t>közül legjelentősebb vízfolyása a Gyöngyös patak, mely Ausztriában ered. A Gyöngyös patak gyűjti össze a hegységből északnyugati és északi irányba folyó kisebb patakok vizét. Kőszeg területén kisebb, mellékágak nélküli patakok találhatók. Kőszegen három darab, mesterséges tófelület található. A belterületétől északra található a Csónakázó-tó, melyet 1978-ban csónakázási é</w:t>
      </w:r>
      <w:r w:rsidR="00DC78DD" w:rsidRPr="000032F0">
        <w:rPr>
          <w:rFonts w:ascii="Times New Roman" w:hAnsi="Times New Roman" w:cs="Times New Roman"/>
          <w:sz w:val="24"/>
          <w:szCs w:val="24"/>
        </w:rPr>
        <w:t>s hor</w:t>
      </w:r>
      <w:r w:rsidRPr="000032F0">
        <w:rPr>
          <w:rFonts w:ascii="Times New Roman" w:hAnsi="Times New Roman" w:cs="Times New Roman"/>
          <w:sz w:val="24"/>
          <w:szCs w:val="24"/>
        </w:rPr>
        <w:t xml:space="preserve">gászati céllal létesítettek. </w:t>
      </w:r>
      <w:r w:rsidRPr="000032F0">
        <w:rPr>
          <w:rFonts w:ascii="Times New Roman" w:hAnsi="Times New Roman" w:cs="Times New Roman"/>
          <w:b/>
          <w:bCs/>
          <w:sz w:val="24"/>
          <w:szCs w:val="24"/>
        </w:rPr>
        <w:t xml:space="preserve">Éghajlata </w:t>
      </w:r>
      <w:r w:rsidRPr="000032F0">
        <w:rPr>
          <w:rFonts w:ascii="Times New Roman" w:hAnsi="Times New Roman" w:cs="Times New Roman"/>
          <w:sz w:val="24"/>
          <w:szCs w:val="24"/>
        </w:rPr>
        <w:t>mérsékelten hűvös-mérsékelten nedves. Alapvetően az Alpok közelsége határozza meg éghajlatát. A nyár hűvös és csapadékos</w:t>
      </w:r>
      <w:r w:rsidR="000243EF">
        <w:rPr>
          <w:rFonts w:ascii="Times New Roman" w:hAnsi="Times New Roman" w:cs="Times New Roman"/>
          <w:sz w:val="24"/>
          <w:szCs w:val="24"/>
        </w:rPr>
        <w:t>, az</w:t>
      </w:r>
      <w:r w:rsidRPr="000032F0">
        <w:rPr>
          <w:rFonts w:ascii="Times New Roman" w:hAnsi="Times New Roman" w:cs="Times New Roman"/>
          <w:sz w:val="24"/>
          <w:szCs w:val="24"/>
        </w:rPr>
        <w:t xml:space="preserve"> évi csapadékmennyiség kb. 700-750 mm, az országban m</w:t>
      </w:r>
      <w:r w:rsidR="00C22DD5">
        <w:rPr>
          <w:rFonts w:ascii="Times New Roman" w:hAnsi="Times New Roman" w:cs="Times New Roman"/>
          <w:sz w:val="24"/>
          <w:szCs w:val="24"/>
        </w:rPr>
        <w:t>é</w:t>
      </w:r>
      <w:r w:rsidR="000243EF">
        <w:rPr>
          <w:rFonts w:ascii="Times New Roman" w:hAnsi="Times New Roman" w:cs="Times New Roman"/>
          <w:sz w:val="24"/>
          <w:szCs w:val="24"/>
        </w:rPr>
        <w:t>rt legmagasabb.</w:t>
      </w:r>
    </w:p>
    <w:p w:rsidR="000243EF" w:rsidRDefault="000243EF" w:rsidP="00413068">
      <w:pPr>
        <w:spacing w:before="120" w:after="120"/>
        <w:contextualSpacing/>
        <w:jc w:val="both"/>
        <w:rPr>
          <w:rFonts w:ascii="Times New Roman" w:hAnsi="Times New Roman" w:cs="Times New Roman"/>
          <w:b/>
          <w:sz w:val="24"/>
          <w:szCs w:val="24"/>
        </w:rPr>
      </w:pPr>
    </w:p>
    <w:p w:rsidR="00DC78DD" w:rsidRPr="000032F0" w:rsidRDefault="00DC78DD" w:rsidP="00413068">
      <w:pPr>
        <w:spacing w:before="120" w:after="120"/>
        <w:contextualSpacing/>
        <w:jc w:val="both"/>
        <w:rPr>
          <w:rFonts w:ascii="Times New Roman" w:hAnsi="Times New Roman" w:cs="Times New Roman"/>
          <w:b/>
          <w:sz w:val="24"/>
          <w:szCs w:val="24"/>
        </w:rPr>
      </w:pPr>
      <w:r w:rsidRPr="000032F0">
        <w:rPr>
          <w:rFonts w:ascii="Times New Roman" w:hAnsi="Times New Roman" w:cs="Times New Roman"/>
          <w:b/>
          <w:sz w:val="24"/>
          <w:szCs w:val="24"/>
        </w:rPr>
        <w:t xml:space="preserve">Természeti </w:t>
      </w:r>
      <w:r w:rsidR="00B446D5">
        <w:rPr>
          <w:rFonts w:ascii="Times New Roman" w:hAnsi="Times New Roman" w:cs="Times New Roman"/>
          <w:b/>
          <w:sz w:val="24"/>
          <w:szCs w:val="24"/>
        </w:rPr>
        <w:t>és környezeti</w:t>
      </w:r>
      <w:r w:rsidRPr="000032F0">
        <w:rPr>
          <w:rFonts w:ascii="Times New Roman" w:hAnsi="Times New Roman" w:cs="Times New Roman"/>
          <w:b/>
          <w:sz w:val="24"/>
          <w:szCs w:val="24"/>
        </w:rPr>
        <w:t xml:space="preserve"> értékek</w:t>
      </w:r>
    </w:p>
    <w:p w:rsidR="00DC78DD" w:rsidRPr="000032F0" w:rsidRDefault="00DC78DD" w:rsidP="00413068">
      <w:pPr>
        <w:spacing w:before="120" w:after="120"/>
        <w:contextualSpacing/>
        <w:jc w:val="both"/>
        <w:rPr>
          <w:rFonts w:ascii="Times New Roman" w:hAnsi="Times New Roman" w:cs="Times New Roman"/>
          <w:i/>
          <w:sz w:val="24"/>
          <w:szCs w:val="24"/>
        </w:rPr>
      </w:pPr>
    </w:p>
    <w:p w:rsidR="00DC78DD" w:rsidRPr="000032F0" w:rsidRDefault="000243EF" w:rsidP="00413068">
      <w:pPr>
        <w:spacing w:before="120" w:after="120"/>
        <w:contextualSpacing/>
        <w:jc w:val="both"/>
        <w:rPr>
          <w:rFonts w:ascii="Times New Roman" w:hAnsi="Times New Roman" w:cs="Times New Roman"/>
          <w:sz w:val="24"/>
          <w:szCs w:val="24"/>
        </w:rPr>
      </w:pPr>
      <w:r>
        <w:rPr>
          <w:rFonts w:ascii="Times New Roman" w:hAnsi="Times New Roman" w:cs="Times New Roman"/>
          <w:sz w:val="24"/>
          <w:szCs w:val="24"/>
        </w:rPr>
        <w:t>A kőszegiek méltán büszkék</w:t>
      </w:r>
      <w:r w:rsidR="00DC78DD" w:rsidRPr="000032F0">
        <w:rPr>
          <w:rFonts w:ascii="Times New Roman" w:hAnsi="Times New Roman" w:cs="Times New Roman"/>
          <w:sz w:val="24"/>
          <w:szCs w:val="24"/>
        </w:rPr>
        <w:t xml:space="preserve"> valóban egyedülálló természeti és épített örökségi értékeire, amely ugyanakkor jelentős felelősséget is ró a mindenkori városvezetésre és városlakókra. A 2015. január 1-jétől hatályos </w:t>
      </w:r>
      <w:proofErr w:type="spellStart"/>
      <w:r w:rsidR="00DC78DD" w:rsidRPr="000032F0">
        <w:rPr>
          <w:rFonts w:ascii="Times New Roman" w:hAnsi="Times New Roman" w:cs="Times New Roman"/>
          <w:sz w:val="24"/>
          <w:szCs w:val="24"/>
        </w:rPr>
        <w:t>OTrT</w:t>
      </w:r>
      <w:proofErr w:type="spellEnd"/>
      <w:r w:rsidR="00DC78DD" w:rsidRPr="000032F0">
        <w:rPr>
          <w:rFonts w:ascii="Times New Roman" w:hAnsi="Times New Roman" w:cs="Times New Roman"/>
          <w:sz w:val="24"/>
          <w:szCs w:val="24"/>
        </w:rPr>
        <w:t xml:space="preserve"> övezeti tervlapja </w:t>
      </w:r>
      <w:r w:rsidR="00DC78DD" w:rsidRPr="000032F0">
        <w:rPr>
          <w:rFonts w:ascii="Times New Roman" w:hAnsi="Times New Roman" w:cs="Times New Roman"/>
          <w:b/>
          <w:bCs/>
          <w:i/>
          <w:iCs/>
          <w:sz w:val="24"/>
          <w:szCs w:val="24"/>
        </w:rPr>
        <w:t>szinte az egész közigazgatási terület</w:t>
      </w:r>
      <w:r w:rsidR="00DC78DD" w:rsidRPr="000032F0">
        <w:rPr>
          <w:rFonts w:ascii="Times New Roman" w:hAnsi="Times New Roman" w:cs="Times New Roman"/>
          <w:sz w:val="24"/>
          <w:szCs w:val="24"/>
        </w:rPr>
        <w:t>et, a települési terület (belterület) déli területeit kivéve, „</w:t>
      </w:r>
      <w:r w:rsidR="00DC78DD" w:rsidRPr="000032F0">
        <w:rPr>
          <w:rFonts w:ascii="Times New Roman" w:hAnsi="Times New Roman" w:cs="Times New Roman"/>
          <w:b/>
          <w:bCs/>
          <w:sz w:val="24"/>
          <w:szCs w:val="24"/>
        </w:rPr>
        <w:t>tájképvédelmi szempontból kiemelten kezelendő területek</w:t>
      </w:r>
      <w:r w:rsidR="00DC78DD" w:rsidRPr="000032F0">
        <w:rPr>
          <w:rFonts w:ascii="Times New Roman" w:hAnsi="Times New Roman" w:cs="Times New Roman"/>
          <w:sz w:val="24"/>
          <w:szCs w:val="24"/>
        </w:rPr>
        <w:t xml:space="preserve">” közé sorolja. Kőszeg az Őrségi Nemzeti Park Igazgatóságának működési területéhez tartozik. A település közigazgatási terültének nyugati részén található Kőszegi-hegység, mely az </w:t>
      </w:r>
      <w:r w:rsidR="00DC78DD" w:rsidRPr="000032F0">
        <w:rPr>
          <w:rFonts w:ascii="Times New Roman" w:hAnsi="Times New Roman" w:cs="Times New Roman"/>
          <w:b/>
          <w:bCs/>
          <w:sz w:val="24"/>
          <w:szCs w:val="24"/>
        </w:rPr>
        <w:t xml:space="preserve">országos jelentőségű </w:t>
      </w:r>
      <w:r w:rsidR="00DC78DD" w:rsidRPr="000032F0">
        <w:rPr>
          <w:rFonts w:ascii="Times New Roman" w:hAnsi="Times New Roman" w:cs="Times New Roman"/>
          <w:b/>
          <w:bCs/>
          <w:i/>
          <w:iCs/>
          <w:sz w:val="24"/>
          <w:szCs w:val="24"/>
        </w:rPr>
        <w:t xml:space="preserve">Kőszegi Tájvédelmi Körzet </w:t>
      </w:r>
      <w:r w:rsidR="00DC78DD" w:rsidRPr="000032F0">
        <w:rPr>
          <w:rFonts w:ascii="Times New Roman" w:hAnsi="Times New Roman" w:cs="Times New Roman"/>
          <w:sz w:val="24"/>
          <w:szCs w:val="24"/>
        </w:rPr>
        <w:t>(természetvédelmi kezelője: az ÖNPI) része. A tájvédelmi körzetet 1980-ban hozták létre, terület</w:t>
      </w:r>
      <w:r w:rsidR="00C22DD5">
        <w:rPr>
          <w:rFonts w:ascii="Times New Roman" w:hAnsi="Times New Roman" w:cs="Times New Roman"/>
          <w:sz w:val="24"/>
          <w:szCs w:val="24"/>
        </w:rPr>
        <w:t>e</w:t>
      </w:r>
      <w:r w:rsidR="00DC78DD" w:rsidRPr="000032F0">
        <w:rPr>
          <w:rFonts w:ascii="Times New Roman" w:hAnsi="Times New Roman" w:cs="Times New Roman"/>
          <w:sz w:val="24"/>
          <w:szCs w:val="24"/>
        </w:rPr>
        <w:t xml:space="preserve"> 4305 hektár, melyből 550 hektár fokozottan védett. Országos jelentőségű </w:t>
      </w:r>
      <w:r w:rsidR="00DC78DD" w:rsidRPr="000032F0">
        <w:rPr>
          <w:rFonts w:ascii="Times New Roman" w:hAnsi="Times New Roman" w:cs="Times New Roman"/>
          <w:b/>
          <w:bCs/>
          <w:sz w:val="24"/>
          <w:szCs w:val="24"/>
        </w:rPr>
        <w:t xml:space="preserve">természetvédelmi területek </w:t>
      </w:r>
      <w:r w:rsidR="00DC78DD" w:rsidRPr="000032F0">
        <w:rPr>
          <w:rFonts w:ascii="Times New Roman" w:hAnsi="Times New Roman" w:cs="Times New Roman"/>
          <w:sz w:val="24"/>
          <w:szCs w:val="24"/>
        </w:rPr>
        <w:t xml:space="preserve">közé tartozik a </w:t>
      </w:r>
      <w:r w:rsidR="00DC78DD" w:rsidRPr="000032F0">
        <w:rPr>
          <w:rFonts w:ascii="Times New Roman" w:hAnsi="Times New Roman" w:cs="Times New Roman"/>
          <w:b/>
          <w:bCs/>
          <w:i/>
          <w:iCs/>
          <w:sz w:val="24"/>
          <w:szCs w:val="24"/>
        </w:rPr>
        <w:t xml:space="preserve">Kőszegi tőzegmohás </w:t>
      </w:r>
      <w:r w:rsidR="00DC78DD" w:rsidRPr="000032F0">
        <w:rPr>
          <w:rFonts w:ascii="Times New Roman" w:hAnsi="Times New Roman" w:cs="Times New Roman"/>
          <w:sz w:val="24"/>
          <w:szCs w:val="24"/>
        </w:rPr>
        <w:t xml:space="preserve">(29/2006. (V.22.) </w:t>
      </w:r>
      <w:proofErr w:type="spellStart"/>
      <w:r w:rsidR="00DC78DD" w:rsidRPr="000032F0">
        <w:rPr>
          <w:rFonts w:ascii="Times New Roman" w:hAnsi="Times New Roman" w:cs="Times New Roman"/>
          <w:sz w:val="24"/>
          <w:szCs w:val="24"/>
        </w:rPr>
        <w:t>KvVM</w:t>
      </w:r>
      <w:proofErr w:type="spellEnd"/>
      <w:r w:rsidR="00DC78DD" w:rsidRPr="000032F0">
        <w:rPr>
          <w:rFonts w:ascii="Times New Roman" w:hAnsi="Times New Roman" w:cs="Times New Roman"/>
          <w:sz w:val="24"/>
          <w:szCs w:val="24"/>
        </w:rPr>
        <w:t xml:space="preserve"> rendelet)</w:t>
      </w:r>
      <w:r w:rsidR="00C22DD5">
        <w:rPr>
          <w:rFonts w:ascii="Times New Roman" w:hAnsi="Times New Roman" w:cs="Times New Roman"/>
          <w:sz w:val="24"/>
          <w:szCs w:val="24"/>
        </w:rPr>
        <w:t>.</w:t>
      </w:r>
      <w:r w:rsidR="00DC78DD" w:rsidRPr="000032F0">
        <w:rPr>
          <w:rFonts w:ascii="Times New Roman" w:hAnsi="Times New Roman" w:cs="Times New Roman"/>
          <w:sz w:val="24"/>
          <w:szCs w:val="24"/>
        </w:rPr>
        <w:t xml:space="preserve"> Az Alsó-erdőn található tőzegmohás láp hazánk tőzegmoha fajokban leggazdagabb területe, nagysága 3,8 hektár (047/1 hrsz.). Az 1993-ban védetté nyilvánított területről az 1930-as években készítettek részletes leírást. Bár a II. világháborút követően nem volt látogatható a terület, de szerencsére a hosszú időszakot épségben átvészelő lápot ma már újra fel lehet lelni. A stabil populációkat alkotó nyolc tőzegmoha faj mellett a füles fűz, molyhos nyír és több védett sás képviseli a láp természeti értékeit.</w:t>
      </w:r>
    </w:p>
    <w:p w:rsidR="00DC78DD" w:rsidRPr="000032F0" w:rsidRDefault="00DC78DD" w:rsidP="00413068">
      <w:pPr>
        <w:spacing w:before="120" w:after="120"/>
        <w:contextualSpacing/>
        <w:jc w:val="both"/>
        <w:rPr>
          <w:rFonts w:ascii="Times New Roman" w:hAnsi="Times New Roman" w:cs="Times New Roman"/>
          <w:sz w:val="24"/>
          <w:szCs w:val="24"/>
        </w:rPr>
      </w:pPr>
    </w:p>
    <w:p w:rsidR="00DD7D86" w:rsidRPr="000032F0" w:rsidRDefault="00DD7D86" w:rsidP="000243EF">
      <w:pPr>
        <w:spacing w:after="0"/>
        <w:contextualSpacing/>
        <w:jc w:val="both"/>
        <w:rPr>
          <w:rFonts w:ascii="Times New Roman" w:hAnsi="Times New Roman" w:cs="Times New Roman"/>
          <w:color w:val="000000"/>
          <w:sz w:val="24"/>
          <w:szCs w:val="24"/>
        </w:rPr>
      </w:pPr>
      <w:r w:rsidRPr="000032F0">
        <w:rPr>
          <w:rFonts w:ascii="Times New Roman" w:hAnsi="Times New Roman" w:cs="Times New Roman"/>
          <w:bCs/>
          <w:iCs/>
          <w:sz w:val="24"/>
          <w:szCs w:val="24"/>
        </w:rPr>
        <w:t xml:space="preserve">A 17/2014 (IV.30.) önkormányzati rendelete alapján helyi védett természeti területek és természeti értékek között </w:t>
      </w:r>
      <w:r w:rsidR="000243EF">
        <w:rPr>
          <w:rFonts w:ascii="Times New Roman" w:hAnsi="Times New Roman" w:cs="Times New Roman"/>
          <w:bCs/>
          <w:iCs/>
          <w:sz w:val="24"/>
          <w:szCs w:val="24"/>
        </w:rPr>
        <w:t xml:space="preserve">a 2 országos jelentőségű mellett </w:t>
      </w:r>
      <w:r w:rsidRPr="000032F0">
        <w:rPr>
          <w:rFonts w:ascii="Times New Roman" w:hAnsi="Times New Roman" w:cs="Times New Roman"/>
          <w:bCs/>
          <w:iCs/>
          <w:sz w:val="24"/>
          <w:szCs w:val="24"/>
        </w:rPr>
        <w:t xml:space="preserve">pedig további 18 elemet találunk. </w:t>
      </w:r>
      <w:r w:rsidRPr="000032F0">
        <w:rPr>
          <w:rFonts w:ascii="Times New Roman" w:hAnsi="Times New Roman" w:cs="Times New Roman"/>
          <w:sz w:val="24"/>
          <w:szCs w:val="24"/>
        </w:rPr>
        <w:t xml:space="preserve">Ezek közül leghíresebb a Kossuth Lajos utcában a Tűzoltóság mögött lévő kb. 200 éves juharlevelű platán. Kiemelendő továbbá még a Várkörnél, a Várárokban található kb. 130 </w:t>
      </w:r>
      <w:r w:rsidRPr="000032F0">
        <w:rPr>
          <w:rFonts w:ascii="Times New Roman" w:hAnsi="Times New Roman" w:cs="Times New Roman"/>
          <w:sz w:val="24"/>
          <w:szCs w:val="24"/>
        </w:rPr>
        <w:lastRenderedPageBreak/>
        <w:t>éves mocsári ciprus, valamint az ország legnagyobb méretűre megnőtt, kb. 200 éves borostyánjai, mely a vár falát ékesítik.</w:t>
      </w:r>
      <w:r w:rsidR="000243EF">
        <w:rPr>
          <w:rFonts w:ascii="Times New Roman" w:hAnsi="Times New Roman" w:cs="Times New Roman"/>
          <w:sz w:val="24"/>
          <w:szCs w:val="24"/>
        </w:rPr>
        <w:t xml:space="preserve"> </w:t>
      </w:r>
      <w:r w:rsidRPr="000032F0">
        <w:rPr>
          <w:rFonts w:ascii="Times New Roman" w:hAnsi="Times New Roman" w:cs="Times New Roman"/>
          <w:color w:val="000000"/>
          <w:sz w:val="24"/>
          <w:szCs w:val="24"/>
        </w:rPr>
        <w:t xml:space="preserve">Kőszeg közigazgatási területén a következő </w:t>
      </w:r>
      <w:r w:rsidRPr="000032F0">
        <w:rPr>
          <w:rFonts w:ascii="Times New Roman" w:hAnsi="Times New Roman" w:cs="Times New Roman"/>
          <w:b/>
          <w:bCs/>
          <w:color w:val="000000"/>
          <w:sz w:val="24"/>
          <w:szCs w:val="24"/>
        </w:rPr>
        <w:t xml:space="preserve">történeti kertek </w:t>
      </w:r>
      <w:r w:rsidRPr="000032F0">
        <w:rPr>
          <w:rFonts w:ascii="Times New Roman" w:hAnsi="Times New Roman" w:cs="Times New Roman"/>
          <w:color w:val="000000"/>
          <w:sz w:val="24"/>
          <w:szCs w:val="24"/>
        </w:rPr>
        <w:t xml:space="preserve">találhatók: (forrás: historicgarden.net) </w:t>
      </w:r>
    </w:p>
    <w:p w:rsidR="00DD7D86" w:rsidRPr="000032F0" w:rsidRDefault="00DD7D86" w:rsidP="000243EF">
      <w:pPr>
        <w:pStyle w:val="Listaszerbekezds"/>
        <w:numPr>
          <w:ilvl w:val="0"/>
          <w:numId w:val="10"/>
        </w:numPr>
        <w:autoSpaceDE w:val="0"/>
        <w:autoSpaceDN w:val="0"/>
        <w:adjustRightInd w:val="0"/>
        <w:spacing w:after="0"/>
        <w:jc w:val="both"/>
        <w:rPr>
          <w:rFonts w:ascii="Times New Roman" w:hAnsi="Times New Roman" w:cs="Times New Roman"/>
          <w:color w:val="000000"/>
          <w:sz w:val="24"/>
          <w:szCs w:val="24"/>
        </w:rPr>
      </w:pPr>
      <w:r w:rsidRPr="000032F0">
        <w:rPr>
          <w:rFonts w:ascii="Times New Roman" w:hAnsi="Times New Roman" w:cs="Times New Roman"/>
          <w:color w:val="000000"/>
          <w:sz w:val="24"/>
          <w:szCs w:val="24"/>
        </w:rPr>
        <w:t xml:space="preserve">A </w:t>
      </w:r>
      <w:proofErr w:type="spellStart"/>
      <w:r w:rsidRPr="000032F0">
        <w:rPr>
          <w:rFonts w:ascii="Times New Roman" w:hAnsi="Times New Roman" w:cs="Times New Roman"/>
          <w:color w:val="000000"/>
          <w:sz w:val="24"/>
          <w:szCs w:val="24"/>
        </w:rPr>
        <w:t>Chernel-kert</w:t>
      </w:r>
      <w:proofErr w:type="spellEnd"/>
      <w:r w:rsidRPr="000032F0">
        <w:rPr>
          <w:rFonts w:ascii="Times New Roman" w:hAnsi="Times New Roman" w:cs="Times New Roman"/>
          <w:color w:val="000000"/>
          <w:sz w:val="24"/>
          <w:szCs w:val="24"/>
        </w:rPr>
        <w:t xml:space="preserve"> (Kezelője 1965-től a Savaria Múzeum, 1994-től az állami term</w:t>
      </w:r>
      <w:r w:rsidR="00C22DD5">
        <w:rPr>
          <w:rFonts w:ascii="Times New Roman" w:hAnsi="Times New Roman" w:cs="Times New Roman"/>
          <w:color w:val="000000"/>
          <w:sz w:val="24"/>
          <w:szCs w:val="24"/>
        </w:rPr>
        <w:t>észetvédelem, majd 2002-től ŐNP</w:t>
      </w:r>
      <w:r w:rsidRPr="000032F0">
        <w:rPr>
          <w:rFonts w:ascii="Times New Roman" w:hAnsi="Times New Roman" w:cs="Times New Roman"/>
          <w:color w:val="000000"/>
          <w:sz w:val="24"/>
          <w:szCs w:val="24"/>
        </w:rPr>
        <w:t xml:space="preserve">. 2014-15-ben felújították) </w:t>
      </w:r>
    </w:p>
    <w:p w:rsidR="00DD7D86" w:rsidRPr="000032F0" w:rsidRDefault="00DD7D86" w:rsidP="000243EF">
      <w:pPr>
        <w:pStyle w:val="Listaszerbekezds"/>
        <w:numPr>
          <w:ilvl w:val="0"/>
          <w:numId w:val="10"/>
        </w:numPr>
        <w:autoSpaceDE w:val="0"/>
        <w:autoSpaceDN w:val="0"/>
        <w:adjustRightInd w:val="0"/>
        <w:spacing w:after="0"/>
        <w:jc w:val="both"/>
        <w:rPr>
          <w:rFonts w:ascii="Times New Roman" w:hAnsi="Times New Roman" w:cs="Times New Roman"/>
          <w:color w:val="000000"/>
          <w:sz w:val="24"/>
          <w:szCs w:val="24"/>
        </w:rPr>
      </w:pPr>
      <w:r w:rsidRPr="000032F0">
        <w:rPr>
          <w:rFonts w:ascii="Times New Roman" w:hAnsi="Times New Roman" w:cs="Times New Roman"/>
          <w:color w:val="000000"/>
          <w:sz w:val="24"/>
          <w:szCs w:val="24"/>
        </w:rPr>
        <w:t xml:space="preserve">a </w:t>
      </w:r>
      <w:proofErr w:type="spellStart"/>
      <w:r w:rsidRPr="000032F0">
        <w:rPr>
          <w:rFonts w:ascii="Times New Roman" w:hAnsi="Times New Roman" w:cs="Times New Roman"/>
          <w:color w:val="000000"/>
          <w:sz w:val="24"/>
          <w:szCs w:val="24"/>
        </w:rPr>
        <w:t>Dr</w:t>
      </w:r>
      <w:proofErr w:type="spellEnd"/>
      <w:r w:rsidRPr="000032F0">
        <w:rPr>
          <w:rFonts w:ascii="Times New Roman" w:hAnsi="Times New Roman" w:cs="Times New Roman"/>
          <w:color w:val="000000"/>
          <w:sz w:val="24"/>
          <w:szCs w:val="24"/>
        </w:rPr>
        <w:t xml:space="preserve"> Nagy László EGYMI (Gyógypedagógiai Intézet) parkja </w:t>
      </w:r>
      <w:r w:rsidR="000032F0" w:rsidRPr="000032F0">
        <w:rPr>
          <w:rFonts w:ascii="Times New Roman" w:hAnsi="Times New Roman" w:cs="Times New Roman"/>
          <w:sz w:val="24"/>
          <w:szCs w:val="24"/>
        </w:rPr>
        <w:t>–</w:t>
      </w:r>
      <w:r w:rsidRPr="000032F0">
        <w:rPr>
          <w:rFonts w:ascii="Times New Roman" w:hAnsi="Times New Roman" w:cs="Times New Roman"/>
          <w:color w:val="000000"/>
          <w:sz w:val="24"/>
          <w:szCs w:val="24"/>
        </w:rPr>
        <w:t xml:space="preserve"> a volt katonai </w:t>
      </w:r>
      <w:proofErr w:type="spellStart"/>
      <w:r w:rsidRPr="000032F0">
        <w:rPr>
          <w:rFonts w:ascii="Times New Roman" w:hAnsi="Times New Roman" w:cs="Times New Roman"/>
          <w:color w:val="000000"/>
          <w:sz w:val="24"/>
          <w:szCs w:val="24"/>
        </w:rPr>
        <w:t>alreál</w:t>
      </w:r>
      <w:proofErr w:type="spellEnd"/>
      <w:r w:rsidRPr="000032F0">
        <w:rPr>
          <w:rFonts w:ascii="Times New Roman" w:hAnsi="Times New Roman" w:cs="Times New Roman"/>
          <w:color w:val="000000"/>
          <w:sz w:val="24"/>
          <w:szCs w:val="24"/>
        </w:rPr>
        <w:t xml:space="preserve"> iskola</w:t>
      </w:r>
    </w:p>
    <w:p w:rsidR="00DD7D86" w:rsidRPr="000032F0" w:rsidRDefault="00DD7D86" w:rsidP="000243EF">
      <w:pPr>
        <w:pStyle w:val="Listaszerbekezds"/>
        <w:numPr>
          <w:ilvl w:val="0"/>
          <w:numId w:val="10"/>
        </w:numPr>
        <w:autoSpaceDE w:val="0"/>
        <w:autoSpaceDN w:val="0"/>
        <w:adjustRightInd w:val="0"/>
        <w:spacing w:after="0"/>
        <w:jc w:val="both"/>
        <w:rPr>
          <w:rFonts w:ascii="Times New Roman" w:hAnsi="Times New Roman" w:cs="Times New Roman"/>
          <w:color w:val="000000"/>
          <w:sz w:val="24"/>
          <w:szCs w:val="24"/>
        </w:rPr>
      </w:pPr>
      <w:r w:rsidRPr="000032F0">
        <w:rPr>
          <w:rFonts w:ascii="Times New Roman" w:hAnsi="Times New Roman" w:cs="Times New Roman"/>
          <w:color w:val="000000"/>
          <w:sz w:val="24"/>
          <w:szCs w:val="24"/>
        </w:rPr>
        <w:t xml:space="preserve">Iskolapark </w:t>
      </w:r>
      <w:r w:rsidRPr="000032F0">
        <w:rPr>
          <w:rFonts w:ascii="Times New Roman" w:hAnsi="Times New Roman" w:cs="Times New Roman"/>
          <w:i/>
          <w:iCs/>
          <w:color w:val="000000"/>
          <w:sz w:val="24"/>
          <w:szCs w:val="24"/>
        </w:rPr>
        <w:t xml:space="preserve">(az adatforrás hiányos, valószínűsíthetően, a volt MÁV Nevelőotthon) </w:t>
      </w:r>
    </w:p>
    <w:p w:rsidR="00DD7D86" w:rsidRPr="000032F0" w:rsidRDefault="00DD7D86" w:rsidP="000243EF">
      <w:pPr>
        <w:spacing w:after="0"/>
        <w:contextualSpacing/>
        <w:jc w:val="both"/>
        <w:rPr>
          <w:rFonts w:ascii="Times New Roman" w:hAnsi="Times New Roman" w:cs="Times New Roman"/>
          <w:color w:val="000000"/>
          <w:sz w:val="24"/>
          <w:szCs w:val="24"/>
        </w:rPr>
      </w:pPr>
      <w:r w:rsidRPr="000032F0">
        <w:rPr>
          <w:rFonts w:ascii="Times New Roman" w:hAnsi="Times New Roman" w:cs="Times New Roman"/>
          <w:color w:val="000000"/>
          <w:sz w:val="24"/>
          <w:szCs w:val="24"/>
        </w:rPr>
        <w:t xml:space="preserve">Kőszeg I. és II. osztályú borszőlő termőhelyi adottságú területei a </w:t>
      </w:r>
      <w:r w:rsidRPr="000032F0">
        <w:rPr>
          <w:rFonts w:ascii="Times New Roman" w:hAnsi="Times New Roman" w:cs="Times New Roman"/>
          <w:b/>
          <w:bCs/>
          <w:color w:val="000000"/>
          <w:sz w:val="24"/>
          <w:szCs w:val="24"/>
        </w:rPr>
        <w:t xml:space="preserve">Soproni történelmi borvidék </w:t>
      </w:r>
      <w:r w:rsidRPr="000032F0">
        <w:rPr>
          <w:rFonts w:ascii="Times New Roman" w:hAnsi="Times New Roman" w:cs="Times New Roman"/>
          <w:color w:val="000000"/>
          <w:sz w:val="24"/>
          <w:szCs w:val="24"/>
        </w:rPr>
        <w:t xml:space="preserve">termőhelyei. A kőszegi szőlőnek </w:t>
      </w:r>
      <w:r w:rsidR="000032F0" w:rsidRPr="000032F0">
        <w:rPr>
          <w:rFonts w:ascii="Times New Roman" w:hAnsi="Times New Roman" w:cs="Times New Roman"/>
          <w:sz w:val="24"/>
          <w:szCs w:val="24"/>
        </w:rPr>
        <w:t>–</w:t>
      </w:r>
      <w:r w:rsidRPr="000032F0">
        <w:rPr>
          <w:rFonts w:ascii="Times New Roman" w:hAnsi="Times New Roman" w:cs="Times New Roman"/>
          <w:color w:val="000000"/>
          <w:sz w:val="24"/>
          <w:szCs w:val="24"/>
        </w:rPr>
        <w:t xml:space="preserve"> amely a legenda szerint a királyok asztalára került </w:t>
      </w:r>
      <w:r w:rsidR="000032F0" w:rsidRPr="000032F0">
        <w:rPr>
          <w:rFonts w:ascii="Times New Roman" w:hAnsi="Times New Roman" w:cs="Times New Roman"/>
          <w:sz w:val="24"/>
          <w:szCs w:val="24"/>
        </w:rPr>
        <w:t>–</w:t>
      </w:r>
      <w:r w:rsidRPr="000032F0">
        <w:rPr>
          <w:rFonts w:ascii="Times New Roman" w:hAnsi="Times New Roman" w:cs="Times New Roman"/>
          <w:color w:val="000000"/>
          <w:sz w:val="24"/>
          <w:szCs w:val="24"/>
        </w:rPr>
        <w:t xml:space="preserve"> története a római időkig nyúlik vissza és évszázadokon keresztül fonódott össze szorosan a város történetével. Egyedülálló kultúrtörténeti emléke a városnak a Szőlő Jövésnek Könyve, melyet a Jurisics </w:t>
      </w:r>
      <w:r w:rsidR="00F16ECD">
        <w:rPr>
          <w:rFonts w:ascii="Times New Roman" w:hAnsi="Times New Roman" w:cs="Times New Roman"/>
          <w:color w:val="000000"/>
          <w:sz w:val="24"/>
          <w:szCs w:val="24"/>
        </w:rPr>
        <w:t>Várban</w:t>
      </w:r>
      <w:r w:rsidRPr="000032F0">
        <w:rPr>
          <w:rFonts w:ascii="Times New Roman" w:hAnsi="Times New Roman" w:cs="Times New Roman"/>
          <w:color w:val="000000"/>
          <w:sz w:val="24"/>
          <w:szCs w:val="24"/>
        </w:rPr>
        <w:t xml:space="preserve"> őriznek.</w:t>
      </w:r>
    </w:p>
    <w:p w:rsidR="00DD7D86" w:rsidRPr="000032F0" w:rsidRDefault="00DD7D86" w:rsidP="00413068">
      <w:pPr>
        <w:spacing w:before="120" w:after="120"/>
        <w:contextualSpacing/>
        <w:jc w:val="both"/>
        <w:rPr>
          <w:rFonts w:ascii="Times New Roman" w:hAnsi="Times New Roman" w:cs="Times New Roman"/>
          <w:color w:val="000000"/>
          <w:sz w:val="24"/>
          <w:szCs w:val="24"/>
        </w:rPr>
      </w:pPr>
    </w:p>
    <w:p w:rsidR="00DD7D86" w:rsidRPr="000032F0" w:rsidRDefault="00DD7D86" w:rsidP="00413068">
      <w:pPr>
        <w:autoSpaceDE w:val="0"/>
        <w:autoSpaceDN w:val="0"/>
        <w:adjustRightInd w:val="0"/>
        <w:spacing w:before="120" w:after="120"/>
        <w:contextualSpacing/>
        <w:jc w:val="both"/>
        <w:rPr>
          <w:rFonts w:ascii="Times New Roman" w:hAnsi="Times New Roman" w:cs="Times New Roman"/>
          <w:color w:val="000000"/>
          <w:sz w:val="24"/>
          <w:szCs w:val="24"/>
        </w:rPr>
      </w:pPr>
      <w:r w:rsidRPr="000032F0">
        <w:rPr>
          <w:rFonts w:ascii="Times New Roman" w:hAnsi="Times New Roman" w:cs="Times New Roman"/>
          <w:b/>
          <w:bCs/>
          <w:color w:val="000000"/>
          <w:sz w:val="24"/>
          <w:szCs w:val="24"/>
        </w:rPr>
        <w:t>Natúrpark</w:t>
      </w:r>
    </w:p>
    <w:p w:rsidR="00DD7D86" w:rsidRPr="000032F0" w:rsidRDefault="00DD7D86" w:rsidP="00413068">
      <w:pPr>
        <w:spacing w:before="120" w:after="120"/>
        <w:contextualSpacing/>
        <w:jc w:val="both"/>
        <w:rPr>
          <w:rFonts w:ascii="Times New Roman" w:hAnsi="Times New Roman" w:cs="Times New Roman"/>
          <w:color w:val="000000"/>
          <w:sz w:val="24"/>
          <w:szCs w:val="24"/>
        </w:rPr>
      </w:pPr>
      <w:r w:rsidRPr="000032F0">
        <w:rPr>
          <w:rFonts w:ascii="Times New Roman" w:hAnsi="Times New Roman" w:cs="Times New Roman"/>
          <w:color w:val="000000"/>
          <w:sz w:val="24"/>
          <w:szCs w:val="24"/>
        </w:rPr>
        <w:t xml:space="preserve">1997-ben létrejött az </w:t>
      </w:r>
      <w:r w:rsidRPr="000032F0">
        <w:rPr>
          <w:rFonts w:ascii="Times New Roman" w:hAnsi="Times New Roman" w:cs="Times New Roman"/>
          <w:b/>
          <w:bCs/>
          <w:color w:val="000000"/>
          <w:sz w:val="24"/>
          <w:szCs w:val="24"/>
        </w:rPr>
        <w:t>Írottkő Natúrpark</w:t>
      </w:r>
      <w:r w:rsidRPr="000032F0">
        <w:rPr>
          <w:rFonts w:ascii="Times New Roman" w:hAnsi="Times New Roman" w:cs="Times New Roman"/>
          <w:color w:val="000000"/>
          <w:sz w:val="24"/>
          <w:szCs w:val="24"/>
        </w:rPr>
        <w:t>, mely Kőszeg mellett 15 települést foglal magába</w:t>
      </w:r>
      <w:r w:rsidR="000032F0">
        <w:rPr>
          <w:rFonts w:ascii="Times New Roman" w:hAnsi="Times New Roman" w:cs="Times New Roman"/>
          <w:color w:val="000000"/>
          <w:sz w:val="24"/>
          <w:szCs w:val="24"/>
        </w:rPr>
        <w:t>n</w:t>
      </w:r>
      <w:r w:rsidRPr="000032F0">
        <w:rPr>
          <w:rFonts w:ascii="Times New Roman" w:hAnsi="Times New Roman" w:cs="Times New Roman"/>
          <w:color w:val="000000"/>
          <w:sz w:val="24"/>
          <w:szCs w:val="24"/>
        </w:rPr>
        <w:t xml:space="preserve">. A natúrpark területén 16 km kerékpárút, 15 tanösvény, természetvédelmi látogatóközpont, több </w:t>
      </w:r>
      <w:proofErr w:type="spellStart"/>
      <w:r w:rsidRPr="000032F0">
        <w:rPr>
          <w:rFonts w:ascii="Times New Roman" w:hAnsi="Times New Roman" w:cs="Times New Roman"/>
          <w:color w:val="000000"/>
          <w:sz w:val="24"/>
          <w:szCs w:val="24"/>
        </w:rPr>
        <w:t>kultúr-</w:t>
      </w:r>
      <w:proofErr w:type="spellEnd"/>
      <w:r w:rsidR="00F16ECD">
        <w:rPr>
          <w:rFonts w:ascii="Times New Roman" w:hAnsi="Times New Roman" w:cs="Times New Roman"/>
          <w:color w:val="000000"/>
          <w:sz w:val="24"/>
          <w:szCs w:val="24"/>
        </w:rPr>
        <w:t>,</w:t>
      </w:r>
      <w:r w:rsidRPr="000032F0">
        <w:rPr>
          <w:rFonts w:ascii="Times New Roman" w:hAnsi="Times New Roman" w:cs="Times New Roman"/>
          <w:color w:val="000000"/>
          <w:sz w:val="24"/>
          <w:szCs w:val="24"/>
        </w:rPr>
        <w:t xml:space="preserve"> és helytörténeti kiállítás várja az érdeklődőket. A Kőszegi-hegységben turistautak, kilátók, kápolnák, templomok és tiszta vizű források örvendeztetik meg a kirándulókat. Magyar oldalon a natúrpark fele természetvédelmi területnek minősül, amelynek közel 25%-</w:t>
      </w:r>
      <w:proofErr w:type="gramStart"/>
      <w:r w:rsidRPr="000032F0">
        <w:rPr>
          <w:rFonts w:ascii="Times New Roman" w:hAnsi="Times New Roman" w:cs="Times New Roman"/>
          <w:color w:val="000000"/>
          <w:sz w:val="24"/>
          <w:szCs w:val="24"/>
        </w:rPr>
        <w:t>a</w:t>
      </w:r>
      <w:proofErr w:type="gramEnd"/>
      <w:r w:rsidRPr="000032F0">
        <w:rPr>
          <w:rFonts w:ascii="Times New Roman" w:hAnsi="Times New Roman" w:cs="Times New Roman"/>
          <w:color w:val="000000"/>
          <w:sz w:val="24"/>
          <w:szCs w:val="24"/>
        </w:rPr>
        <w:t xml:space="preserve"> egyben </w:t>
      </w:r>
      <w:proofErr w:type="spellStart"/>
      <w:r w:rsidRPr="000032F0">
        <w:rPr>
          <w:rFonts w:ascii="Times New Roman" w:hAnsi="Times New Roman" w:cs="Times New Roman"/>
          <w:color w:val="000000"/>
          <w:sz w:val="24"/>
          <w:szCs w:val="24"/>
        </w:rPr>
        <w:t>Natura</w:t>
      </w:r>
      <w:proofErr w:type="spellEnd"/>
      <w:r w:rsidRPr="000032F0">
        <w:rPr>
          <w:rFonts w:ascii="Times New Roman" w:hAnsi="Times New Roman" w:cs="Times New Roman"/>
          <w:color w:val="000000"/>
          <w:sz w:val="24"/>
          <w:szCs w:val="24"/>
        </w:rPr>
        <w:t xml:space="preserve"> 2000 terület is. </w:t>
      </w:r>
      <w:r w:rsidR="00F16ECD">
        <w:rPr>
          <w:rFonts w:ascii="Times New Roman" w:hAnsi="Times New Roman" w:cs="Times New Roman"/>
          <w:color w:val="000000"/>
          <w:sz w:val="24"/>
          <w:szCs w:val="24"/>
        </w:rPr>
        <w:t>A</w:t>
      </w:r>
      <w:r w:rsidRPr="000032F0">
        <w:rPr>
          <w:rFonts w:ascii="Times New Roman" w:hAnsi="Times New Roman" w:cs="Times New Roman"/>
          <w:color w:val="000000"/>
          <w:sz w:val="24"/>
          <w:szCs w:val="24"/>
        </w:rPr>
        <w:t>z Írottkő Natúrparkért Egyesület célja az érintett települések természeti és épített környezetének, idegenforgalmának és gazdaságának összehangolt fejlesztése; a natúrpark területén a környezet-</w:t>
      </w:r>
      <w:r w:rsidR="00F16ECD">
        <w:rPr>
          <w:rFonts w:ascii="Times New Roman" w:hAnsi="Times New Roman" w:cs="Times New Roman"/>
          <w:color w:val="000000"/>
          <w:sz w:val="24"/>
          <w:szCs w:val="24"/>
        </w:rPr>
        <w:t>,</w:t>
      </w:r>
      <w:r w:rsidRPr="000032F0">
        <w:rPr>
          <w:rFonts w:ascii="Times New Roman" w:hAnsi="Times New Roman" w:cs="Times New Roman"/>
          <w:color w:val="000000"/>
          <w:sz w:val="24"/>
          <w:szCs w:val="24"/>
        </w:rPr>
        <w:t xml:space="preserve"> és természetvédelmi nevelési és oktatási célkitűzések megvalósítása; továbbá az országhatáron átnyúló együttműködés keretei között az ausztriai </w:t>
      </w:r>
      <w:proofErr w:type="spellStart"/>
      <w:r w:rsidRPr="000032F0">
        <w:rPr>
          <w:rFonts w:ascii="Times New Roman" w:hAnsi="Times New Roman" w:cs="Times New Roman"/>
          <w:color w:val="000000"/>
          <w:sz w:val="24"/>
          <w:szCs w:val="24"/>
        </w:rPr>
        <w:t>Geschriebenstein</w:t>
      </w:r>
      <w:proofErr w:type="spellEnd"/>
      <w:r w:rsidRPr="000032F0">
        <w:rPr>
          <w:rFonts w:ascii="Times New Roman" w:hAnsi="Times New Roman" w:cs="Times New Roman"/>
          <w:color w:val="000000"/>
          <w:sz w:val="24"/>
          <w:szCs w:val="24"/>
        </w:rPr>
        <w:t xml:space="preserve"> Natúrparkkal való folyamatos és szoros kapcsolattartás, a fejlesztések összehangolása, hosszú távon pedig a két szomszédos natúrpark egyesítése.</w:t>
      </w:r>
    </w:p>
    <w:p w:rsidR="00DD7D86" w:rsidRPr="000032F0" w:rsidRDefault="00DD7D86" w:rsidP="00413068">
      <w:pPr>
        <w:autoSpaceDE w:val="0"/>
        <w:autoSpaceDN w:val="0"/>
        <w:adjustRightInd w:val="0"/>
        <w:spacing w:before="120" w:after="120"/>
        <w:contextualSpacing/>
        <w:jc w:val="both"/>
        <w:rPr>
          <w:rFonts w:ascii="Times New Roman" w:hAnsi="Times New Roman" w:cs="Times New Roman"/>
          <w:b/>
          <w:bCs/>
          <w:color w:val="000000"/>
          <w:sz w:val="24"/>
          <w:szCs w:val="24"/>
        </w:rPr>
      </w:pPr>
    </w:p>
    <w:p w:rsidR="00DD7D86" w:rsidRPr="000032F0" w:rsidRDefault="00DD7D86" w:rsidP="00413068">
      <w:pPr>
        <w:autoSpaceDE w:val="0"/>
        <w:autoSpaceDN w:val="0"/>
        <w:adjustRightInd w:val="0"/>
        <w:spacing w:before="120" w:after="120"/>
        <w:contextualSpacing/>
        <w:jc w:val="both"/>
        <w:rPr>
          <w:rFonts w:ascii="Times New Roman" w:hAnsi="Times New Roman" w:cs="Times New Roman"/>
          <w:color w:val="000000"/>
          <w:sz w:val="24"/>
          <w:szCs w:val="24"/>
        </w:rPr>
      </w:pPr>
      <w:r w:rsidRPr="000032F0">
        <w:rPr>
          <w:rFonts w:ascii="Times New Roman" w:hAnsi="Times New Roman" w:cs="Times New Roman"/>
          <w:b/>
          <w:bCs/>
          <w:color w:val="000000"/>
          <w:sz w:val="24"/>
          <w:szCs w:val="24"/>
        </w:rPr>
        <w:t xml:space="preserve">Egyedi tájértékek </w:t>
      </w:r>
    </w:p>
    <w:p w:rsidR="00DD7D86" w:rsidRPr="000032F0" w:rsidRDefault="00DD7D86" w:rsidP="00413068">
      <w:pPr>
        <w:spacing w:before="120" w:after="120"/>
        <w:contextualSpacing/>
        <w:jc w:val="both"/>
        <w:rPr>
          <w:rFonts w:ascii="Times New Roman" w:hAnsi="Times New Roman" w:cs="Times New Roman"/>
          <w:color w:val="000000"/>
          <w:sz w:val="24"/>
          <w:szCs w:val="24"/>
        </w:rPr>
      </w:pPr>
      <w:r w:rsidRPr="000032F0">
        <w:rPr>
          <w:rFonts w:ascii="Times New Roman" w:hAnsi="Times New Roman" w:cs="Times New Roman"/>
          <w:color w:val="000000"/>
          <w:sz w:val="24"/>
          <w:szCs w:val="24"/>
        </w:rPr>
        <w:t xml:space="preserve">Kőszegre az Őrségi Nemzeti Park elkészítette az egyedi tájérték katasztert. Az ebben foglaltak szerint, Kőszegen 19 db </w:t>
      </w:r>
      <w:r w:rsidRPr="000032F0">
        <w:rPr>
          <w:rFonts w:ascii="Times New Roman" w:hAnsi="Times New Roman" w:cs="Times New Roman"/>
          <w:b/>
          <w:bCs/>
          <w:i/>
          <w:iCs/>
          <w:color w:val="000000"/>
          <w:sz w:val="24"/>
          <w:szCs w:val="24"/>
        </w:rPr>
        <w:t>egyedi tájérték</w:t>
      </w:r>
      <w:r w:rsidR="00F16ECD">
        <w:rPr>
          <w:rFonts w:ascii="Times New Roman" w:hAnsi="Times New Roman" w:cs="Times New Roman"/>
          <w:b/>
          <w:bCs/>
          <w:i/>
          <w:iCs/>
          <w:color w:val="000000"/>
          <w:sz w:val="24"/>
          <w:szCs w:val="24"/>
        </w:rPr>
        <w:t xml:space="preserve"> </w:t>
      </w:r>
      <w:r w:rsidRPr="000032F0">
        <w:rPr>
          <w:rFonts w:ascii="Times New Roman" w:hAnsi="Times New Roman" w:cs="Times New Roman"/>
          <w:color w:val="000000"/>
          <w:sz w:val="24"/>
          <w:szCs w:val="24"/>
        </w:rPr>
        <w:t>található. Legnagyobb arányban a településsel kapcsolatos kultikus, szakrális építmények, művészi alkotások találhatók (feszületek, keresztek), de jelen vannak a termeléssel kapcsolatos, erdő- és vadgazdálkodással összefüggő tájértékek, valamint a történelmi eseményhez kapcsolódó értékek is. Az egyedi tájértékek jelenleg jogi védelem alatt nem álló táji értékek.</w:t>
      </w:r>
    </w:p>
    <w:p w:rsidR="00DD7D86" w:rsidRPr="000032F0" w:rsidRDefault="00DD7D86" w:rsidP="000243EF">
      <w:pPr>
        <w:autoSpaceDE w:val="0"/>
        <w:autoSpaceDN w:val="0"/>
        <w:adjustRightInd w:val="0"/>
        <w:spacing w:after="0"/>
        <w:contextualSpacing/>
        <w:jc w:val="both"/>
        <w:rPr>
          <w:rFonts w:ascii="Times New Roman" w:hAnsi="Times New Roman" w:cs="Times New Roman"/>
          <w:color w:val="000000"/>
          <w:sz w:val="24"/>
          <w:szCs w:val="24"/>
        </w:rPr>
      </w:pPr>
      <w:r w:rsidRPr="000032F0">
        <w:rPr>
          <w:rFonts w:ascii="Times New Roman" w:hAnsi="Times New Roman" w:cs="Times New Roman"/>
          <w:b/>
          <w:bCs/>
          <w:color w:val="000000"/>
          <w:sz w:val="24"/>
          <w:szCs w:val="24"/>
        </w:rPr>
        <w:t xml:space="preserve">Tájhasználati konfliktusok és problémák kezelése </w:t>
      </w:r>
    </w:p>
    <w:p w:rsidR="00DD7D86" w:rsidRPr="000032F0" w:rsidRDefault="00DD7D86" w:rsidP="000243EF">
      <w:pPr>
        <w:pStyle w:val="Listaszerbekezds"/>
        <w:numPr>
          <w:ilvl w:val="0"/>
          <w:numId w:val="10"/>
        </w:numPr>
        <w:autoSpaceDE w:val="0"/>
        <w:autoSpaceDN w:val="0"/>
        <w:adjustRightInd w:val="0"/>
        <w:spacing w:after="0"/>
        <w:jc w:val="both"/>
        <w:rPr>
          <w:rFonts w:ascii="Times New Roman" w:hAnsi="Times New Roman" w:cs="Times New Roman"/>
          <w:color w:val="000000"/>
          <w:sz w:val="24"/>
          <w:szCs w:val="24"/>
        </w:rPr>
      </w:pPr>
      <w:r w:rsidRPr="000032F0">
        <w:rPr>
          <w:rFonts w:ascii="Times New Roman" w:hAnsi="Times New Roman" w:cs="Times New Roman"/>
          <w:color w:val="000000"/>
          <w:sz w:val="24"/>
          <w:szCs w:val="24"/>
        </w:rPr>
        <w:t xml:space="preserve">A domboldalra egyre inkább felkúszó lakóterületek, így a dombvidéki kertes területeken (volt zártkerti területek) hagyományos tájszerkezet, talajművelés visszaszorulása. </w:t>
      </w:r>
    </w:p>
    <w:p w:rsidR="00DD7D86" w:rsidRPr="000032F0" w:rsidRDefault="00DD7D86" w:rsidP="000243EF">
      <w:pPr>
        <w:pStyle w:val="Listaszerbekezds"/>
        <w:numPr>
          <w:ilvl w:val="0"/>
          <w:numId w:val="10"/>
        </w:numPr>
        <w:autoSpaceDE w:val="0"/>
        <w:autoSpaceDN w:val="0"/>
        <w:adjustRightInd w:val="0"/>
        <w:spacing w:after="0"/>
        <w:jc w:val="both"/>
        <w:rPr>
          <w:rFonts w:ascii="Times New Roman" w:hAnsi="Times New Roman" w:cs="Times New Roman"/>
          <w:color w:val="000000"/>
          <w:sz w:val="24"/>
          <w:szCs w:val="24"/>
        </w:rPr>
      </w:pPr>
      <w:r w:rsidRPr="000032F0">
        <w:rPr>
          <w:rFonts w:ascii="Times New Roman" w:hAnsi="Times New Roman" w:cs="Times New Roman"/>
          <w:color w:val="000000"/>
          <w:sz w:val="24"/>
          <w:szCs w:val="24"/>
        </w:rPr>
        <w:t xml:space="preserve">A kertes mezőgazdasági területeken (volt zártkerti területek) egy részén a művelés felhagyása a terület elhanyagolttá vált, ill. átalakul tájhasználata, spontán </w:t>
      </w:r>
      <w:proofErr w:type="spellStart"/>
      <w:r w:rsidRPr="000032F0">
        <w:rPr>
          <w:rFonts w:ascii="Times New Roman" w:hAnsi="Times New Roman" w:cs="Times New Roman"/>
          <w:color w:val="000000"/>
          <w:sz w:val="24"/>
          <w:szCs w:val="24"/>
        </w:rPr>
        <w:t>erdősödés</w:t>
      </w:r>
      <w:proofErr w:type="spellEnd"/>
      <w:r w:rsidRPr="000032F0">
        <w:rPr>
          <w:rFonts w:ascii="Times New Roman" w:hAnsi="Times New Roman" w:cs="Times New Roman"/>
          <w:color w:val="000000"/>
          <w:sz w:val="24"/>
          <w:szCs w:val="24"/>
        </w:rPr>
        <w:t xml:space="preserve"> indult meg. </w:t>
      </w:r>
    </w:p>
    <w:p w:rsidR="00DD7D86" w:rsidRPr="000032F0" w:rsidRDefault="00DD7D86" w:rsidP="000243EF">
      <w:pPr>
        <w:pStyle w:val="Listaszerbekezds"/>
        <w:numPr>
          <w:ilvl w:val="0"/>
          <w:numId w:val="10"/>
        </w:numPr>
        <w:autoSpaceDE w:val="0"/>
        <w:autoSpaceDN w:val="0"/>
        <w:adjustRightInd w:val="0"/>
        <w:spacing w:after="0"/>
        <w:jc w:val="both"/>
        <w:rPr>
          <w:rFonts w:ascii="Times New Roman" w:hAnsi="Times New Roman" w:cs="Times New Roman"/>
          <w:color w:val="000000"/>
          <w:sz w:val="24"/>
          <w:szCs w:val="24"/>
        </w:rPr>
      </w:pPr>
      <w:r w:rsidRPr="000032F0">
        <w:rPr>
          <w:rFonts w:ascii="Times New Roman" w:hAnsi="Times New Roman" w:cs="Times New Roman"/>
          <w:color w:val="000000"/>
          <w:sz w:val="24"/>
          <w:szCs w:val="24"/>
        </w:rPr>
        <w:t xml:space="preserve">A természetvédelmi területeken megjelenő extrém sportolási tevékenységek, amelyek veszélyeztetik a védett fajokat, területet. </w:t>
      </w:r>
    </w:p>
    <w:p w:rsidR="00DD7D86" w:rsidRPr="000032F0" w:rsidRDefault="00DD7D86" w:rsidP="000243EF">
      <w:pPr>
        <w:autoSpaceDE w:val="0"/>
        <w:autoSpaceDN w:val="0"/>
        <w:adjustRightInd w:val="0"/>
        <w:spacing w:after="0"/>
        <w:contextualSpacing/>
        <w:jc w:val="both"/>
        <w:rPr>
          <w:rFonts w:ascii="Times New Roman" w:hAnsi="Times New Roman" w:cs="Times New Roman"/>
          <w:color w:val="000000"/>
          <w:sz w:val="24"/>
          <w:szCs w:val="24"/>
        </w:rPr>
      </w:pPr>
      <w:r w:rsidRPr="000032F0">
        <w:rPr>
          <w:rFonts w:ascii="Times New Roman" w:hAnsi="Times New Roman" w:cs="Times New Roman"/>
          <w:b/>
          <w:bCs/>
          <w:color w:val="000000"/>
          <w:sz w:val="24"/>
          <w:szCs w:val="24"/>
        </w:rPr>
        <w:lastRenderedPageBreak/>
        <w:t xml:space="preserve">A települési zöldfelületi rendszer elemei </w:t>
      </w:r>
    </w:p>
    <w:p w:rsidR="00DD7D86" w:rsidRPr="000032F0" w:rsidRDefault="00DD7D86" w:rsidP="000243EF">
      <w:pPr>
        <w:pStyle w:val="Listaszerbekezds"/>
        <w:numPr>
          <w:ilvl w:val="0"/>
          <w:numId w:val="10"/>
        </w:numPr>
        <w:autoSpaceDE w:val="0"/>
        <w:autoSpaceDN w:val="0"/>
        <w:adjustRightInd w:val="0"/>
        <w:spacing w:after="0"/>
        <w:jc w:val="both"/>
        <w:rPr>
          <w:rFonts w:ascii="Times New Roman" w:hAnsi="Times New Roman" w:cs="Times New Roman"/>
          <w:color w:val="000000"/>
          <w:sz w:val="24"/>
          <w:szCs w:val="24"/>
        </w:rPr>
      </w:pPr>
      <w:r w:rsidRPr="000032F0">
        <w:rPr>
          <w:rFonts w:ascii="Times New Roman" w:hAnsi="Times New Roman" w:cs="Times New Roman"/>
          <w:color w:val="000000"/>
          <w:sz w:val="24"/>
          <w:szCs w:val="24"/>
        </w:rPr>
        <w:t xml:space="preserve">a közhasználatú zöldfelületek (közterületen vagy közhasználatra átadott területen lévő zöld-felület, közpark, közkert), </w:t>
      </w:r>
    </w:p>
    <w:p w:rsidR="00DD7D86" w:rsidRPr="000032F0" w:rsidRDefault="00DD7D86" w:rsidP="000243EF">
      <w:pPr>
        <w:pStyle w:val="Listaszerbekezds"/>
        <w:numPr>
          <w:ilvl w:val="0"/>
          <w:numId w:val="10"/>
        </w:numPr>
        <w:autoSpaceDE w:val="0"/>
        <w:autoSpaceDN w:val="0"/>
        <w:adjustRightInd w:val="0"/>
        <w:spacing w:after="0"/>
        <w:jc w:val="both"/>
        <w:rPr>
          <w:rFonts w:ascii="Times New Roman" w:hAnsi="Times New Roman" w:cs="Times New Roman"/>
          <w:color w:val="000000"/>
          <w:sz w:val="24"/>
          <w:szCs w:val="24"/>
        </w:rPr>
      </w:pPr>
      <w:r w:rsidRPr="000032F0">
        <w:rPr>
          <w:rFonts w:ascii="Times New Roman" w:hAnsi="Times New Roman" w:cs="Times New Roman"/>
          <w:color w:val="000000"/>
          <w:sz w:val="24"/>
          <w:szCs w:val="24"/>
        </w:rPr>
        <w:t xml:space="preserve"> a korlátozottan közhasználatú zöldfelületek (egyes intézmények, sport és szabadidős területek zöldfelületei) </w:t>
      </w:r>
    </w:p>
    <w:p w:rsidR="00DD7D86" w:rsidRPr="000032F0" w:rsidRDefault="00DD7D86" w:rsidP="000243EF">
      <w:pPr>
        <w:pStyle w:val="Listaszerbekezds"/>
        <w:numPr>
          <w:ilvl w:val="0"/>
          <w:numId w:val="10"/>
        </w:numPr>
        <w:autoSpaceDE w:val="0"/>
        <w:autoSpaceDN w:val="0"/>
        <w:adjustRightInd w:val="0"/>
        <w:spacing w:after="0"/>
        <w:jc w:val="both"/>
        <w:rPr>
          <w:rFonts w:ascii="Times New Roman" w:hAnsi="Times New Roman" w:cs="Times New Roman"/>
          <w:color w:val="000000"/>
          <w:sz w:val="24"/>
          <w:szCs w:val="24"/>
        </w:rPr>
      </w:pPr>
      <w:r w:rsidRPr="000032F0">
        <w:rPr>
          <w:rFonts w:ascii="Times New Roman" w:hAnsi="Times New Roman" w:cs="Times New Roman"/>
          <w:color w:val="000000"/>
          <w:sz w:val="24"/>
          <w:szCs w:val="24"/>
        </w:rPr>
        <w:t xml:space="preserve">a nem közhasználatú zöldfelületek (lakó-, üdülő-, hétvégi házak és egyes intézmények kertjei), </w:t>
      </w:r>
    </w:p>
    <w:p w:rsidR="00DD7D86" w:rsidRPr="000032F0" w:rsidRDefault="00DD7D86" w:rsidP="000243EF">
      <w:pPr>
        <w:pStyle w:val="Listaszerbekezds"/>
        <w:numPr>
          <w:ilvl w:val="0"/>
          <w:numId w:val="10"/>
        </w:numPr>
        <w:autoSpaceDE w:val="0"/>
        <w:autoSpaceDN w:val="0"/>
        <w:adjustRightInd w:val="0"/>
        <w:spacing w:after="0"/>
        <w:jc w:val="both"/>
        <w:rPr>
          <w:rFonts w:ascii="Times New Roman" w:hAnsi="Times New Roman" w:cs="Times New Roman"/>
          <w:color w:val="000000"/>
          <w:sz w:val="24"/>
          <w:szCs w:val="24"/>
        </w:rPr>
      </w:pPr>
      <w:r w:rsidRPr="000032F0">
        <w:rPr>
          <w:rFonts w:ascii="Times New Roman" w:hAnsi="Times New Roman" w:cs="Times New Roman"/>
          <w:color w:val="000000"/>
          <w:sz w:val="24"/>
          <w:szCs w:val="24"/>
        </w:rPr>
        <w:t xml:space="preserve">a vonalas, zöldhálózati összekötőelemek (utak, vízfolyások menti zöldfelület), </w:t>
      </w:r>
    </w:p>
    <w:p w:rsidR="00DD7D86" w:rsidRPr="000032F0" w:rsidRDefault="00DD7D86" w:rsidP="000243EF">
      <w:pPr>
        <w:pStyle w:val="Listaszerbekezds"/>
        <w:numPr>
          <w:ilvl w:val="0"/>
          <w:numId w:val="10"/>
        </w:numPr>
        <w:autoSpaceDE w:val="0"/>
        <w:autoSpaceDN w:val="0"/>
        <w:adjustRightInd w:val="0"/>
        <w:spacing w:after="0"/>
        <w:jc w:val="both"/>
        <w:rPr>
          <w:rFonts w:ascii="Times New Roman" w:hAnsi="Times New Roman" w:cs="Times New Roman"/>
          <w:color w:val="000000"/>
          <w:sz w:val="24"/>
          <w:szCs w:val="24"/>
        </w:rPr>
      </w:pPr>
      <w:r w:rsidRPr="000032F0">
        <w:rPr>
          <w:rFonts w:ascii="Times New Roman" w:hAnsi="Times New Roman" w:cs="Times New Roman"/>
          <w:color w:val="000000"/>
          <w:sz w:val="24"/>
          <w:szCs w:val="24"/>
        </w:rPr>
        <w:t xml:space="preserve">továbbá a belterülethez kapcsolódó, jelentős zöldfelülettel rendelkező külterületi elemek (erdők, mezőgazdasági területek, vízpartok stb.). </w:t>
      </w:r>
    </w:p>
    <w:p w:rsidR="00DD7D86" w:rsidRPr="000032F0" w:rsidRDefault="00DD7D86" w:rsidP="00413068">
      <w:pPr>
        <w:autoSpaceDE w:val="0"/>
        <w:autoSpaceDN w:val="0"/>
        <w:adjustRightInd w:val="0"/>
        <w:spacing w:before="120" w:after="120"/>
        <w:contextualSpacing/>
        <w:jc w:val="both"/>
        <w:rPr>
          <w:rFonts w:ascii="Times New Roman" w:hAnsi="Times New Roman" w:cs="Times New Roman"/>
          <w:color w:val="000000"/>
          <w:sz w:val="24"/>
          <w:szCs w:val="24"/>
        </w:rPr>
      </w:pPr>
      <w:r w:rsidRPr="000032F0">
        <w:rPr>
          <w:rFonts w:ascii="Times New Roman" w:hAnsi="Times New Roman" w:cs="Times New Roman"/>
          <w:color w:val="000000"/>
          <w:sz w:val="24"/>
          <w:szCs w:val="24"/>
        </w:rPr>
        <w:t xml:space="preserve">A </w:t>
      </w:r>
      <w:r w:rsidRPr="000032F0">
        <w:rPr>
          <w:rFonts w:ascii="Times New Roman" w:hAnsi="Times New Roman" w:cs="Times New Roman"/>
          <w:b/>
          <w:bCs/>
          <w:color w:val="000000"/>
          <w:sz w:val="24"/>
          <w:szCs w:val="24"/>
        </w:rPr>
        <w:t xml:space="preserve">közparkok </w:t>
      </w:r>
      <w:r w:rsidRPr="000032F0">
        <w:rPr>
          <w:rFonts w:ascii="Times New Roman" w:hAnsi="Times New Roman" w:cs="Times New Roman"/>
          <w:color w:val="000000"/>
          <w:sz w:val="24"/>
          <w:szCs w:val="24"/>
        </w:rPr>
        <w:t xml:space="preserve">közösségi célú, közfunkciót ellátó, mesterségesen létrehozott és fenntartott zöldterületek, többfunkciós létesítmények, a szabadidő szabadban való eltöltését szolgáló, önálló és egymáshoz kapcsolódó kertek együttese. </w:t>
      </w:r>
      <w:r w:rsidRPr="000032F0">
        <w:rPr>
          <w:rFonts w:ascii="Times New Roman" w:hAnsi="Times New Roman" w:cs="Times New Roman"/>
          <w:b/>
          <w:bCs/>
          <w:color w:val="000000"/>
          <w:sz w:val="24"/>
          <w:szCs w:val="24"/>
        </w:rPr>
        <w:t xml:space="preserve">Városi szintű közparknak </w:t>
      </w:r>
      <w:r w:rsidRPr="000032F0">
        <w:rPr>
          <w:rFonts w:ascii="Times New Roman" w:hAnsi="Times New Roman" w:cs="Times New Roman"/>
          <w:color w:val="000000"/>
          <w:sz w:val="24"/>
          <w:szCs w:val="24"/>
        </w:rPr>
        <w:t xml:space="preserve">tekinthetjük a Gyöngyös Szabadidőparkot, a Várparkot és </w:t>
      </w:r>
      <w:r w:rsidR="00F16ECD">
        <w:rPr>
          <w:rFonts w:ascii="Times New Roman" w:hAnsi="Times New Roman" w:cs="Times New Roman"/>
          <w:color w:val="000000"/>
          <w:sz w:val="24"/>
          <w:szCs w:val="24"/>
        </w:rPr>
        <w:t xml:space="preserve">a </w:t>
      </w:r>
      <w:proofErr w:type="spellStart"/>
      <w:r w:rsidRPr="000032F0">
        <w:rPr>
          <w:rFonts w:ascii="Times New Roman" w:hAnsi="Times New Roman" w:cs="Times New Roman"/>
          <w:color w:val="000000"/>
          <w:sz w:val="24"/>
          <w:szCs w:val="24"/>
        </w:rPr>
        <w:t>Bechtold</w:t>
      </w:r>
      <w:proofErr w:type="spellEnd"/>
      <w:r w:rsidRPr="000032F0">
        <w:rPr>
          <w:rFonts w:ascii="Times New Roman" w:hAnsi="Times New Roman" w:cs="Times New Roman"/>
          <w:color w:val="000000"/>
          <w:sz w:val="24"/>
          <w:szCs w:val="24"/>
        </w:rPr>
        <w:t xml:space="preserve"> István Természetvédelmi Látogatóközpont melletti közparkot. </w:t>
      </w:r>
      <w:r w:rsidR="00F16ECD">
        <w:rPr>
          <w:rFonts w:ascii="Times New Roman" w:hAnsi="Times New Roman" w:cs="Times New Roman"/>
          <w:color w:val="000000"/>
          <w:sz w:val="24"/>
          <w:szCs w:val="24"/>
        </w:rPr>
        <w:t xml:space="preserve">Jelentős közparkja a városnak </w:t>
      </w:r>
      <w:r w:rsidRPr="000032F0">
        <w:rPr>
          <w:rFonts w:ascii="Times New Roman" w:hAnsi="Times New Roman" w:cs="Times New Roman"/>
          <w:color w:val="000000"/>
          <w:sz w:val="24"/>
          <w:szCs w:val="24"/>
        </w:rPr>
        <w:t xml:space="preserve">még az </w:t>
      </w:r>
      <w:r w:rsidRPr="000032F0">
        <w:rPr>
          <w:rFonts w:ascii="Times New Roman" w:hAnsi="Times New Roman" w:cs="Times New Roman"/>
          <w:i/>
          <w:iCs/>
          <w:color w:val="000000"/>
          <w:sz w:val="24"/>
          <w:szCs w:val="24"/>
        </w:rPr>
        <w:t xml:space="preserve">egykori várárok helyén </w:t>
      </w:r>
      <w:r w:rsidRPr="000032F0">
        <w:rPr>
          <w:rFonts w:ascii="Times New Roman" w:hAnsi="Times New Roman" w:cs="Times New Roman"/>
          <w:color w:val="000000"/>
          <w:sz w:val="24"/>
          <w:szCs w:val="24"/>
        </w:rPr>
        <w:t xml:space="preserve">kialakított, részben fejújított közpark, valamint a </w:t>
      </w:r>
      <w:proofErr w:type="spellStart"/>
      <w:r w:rsidRPr="000032F0">
        <w:rPr>
          <w:rFonts w:ascii="Times New Roman" w:hAnsi="Times New Roman" w:cs="Times New Roman"/>
          <w:color w:val="000000"/>
          <w:sz w:val="24"/>
          <w:szCs w:val="24"/>
        </w:rPr>
        <w:t>Bechtold</w:t>
      </w:r>
      <w:proofErr w:type="spellEnd"/>
      <w:r w:rsidRPr="000032F0">
        <w:rPr>
          <w:rFonts w:ascii="Times New Roman" w:hAnsi="Times New Roman" w:cs="Times New Roman"/>
          <w:color w:val="000000"/>
          <w:sz w:val="24"/>
          <w:szCs w:val="24"/>
        </w:rPr>
        <w:t xml:space="preserve"> István Természetvédelmi </w:t>
      </w:r>
      <w:r w:rsidRPr="000032F0">
        <w:rPr>
          <w:rFonts w:ascii="Times New Roman" w:hAnsi="Times New Roman" w:cs="Times New Roman"/>
          <w:i/>
          <w:iCs/>
          <w:color w:val="000000"/>
          <w:sz w:val="24"/>
          <w:szCs w:val="24"/>
        </w:rPr>
        <w:t xml:space="preserve">Látogatóközpont mellett </w:t>
      </w:r>
      <w:r w:rsidRPr="000032F0">
        <w:rPr>
          <w:rFonts w:ascii="Times New Roman" w:hAnsi="Times New Roman" w:cs="Times New Roman"/>
          <w:color w:val="000000"/>
          <w:sz w:val="24"/>
          <w:szCs w:val="24"/>
        </w:rPr>
        <w:t xml:space="preserve">nemrég kiépített </w:t>
      </w:r>
      <w:proofErr w:type="spellStart"/>
      <w:r w:rsidR="00F16ECD">
        <w:rPr>
          <w:rFonts w:ascii="Times New Roman" w:hAnsi="Times New Roman" w:cs="Times New Roman"/>
          <w:color w:val="000000"/>
          <w:sz w:val="24"/>
          <w:szCs w:val="24"/>
        </w:rPr>
        <w:t>Alpannonia</w:t>
      </w:r>
      <w:proofErr w:type="spellEnd"/>
      <w:r w:rsidR="00F16ECD">
        <w:rPr>
          <w:rFonts w:ascii="Times New Roman" w:hAnsi="Times New Roman" w:cs="Times New Roman"/>
          <w:color w:val="000000"/>
          <w:sz w:val="24"/>
          <w:szCs w:val="24"/>
        </w:rPr>
        <w:t xml:space="preserve"> </w:t>
      </w:r>
      <w:r w:rsidRPr="000032F0">
        <w:rPr>
          <w:rFonts w:ascii="Times New Roman" w:hAnsi="Times New Roman" w:cs="Times New Roman"/>
          <w:color w:val="000000"/>
          <w:sz w:val="24"/>
          <w:szCs w:val="24"/>
        </w:rPr>
        <w:t xml:space="preserve">park. </w:t>
      </w:r>
    </w:p>
    <w:p w:rsidR="00DD7D86" w:rsidRPr="000032F0" w:rsidRDefault="00DD7D86" w:rsidP="00413068">
      <w:pPr>
        <w:spacing w:before="120" w:after="120"/>
        <w:contextualSpacing/>
        <w:jc w:val="both"/>
        <w:rPr>
          <w:rFonts w:ascii="Times New Roman" w:hAnsi="Times New Roman" w:cs="Times New Roman"/>
          <w:sz w:val="24"/>
          <w:szCs w:val="24"/>
        </w:rPr>
      </w:pPr>
      <w:r w:rsidRPr="000032F0">
        <w:rPr>
          <w:rFonts w:ascii="Times New Roman" w:hAnsi="Times New Roman" w:cs="Times New Roman"/>
          <w:color w:val="000000"/>
          <w:sz w:val="24"/>
          <w:szCs w:val="24"/>
        </w:rPr>
        <w:t xml:space="preserve">A belterületen, a történelmi városmagban a beépítés jellege miatt nem sok hely adódik </w:t>
      </w:r>
      <w:r w:rsidRPr="000032F0">
        <w:rPr>
          <w:rFonts w:ascii="Times New Roman" w:hAnsi="Times New Roman" w:cs="Times New Roman"/>
          <w:b/>
          <w:bCs/>
          <w:color w:val="000000"/>
          <w:sz w:val="24"/>
          <w:szCs w:val="24"/>
        </w:rPr>
        <w:t xml:space="preserve">lakóterületi szintű közparkok, közkertek </w:t>
      </w:r>
      <w:r w:rsidRPr="000032F0">
        <w:rPr>
          <w:rFonts w:ascii="Times New Roman" w:hAnsi="Times New Roman" w:cs="Times New Roman"/>
          <w:color w:val="000000"/>
          <w:sz w:val="24"/>
          <w:szCs w:val="24"/>
        </w:rPr>
        <w:t>számára. A városban több kisebb-nagyobb fásított köztér található, amelyek részben betöltenek közpark, közkert szerepkört is. Ezek jelenleg funkcióhiányosak, de továbbfejlesztve zöldterületté, közkertté válhatnak. Az alábbi táblázatban ismertetjük a városi közparkok, a lakóterületi szintű közparkok, közkertek és az egyéb, részben közkert funkciót is betöltő zöldfelületek szerepkörét, növényállományának jellemzését.</w:t>
      </w:r>
      <w:r w:rsidR="000243EF">
        <w:rPr>
          <w:rFonts w:ascii="Times New Roman" w:hAnsi="Times New Roman" w:cs="Times New Roman"/>
          <w:color w:val="000000"/>
          <w:sz w:val="24"/>
          <w:szCs w:val="24"/>
        </w:rPr>
        <w:t xml:space="preserve"> </w:t>
      </w:r>
      <w:r w:rsidRPr="000032F0">
        <w:rPr>
          <w:rFonts w:ascii="Times New Roman" w:hAnsi="Times New Roman" w:cs="Times New Roman"/>
          <w:sz w:val="24"/>
          <w:szCs w:val="24"/>
        </w:rPr>
        <w:t xml:space="preserve">A zöldfelületi rendszer fontos részét képezik az </w:t>
      </w:r>
      <w:r w:rsidRPr="000032F0">
        <w:rPr>
          <w:rFonts w:ascii="Times New Roman" w:hAnsi="Times New Roman" w:cs="Times New Roman"/>
          <w:b/>
          <w:bCs/>
          <w:sz w:val="24"/>
          <w:szCs w:val="24"/>
        </w:rPr>
        <w:t>összekötő elemek</w:t>
      </w:r>
      <w:r w:rsidRPr="000032F0">
        <w:rPr>
          <w:rFonts w:ascii="Times New Roman" w:hAnsi="Times New Roman" w:cs="Times New Roman"/>
          <w:sz w:val="24"/>
          <w:szCs w:val="24"/>
        </w:rPr>
        <w:t>, úgy, mint vízfolyások és zöldfelületei, fasorok, vonalas létesítmények menti fásítások. Az ökológiai hálózat részét képező vízfolyások összekötik a település legtöbb zöldfelületi elemét.</w:t>
      </w:r>
    </w:p>
    <w:p w:rsidR="008C78CE" w:rsidRPr="000032F0" w:rsidRDefault="008C78CE" w:rsidP="00256FB6">
      <w:pPr>
        <w:autoSpaceDE w:val="0"/>
        <w:autoSpaceDN w:val="0"/>
        <w:adjustRightInd w:val="0"/>
        <w:spacing w:after="0"/>
        <w:contextualSpacing/>
        <w:jc w:val="both"/>
        <w:rPr>
          <w:rFonts w:ascii="Times New Roman" w:hAnsi="Times New Roman" w:cs="Times New Roman"/>
          <w:color w:val="000000"/>
          <w:sz w:val="24"/>
          <w:szCs w:val="24"/>
        </w:rPr>
      </w:pPr>
      <w:r w:rsidRPr="000032F0">
        <w:rPr>
          <w:rFonts w:ascii="Times New Roman" w:hAnsi="Times New Roman" w:cs="Times New Roman"/>
          <w:b/>
          <w:bCs/>
          <w:color w:val="000000"/>
          <w:sz w:val="24"/>
          <w:szCs w:val="24"/>
        </w:rPr>
        <w:t xml:space="preserve">A zöldfelületi rendszer konfliktusai és problémái </w:t>
      </w:r>
    </w:p>
    <w:p w:rsidR="008C78CE" w:rsidRPr="000032F0" w:rsidRDefault="008C78CE" w:rsidP="00256FB6">
      <w:pPr>
        <w:pStyle w:val="Listaszerbekezds"/>
        <w:numPr>
          <w:ilvl w:val="0"/>
          <w:numId w:val="10"/>
        </w:numPr>
        <w:autoSpaceDE w:val="0"/>
        <w:autoSpaceDN w:val="0"/>
        <w:adjustRightInd w:val="0"/>
        <w:spacing w:after="0"/>
        <w:jc w:val="both"/>
        <w:rPr>
          <w:rFonts w:ascii="Times New Roman" w:hAnsi="Times New Roman" w:cs="Times New Roman"/>
          <w:color w:val="000000"/>
          <w:sz w:val="24"/>
          <w:szCs w:val="24"/>
        </w:rPr>
      </w:pPr>
      <w:r w:rsidRPr="000032F0">
        <w:rPr>
          <w:rFonts w:ascii="Times New Roman" w:hAnsi="Times New Roman" w:cs="Times New Roman"/>
          <w:color w:val="000000"/>
          <w:sz w:val="24"/>
          <w:szCs w:val="24"/>
        </w:rPr>
        <w:t xml:space="preserve">a meglévő zöldterületek jellemzően funkcióhiányosak, fejlesztésre szorulnak, </w:t>
      </w:r>
    </w:p>
    <w:p w:rsidR="008C78CE" w:rsidRPr="000032F0" w:rsidRDefault="008C78CE" w:rsidP="00256FB6">
      <w:pPr>
        <w:pStyle w:val="Listaszerbekezds"/>
        <w:numPr>
          <w:ilvl w:val="0"/>
          <w:numId w:val="10"/>
        </w:numPr>
        <w:autoSpaceDE w:val="0"/>
        <w:autoSpaceDN w:val="0"/>
        <w:adjustRightInd w:val="0"/>
        <w:spacing w:after="0"/>
        <w:jc w:val="both"/>
        <w:rPr>
          <w:rFonts w:ascii="Times New Roman" w:hAnsi="Times New Roman" w:cs="Times New Roman"/>
          <w:color w:val="000000"/>
          <w:sz w:val="24"/>
          <w:szCs w:val="24"/>
        </w:rPr>
      </w:pPr>
      <w:r w:rsidRPr="000032F0">
        <w:rPr>
          <w:rFonts w:ascii="Times New Roman" w:hAnsi="Times New Roman" w:cs="Times New Roman"/>
          <w:color w:val="000000"/>
          <w:sz w:val="24"/>
          <w:szCs w:val="24"/>
        </w:rPr>
        <w:t xml:space="preserve">a Gyöngyös-patak menti zöldfelület-fejlesztési lehetőségeinek kihasználatlansága, </w:t>
      </w:r>
    </w:p>
    <w:p w:rsidR="008C78CE" w:rsidRPr="000032F0" w:rsidRDefault="008C78CE" w:rsidP="00256FB6">
      <w:pPr>
        <w:pStyle w:val="Listaszerbekezds"/>
        <w:numPr>
          <w:ilvl w:val="0"/>
          <w:numId w:val="10"/>
        </w:numPr>
        <w:autoSpaceDE w:val="0"/>
        <w:autoSpaceDN w:val="0"/>
        <w:adjustRightInd w:val="0"/>
        <w:spacing w:after="0"/>
        <w:jc w:val="both"/>
        <w:rPr>
          <w:rFonts w:ascii="Times New Roman" w:hAnsi="Times New Roman" w:cs="Times New Roman"/>
          <w:color w:val="000000"/>
          <w:sz w:val="24"/>
          <w:szCs w:val="24"/>
        </w:rPr>
      </w:pPr>
      <w:r w:rsidRPr="000032F0">
        <w:rPr>
          <w:rFonts w:ascii="Times New Roman" w:hAnsi="Times New Roman" w:cs="Times New Roman"/>
          <w:color w:val="000000"/>
          <w:sz w:val="24"/>
          <w:szCs w:val="24"/>
        </w:rPr>
        <w:t xml:space="preserve">hiányos utcafásítás </w:t>
      </w:r>
      <w:r w:rsidR="005229E2" w:rsidRPr="000032F0">
        <w:rPr>
          <w:rFonts w:ascii="Times New Roman" w:hAnsi="Times New Roman" w:cs="Times New Roman"/>
          <w:sz w:val="24"/>
          <w:szCs w:val="24"/>
        </w:rPr>
        <w:t>–</w:t>
      </w:r>
      <w:r w:rsidRPr="000032F0">
        <w:rPr>
          <w:rFonts w:ascii="Times New Roman" w:hAnsi="Times New Roman" w:cs="Times New Roman"/>
          <w:color w:val="000000"/>
          <w:sz w:val="24"/>
          <w:szCs w:val="24"/>
        </w:rPr>
        <w:t xml:space="preserve"> sajnos nehezen megoldható az útszélesség és s közművek miatt, </w:t>
      </w:r>
    </w:p>
    <w:p w:rsidR="008C78CE" w:rsidRPr="000032F0" w:rsidRDefault="008C78CE" w:rsidP="00256FB6">
      <w:pPr>
        <w:pStyle w:val="Listaszerbekezds"/>
        <w:numPr>
          <w:ilvl w:val="0"/>
          <w:numId w:val="10"/>
        </w:numPr>
        <w:autoSpaceDE w:val="0"/>
        <w:autoSpaceDN w:val="0"/>
        <w:adjustRightInd w:val="0"/>
        <w:spacing w:after="0"/>
        <w:jc w:val="both"/>
        <w:rPr>
          <w:rFonts w:ascii="Times New Roman" w:hAnsi="Times New Roman" w:cs="Times New Roman"/>
          <w:color w:val="000000"/>
          <w:sz w:val="24"/>
          <w:szCs w:val="24"/>
        </w:rPr>
      </w:pPr>
      <w:r w:rsidRPr="000032F0">
        <w:rPr>
          <w:rFonts w:ascii="Times New Roman" w:hAnsi="Times New Roman" w:cs="Times New Roman"/>
          <w:color w:val="000000"/>
          <w:sz w:val="24"/>
          <w:szCs w:val="24"/>
        </w:rPr>
        <w:t xml:space="preserve">elsősorban a déli, délkeleti városrész és a külterületi zöldfelületi elemek között kedvezőtlen zöldfelületi kapcsolat, hiányoznak a zöldhálózati összekötő szerepet betöltő út menti fásítások, </w:t>
      </w:r>
    </w:p>
    <w:p w:rsidR="008C78CE" w:rsidRPr="000032F0" w:rsidRDefault="008C78CE" w:rsidP="00256FB6">
      <w:pPr>
        <w:pStyle w:val="Listaszerbekezds"/>
        <w:numPr>
          <w:ilvl w:val="0"/>
          <w:numId w:val="10"/>
        </w:numPr>
        <w:autoSpaceDE w:val="0"/>
        <w:autoSpaceDN w:val="0"/>
        <w:adjustRightInd w:val="0"/>
        <w:spacing w:after="0"/>
        <w:jc w:val="both"/>
        <w:rPr>
          <w:rFonts w:ascii="Times New Roman" w:hAnsi="Times New Roman" w:cs="Times New Roman"/>
          <w:color w:val="000000"/>
          <w:sz w:val="24"/>
          <w:szCs w:val="24"/>
        </w:rPr>
      </w:pPr>
      <w:r w:rsidRPr="000032F0">
        <w:rPr>
          <w:rFonts w:ascii="Times New Roman" w:hAnsi="Times New Roman" w:cs="Times New Roman"/>
          <w:color w:val="000000"/>
          <w:sz w:val="24"/>
          <w:szCs w:val="24"/>
        </w:rPr>
        <w:t xml:space="preserve">nyugati lakóterületi részeken kedvezőtlen közparki ellátottság. </w:t>
      </w:r>
    </w:p>
    <w:p w:rsidR="00B446D5" w:rsidRDefault="00B446D5" w:rsidP="00413068">
      <w:pPr>
        <w:spacing w:before="120" w:after="120"/>
        <w:contextualSpacing/>
        <w:jc w:val="both"/>
        <w:rPr>
          <w:rFonts w:ascii="Times New Roman" w:hAnsi="Times New Roman" w:cs="Times New Roman"/>
          <w:b/>
          <w:sz w:val="24"/>
          <w:szCs w:val="24"/>
        </w:rPr>
      </w:pPr>
    </w:p>
    <w:p w:rsidR="008C78CE" w:rsidRPr="000032F0" w:rsidRDefault="008C78CE" w:rsidP="00413068">
      <w:pPr>
        <w:spacing w:before="120" w:after="120"/>
        <w:contextualSpacing/>
        <w:jc w:val="both"/>
        <w:rPr>
          <w:rFonts w:ascii="Times New Roman" w:hAnsi="Times New Roman" w:cs="Times New Roman"/>
          <w:b/>
          <w:sz w:val="24"/>
          <w:szCs w:val="24"/>
        </w:rPr>
      </w:pPr>
      <w:r w:rsidRPr="000032F0">
        <w:rPr>
          <w:rFonts w:ascii="Times New Roman" w:hAnsi="Times New Roman" w:cs="Times New Roman"/>
          <w:b/>
          <w:sz w:val="24"/>
          <w:szCs w:val="24"/>
        </w:rPr>
        <w:t>Épített környezet, örökség</w:t>
      </w:r>
    </w:p>
    <w:p w:rsidR="008C78CE" w:rsidRPr="00256FB6" w:rsidRDefault="008C78CE" w:rsidP="00413068">
      <w:pPr>
        <w:autoSpaceDE w:val="0"/>
        <w:autoSpaceDN w:val="0"/>
        <w:adjustRightInd w:val="0"/>
        <w:spacing w:before="120" w:after="120"/>
        <w:contextualSpacing/>
        <w:jc w:val="both"/>
        <w:rPr>
          <w:rFonts w:ascii="Times New Roman" w:hAnsi="Times New Roman" w:cs="Times New Roman"/>
          <w:color w:val="000000"/>
          <w:sz w:val="24"/>
          <w:szCs w:val="24"/>
        </w:rPr>
      </w:pPr>
      <w:r w:rsidRPr="00256FB6">
        <w:rPr>
          <w:rFonts w:ascii="Times New Roman" w:hAnsi="Times New Roman" w:cs="Times New Roman"/>
          <w:color w:val="000000"/>
          <w:sz w:val="24"/>
          <w:szCs w:val="24"/>
        </w:rPr>
        <w:t xml:space="preserve">Kőszeg nagy kiterjedésű, egyedi sajátságokat hordozó központi része, még ma is őrzi </w:t>
      </w:r>
      <w:r w:rsidRPr="00256FB6">
        <w:rPr>
          <w:rFonts w:ascii="Times New Roman" w:hAnsi="Times New Roman" w:cs="Times New Roman"/>
          <w:b/>
          <w:bCs/>
          <w:iCs/>
          <w:color w:val="000000"/>
          <w:sz w:val="24"/>
          <w:szCs w:val="24"/>
        </w:rPr>
        <w:t xml:space="preserve">a város középkori </w:t>
      </w:r>
      <w:r w:rsidRPr="00256FB6">
        <w:rPr>
          <w:rFonts w:ascii="Times New Roman" w:hAnsi="Times New Roman" w:cs="Times New Roman"/>
          <w:color w:val="000000"/>
          <w:sz w:val="24"/>
          <w:szCs w:val="24"/>
        </w:rPr>
        <w:t xml:space="preserve">település- és utcaszerkezetét, sőt nagyobb részt, még a telekstruktúra meghatározó elemeit is. </w:t>
      </w:r>
      <w:r w:rsidRPr="00256FB6">
        <w:rPr>
          <w:rFonts w:ascii="Times New Roman" w:hAnsi="Times New Roman" w:cs="Times New Roman"/>
          <w:iCs/>
          <w:color w:val="000000"/>
          <w:sz w:val="24"/>
          <w:szCs w:val="24"/>
        </w:rPr>
        <w:t xml:space="preserve">Az </w:t>
      </w:r>
      <w:r w:rsidRPr="00256FB6">
        <w:rPr>
          <w:rFonts w:ascii="Times New Roman" w:hAnsi="Times New Roman" w:cs="Times New Roman"/>
          <w:b/>
          <w:bCs/>
          <w:iCs/>
          <w:color w:val="000000"/>
          <w:sz w:val="24"/>
          <w:szCs w:val="24"/>
        </w:rPr>
        <w:t xml:space="preserve">elővár, </w:t>
      </w:r>
      <w:r w:rsidRPr="00256FB6">
        <w:rPr>
          <w:rFonts w:ascii="Times New Roman" w:hAnsi="Times New Roman" w:cs="Times New Roman"/>
          <w:iCs/>
          <w:color w:val="000000"/>
          <w:sz w:val="24"/>
          <w:szCs w:val="24"/>
        </w:rPr>
        <w:t xml:space="preserve">majd a </w:t>
      </w:r>
      <w:r w:rsidRPr="00256FB6">
        <w:rPr>
          <w:rFonts w:ascii="Times New Roman" w:hAnsi="Times New Roman" w:cs="Times New Roman"/>
          <w:b/>
          <w:bCs/>
          <w:iCs/>
          <w:color w:val="000000"/>
          <w:sz w:val="24"/>
          <w:szCs w:val="24"/>
        </w:rPr>
        <w:t>vár</w:t>
      </w:r>
      <w:r w:rsidRPr="00256FB6">
        <w:rPr>
          <w:rFonts w:ascii="Times New Roman" w:hAnsi="Times New Roman" w:cs="Times New Roman"/>
          <w:iCs/>
          <w:color w:val="000000"/>
          <w:sz w:val="24"/>
          <w:szCs w:val="24"/>
        </w:rPr>
        <w:t xml:space="preserve">, a XIII. századtól meghatározták a település szerkezetét. </w:t>
      </w:r>
      <w:r w:rsidRPr="00256FB6">
        <w:rPr>
          <w:rFonts w:ascii="Times New Roman" w:hAnsi="Times New Roman" w:cs="Times New Roman"/>
          <w:color w:val="000000"/>
          <w:sz w:val="24"/>
          <w:szCs w:val="24"/>
        </w:rPr>
        <w:t xml:space="preserve">Hozzátapadt a történelmi megtelepedés magját alkotó templom, piactér, az ezeket körülvevő városháza és középkori polgárházak. A korai településszerkezetet a </w:t>
      </w:r>
      <w:r w:rsidRPr="00256FB6">
        <w:rPr>
          <w:rFonts w:ascii="Times New Roman" w:hAnsi="Times New Roman" w:cs="Times New Roman"/>
          <w:iCs/>
          <w:color w:val="000000"/>
          <w:sz w:val="24"/>
          <w:szCs w:val="24"/>
        </w:rPr>
        <w:t xml:space="preserve">védelmet szolgáló </w:t>
      </w:r>
      <w:r w:rsidRPr="00256FB6">
        <w:rPr>
          <w:rFonts w:ascii="Times New Roman" w:hAnsi="Times New Roman" w:cs="Times New Roman"/>
          <w:b/>
          <w:bCs/>
          <w:iCs/>
          <w:color w:val="000000"/>
          <w:sz w:val="24"/>
          <w:szCs w:val="24"/>
        </w:rPr>
        <w:t>városfal</w:t>
      </w:r>
      <w:r w:rsidRPr="00256FB6">
        <w:rPr>
          <w:rFonts w:ascii="Times New Roman" w:hAnsi="Times New Roman" w:cs="Times New Roman"/>
          <w:iCs/>
          <w:color w:val="000000"/>
          <w:sz w:val="24"/>
          <w:szCs w:val="24"/>
        </w:rPr>
        <w:t xml:space="preserve">, a kapuk és a hozzávezető utak </w:t>
      </w:r>
      <w:r w:rsidRPr="00256FB6">
        <w:rPr>
          <w:rFonts w:ascii="Times New Roman" w:hAnsi="Times New Roman" w:cs="Times New Roman"/>
          <w:color w:val="000000"/>
          <w:sz w:val="24"/>
          <w:szCs w:val="24"/>
        </w:rPr>
        <w:t xml:space="preserve">határozták meg. A város és a hozzátartozó </w:t>
      </w:r>
      <w:proofErr w:type="spellStart"/>
      <w:r w:rsidRPr="00256FB6">
        <w:rPr>
          <w:rFonts w:ascii="Times New Roman" w:hAnsi="Times New Roman" w:cs="Times New Roman"/>
          <w:color w:val="000000"/>
          <w:sz w:val="24"/>
          <w:szCs w:val="24"/>
        </w:rPr>
        <w:t>védmű</w:t>
      </w:r>
      <w:r w:rsidR="008F20D5" w:rsidRPr="00256FB6">
        <w:rPr>
          <w:rFonts w:ascii="Times New Roman" w:hAnsi="Times New Roman" w:cs="Times New Roman"/>
          <w:color w:val="000000"/>
          <w:sz w:val="24"/>
          <w:szCs w:val="24"/>
        </w:rPr>
        <w:t>-</w:t>
      </w:r>
      <w:r w:rsidRPr="00256FB6">
        <w:rPr>
          <w:rFonts w:ascii="Times New Roman" w:hAnsi="Times New Roman" w:cs="Times New Roman"/>
          <w:color w:val="000000"/>
          <w:sz w:val="24"/>
          <w:szCs w:val="24"/>
        </w:rPr>
        <w:t>rendszer</w:t>
      </w:r>
      <w:proofErr w:type="spellEnd"/>
      <w:r w:rsidRPr="00256FB6">
        <w:rPr>
          <w:rFonts w:ascii="Times New Roman" w:hAnsi="Times New Roman" w:cs="Times New Roman"/>
          <w:color w:val="000000"/>
          <w:sz w:val="24"/>
          <w:szCs w:val="24"/>
        </w:rPr>
        <w:t xml:space="preserve">, egészen a XVIII századig hadászatilag egy egységet alkotott. A vám- és adófizetés </w:t>
      </w:r>
      <w:r w:rsidRPr="00256FB6">
        <w:rPr>
          <w:rFonts w:ascii="Times New Roman" w:hAnsi="Times New Roman" w:cs="Times New Roman"/>
          <w:color w:val="000000"/>
          <w:sz w:val="24"/>
          <w:szCs w:val="24"/>
        </w:rPr>
        <w:lastRenderedPageBreak/>
        <w:t xml:space="preserve">alól felmentett ”város”, </w:t>
      </w:r>
      <w:r w:rsidRPr="00256FB6">
        <w:rPr>
          <w:rFonts w:ascii="Times New Roman" w:hAnsi="Times New Roman" w:cs="Times New Roman"/>
          <w:iCs/>
          <w:color w:val="000000"/>
          <w:sz w:val="24"/>
          <w:szCs w:val="24"/>
        </w:rPr>
        <w:t xml:space="preserve">a XV. század telepeseit, </w:t>
      </w:r>
      <w:r w:rsidRPr="00256FB6">
        <w:rPr>
          <w:rFonts w:ascii="Times New Roman" w:hAnsi="Times New Roman" w:cs="Times New Roman"/>
          <w:color w:val="000000"/>
          <w:sz w:val="24"/>
          <w:szCs w:val="24"/>
        </w:rPr>
        <w:t xml:space="preserve">már nem tudta területileg befogadni. Ekkor épült be </w:t>
      </w:r>
      <w:r w:rsidRPr="00256FB6">
        <w:rPr>
          <w:rFonts w:ascii="Times New Roman" w:hAnsi="Times New Roman" w:cs="Times New Roman"/>
          <w:b/>
          <w:bCs/>
          <w:iCs/>
          <w:color w:val="000000"/>
          <w:sz w:val="24"/>
          <w:szCs w:val="24"/>
        </w:rPr>
        <w:t xml:space="preserve">északon </w:t>
      </w:r>
      <w:r w:rsidRPr="00256FB6">
        <w:rPr>
          <w:rFonts w:ascii="Times New Roman" w:hAnsi="Times New Roman" w:cs="Times New Roman"/>
          <w:iCs/>
          <w:color w:val="000000"/>
          <w:sz w:val="24"/>
          <w:szCs w:val="24"/>
        </w:rPr>
        <w:t xml:space="preserve">a „sziget”, </w:t>
      </w:r>
      <w:r w:rsidRPr="00256FB6">
        <w:rPr>
          <w:rFonts w:ascii="Times New Roman" w:hAnsi="Times New Roman" w:cs="Times New Roman"/>
          <w:color w:val="000000"/>
          <w:sz w:val="24"/>
          <w:szCs w:val="24"/>
        </w:rPr>
        <w:t xml:space="preserve">a „német </w:t>
      </w:r>
      <w:proofErr w:type="spellStart"/>
      <w:r w:rsidRPr="00256FB6">
        <w:rPr>
          <w:rFonts w:ascii="Times New Roman" w:hAnsi="Times New Roman" w:cs="Times New Roman"/>
          <w:color w:val="000000"/>
          <w:sz w:val="24"/>
          <w:szCs w:val="24"/>
        </w:rPr>
        <w:t>hostád</w:t>
      </w:r>
      <w:proofErr w:type="spellEnd"/>
      <w:r w:rsidRPr="00256FB6">
        <w:rPr>
          <w:rFonts w:ascii="Times New Roman" w:hAnsi="Times New Roman" w:cs="Times New Roman"/>
          <w:color w:val="000000"/>
          <w:sz w:val="24"/>
          <w:szCs w:val="24"/>
        </w:rPr>
        <w:t xml:space="preserve">”, majd a XVI. században kezdődik meg </w:t>
      </w:r>
      <w:r w:rsidRPr="00256FB6">
        <w:rPr>
          <w:rFonts w:ascii="Times New Roman" w:hAnsi="Times New Roman" w:cs="Times New Roman"/>
          <w:iCs/>
          <w:color w:val="000000"/>
          <w:sz w:val="24"/>
          <w:szCs w:val="24"/>
        </w:rPr>
        <w:t xml:space="preserve">a </w:t>
      </w:r>
      <w:r w:rsidRPr="00256FB6">
        <w:rPr>
          <w:rFonts w:ascii="Times New Roman" w:hAnsi="Times New Roman" w:cs="Times New Roman"/>
          <w:b/>
          <w:bCs/>
          <w:iCs/>
          <w:color w:val="000000"/>
          <w:sz w:val="24"/>
          <w:szCs w:val="24"/>
        </w:rPr>
        <w:t>déli terjeszkedés</w:t>
      </w:r>
      <w:r w:rsidRPr="00256FB6">
        <w:rPr>
          <w:rFonts w:ascii="Times New Roman" w:hAnsi="Times New Roman" w:cs="Times New Roman"/>
          <w:iCs/>
          <w:color w:val="000000"/>
          <w:sz w:val="24"/>
          <w:szCs w:val="24"/>
        </w:rPr>
        <w:t xml:space="preserve">, a „magyar város” </w:t>
      </w:r>
      <w:r w:rsidRPr="00256FB6">
        <w:rPr>
          <w:rFonts w:ascii="Times New Roman" w:hAnsi="Times New Roman" w:cs="Times New Roman"/>
          <w:color w:val="000000"/>
          <w:sz w:val="24"/>
          <w:szCs w:val="24"/>
        </w:rPr>
        <w:t>kialakulása. A XVIII. sz. végén megkezdődik a várárok feltöltése, a városfalakhoz házak épülnek, a kapuk egy részét lebontják, kialakul a várkör. Nagyjából ez az a terület – beleértve, a fentiekben leírt német és ma</w:t>
      </w:r>
      <w:r w:rsidR="00F16ECD" w:rsidRPr="00256FB6">
        <w:rPr>
          <w:rFonts w:ascii="Times New Roman" w:hAnsi="Times New Roman" w:cs="Times New Roman"/>
          <w:color w:val="000000"/>
          <w:sz w:val="24"/>
          <w:szCs w:val="24"/>
        </w:rPr>
        <w:t>gyar városnak (külvárosnak), a V</w:t>
      </w:r>
      <w:r w:rsidRPr="00256FB6">
        <w:rPr>
          <w:rFonts w:ascii="Times New Roman" w:hAnsi="Times New Roman" w:cs="Times New Roman"/>
          <w:color w:val="000000"/>
          <w:sz w:val="24"/>
          <w:szCs w:val="24"/>
        </w:rPr>
        <w:t xml:space="preserve">árkörhöz közeli tömbjei – mely ma is a város legfőbb </w:t>
      </w:r>
      <w:r w:rsidRPr="00256FB6">
        <w:rPr>
          <w:rFonts w:ascii="Times New Roman" w:hAnsi="Times New Roman" w:cs="Times New Roman"/>
          <w:b/>
          <w:bCs/>
          <w:color w:val="000000"/>
          <w:sz w:val="24"/>
          <w:szCs w:val="24"/>
        </w:rPr>
        <w:t xml:space="preserve">igazgatási </w:t>
      </w:r>
      <w:r w:rsidRPr="00256FB6">
        <w:rPr>
          <w:rFonts w:ascii="Times New Roman" w:hAnsi="Times New Roman" w:cs="Times New Roman"/>
          <w:color w:val="000000"/>
          <w:sz w:val="24"/>
          <w:szCs w:val="24"/>
        </w:rPr>
        <w:t xml:space="preserve">és hagyományos </w:t>
      </w:r>
      <w:r w:rsidRPr="00256FB6">
        <w:rPr>
          <w:rFonts w:ascii="Times New Roman" w:hAnsi="Times New Roman" w:cs="Times New Roman"/>
          <w:b/>
          <w:bCs/>
          <w:color w:val="000000"/>
          <w:sz w:val="24"/>
          <w:szCs w:val="24"/>
        </w:rPr>
        <w:t xml:space="preserve">kereskedelmi </w:t>
      </w:r>
      <w:r w:rsidRPr="00256FB6">
        <w:rPr>
          <w:rFonts w:ascii="Times New Roman" w:hAnsi="Times New Roman" w:cs="Times New Roman"/>
          <w:color w:val="000000"/>
          <w:sz w:val="24"/>
          <w:szCs w:val="24"/>
        </w:rPr>
        <w:t>köz-pontját alkotja.</w:t>
      </w:r>
    </w:p>
    <w:p w:rsidR="00B446D5" w:rsidRPr="000032F0" w:rsidRDefault="00B446D5" w:rsidP="00413068">
      <w:pPr>
        <w:autoSpaceDE w:val="0"/>
        <w:autoSpaceDN w:val="0"/>
        <w:adjustRightInd w:val="0"/>
        <w:spacing w:before="120" w:after="120"/>
        <w:contextualSpacing/>
        <w:jc w:val="both"/>
        <w:rPr>
          <w:rFonts w:ascii="Times New Roman" w:hAnsi="Times New Roman" w:cs="Times New Roman"/>
          <w:color w:val="000000"/>
          <w:sz w:val="24"/>
          <w:szCs w:val="24"/>
        </w:rPr>
      </w:pPr>
    </w:p>
    <w:p w:rsidR="008C78CE" w:rsidRPr="00256FB6" w:rsidRDefault="008C78CE" w:rsidP="00413068">
      <w:pPr>
        <w:spacing w:before="120" w:after="120"/>
        <w:contextualSpacing/>
        <w:jc w:val="both"/>
        <w:rPr>
          <w:rFonts w:ascii="Times New Roman" w:hAnsi="Times New Roman" w:cs="Times New Roman"/>
          <w:sz w:val="24"/>
          <w:szCs w:val="24"/>
        </w:rPr>
      </w:pPr>
      <w:r w:rsidRPr="00256FB6">
        <w:rPr>
          <w:rFonts w:ascii="Times New Roman" w:hAnsi="Times New Roman" w:cs="Times New Roman"/>
          <w:sz w:val="24"/>
          <w:szCs w:val="24"/>
        </w:rPr>
        <w:t>A XVIII. sz. közepe és a X</w:t>
      </w:r>
      <w:r w:rsidR="00F16ECD" w:rsidRPr="00256FB6">
        <w:rPr>
          <w:rFonts w:ascii="Times New Roman" w:hAnsi="Times New Roman" w:cs="Times New Roman"/>
          <w:sz w:val="24"/>
          <w:szCs w:val="24"/>
        </w:rPr>
        <w:t>X. sz. eleje között</w:t>
      </w:r>
      <w:r w:rsidRPr="00256FB6">
        <w:rPr>
          <w:rFonts w:ascii="Times New Roman" w:hAnsi="Times New Roman" w:cs="Times New Roman"/>
          <w:sz w:val="24"/>
          <w:szCs w:val="24"/>
        </w:rPr>
        <w:t xml:space="preserve"> sorra épültek azok az </w:t>
      </w:r>
      <w:r w:rsidRPr="00256FB6">
        <w:rPr>
          <w:rFonts w:ascii="Times New Roman" w:hAnsi="Times New Roman" w:cs="Times New Roman"/>
          <w:b/>
          <w:bCs/>
          <w:iCs/>
          <w:sz w:val="24"/>
          <w:szCs w:val="24"/>
        </w:rPr>
        <w:t xml:space="preserve">intézmények, </w:t>
      </w:r>
      <w:r w:rsidRPr="00256FB6">
        <w:rPr>
          <w:rFonts w:ascii="Times New Roman" w:hAnsi="Times New Roman" w:cs="Times New Roman"/>
          <w:sz w:val="24"/>
          <w:szCs w:val="24"/>
        </w:rPr>
        <w:t>amelyek mind funkciójukkal, mind építészetükkel, mind értékes növényzetükkel, egyaránt gazdagították a várost, s egészen az 1990-es évekig, több funkcióváltást megélve életben tudtak maradni. Napjainkban azonban nem egy közülük üresen áll, s ennek okán, folyamatosan romlik az épületek műszaki állapota, elhanyagoltak a kertek.</w:t>
      </w:r>
      <w:r w:rsidR="00B446D5" w:rsidRPr="00256FB6">
        <w:rPr>
          <w:rFonts w:ascii="Times New Roman" w:hAnsi="Times New Roman" w:cs="Times New Roman"/>
          <w:sz w:val="24"/>
          <w:szCs w:val="24"/>
        </w:rPr>
        <w:t xml:space="preserve"> </w:t>
      </w:r>
      <w:r w:rsidRPr="00256FB6">
        <w:rPr>
          <w:rFonts w:ascii="Times New Roman" w:hAnsi="Times New Roman" w:cs="Times New Roman"/>
          <w:sz w:val="24"/>
          <w:szCs w:val="24"/>
        </w:rPr>
        <w:t xml:space="preserve">Összességében Kőszeg város mai településszerkezetéről elmondható, hogy </w:t>
      </w:r>
      <w:r w:rsidRPr="00256FB6">
        <w:rPr>
          <w:rFonts w:ascii="Times New Roman" w:hAnsi="Times New Roman" w:cs="Times New Roman"/>
          <w:b/>
          <w:bCs/>
          <w:iCs/>
          <w:sz w:val="24"/>
          <w:szCs w:val="24"/>
        </w:rPr>
        <w:t>egyközpontú település</w:t>
      </w:r>
      <w:r w:rsidRPr="00256FB6">
        <w:rPr>
          <w:rFonts w:ascii="Times New Roman" w:hAnsi="Times New Roman" w:cs="Times New Roman"/>
          <w:sz w:val="24"/>
          <w:szCs w:val="24"/>
        </w:rPr>
        <w:t>. A belváros sokrétű funkcióval rendelkező magjához, lakóterületek csatlakoznak, amelyet mezőgazdasági (nagyobb részt volt mezőgazdasági) és erdőterületek vesznek körül. Egybefüggő gazdasági területek jellemzően a déli részeken találhatók.</w:t>
      </w:r>
    </w:p>
    <w:p w:rsidR="008C78CE" w:rsidRPr="000032F0" w:rsidRDefault="008C78CE" w:rsidP="00413068">
      <w:pPr>
        <w:pStyle w:val="Default"/>
        <w:spacing w:before="120" w:after="120" w:line="276" w:lineRule="auto"/>
        <w:contextualSpacing/>
        <w:jc w:val="both"/>
      </w:pPr>
      <w:r w:rsidRPr="000032F0">
        <w:t xml:space="preserve">Kőszeg hagyományos és jelenleg is jelentős térségi, valamint járási központ szerepéből adódóan részben öröklött, részben folyamatosan kiépített </w:t>
      </w:r>
      <w:r w:rsidRPr="000032F0">
        <w:rPr>
          <w:b/>
          <w:bCs/>
        </w:rPr>
        <w:t xml:space="preserve">gazdag </w:t>
      </w:r>
      <w:r w:rsidRPr="000032F0">
        <w:t>intézményhálózattal rendelkezik. A város intézményeinek gazdagságával messze kiemelkedik a hasonló nagyságú városok köréből. Ennek egyik</w:t>
      </w:r>
      <w:r w:rsidR="00F16ECD">
        <w:t xml:space="preserve"> </w:t>
      </w:r>
      <w:r w:rsidRPr="000032F0">
        <w:t xml:space="preserve">oka a település hosszú időkre visszanyúló </w:t>
      </w:r>
      <w:r w:rsidRPr="000032F0">
        <w:rPr>
          <w:b/>
          <w:bCs/>
        </w:rPr>
        <w:t>önálló városi léte</w:t>
      </w:r>
      <w:r w:rsidRPr="000032F0">
        <w:t>, majd igazgatási központ szerepe. Nagy hagyományai vannak az egészségügyi ellátásnak. Az igazga</w:t>
      </w:r>
      <w:r w:rsidR="00F16ECD">
        <w:t>tási szervezés épületei mellett</w:t>
      </w:r>
      <w:r w:rsidRPr="000032F0">
        <w:t xml:space="preserve"> a 18. században nagy számban épültek a </w:t>
      </w:r>
      <w:r w:rsidRPr="000032F0">
        <w:rPr>
          <w:b/>
          <w:bCs/>
        </w:rPr>
        <w:t xml:space="preserve">polgári lét, </w:t>
      </w:r>
      <w:r w:rsidRPr="000032F0">
        <w:t xml:space="preserve">polgári összejövetelek, a szociális gondoskodás épületei is. A város oktatási hagyományai egészen a középkorig nyúlnak vissza. </w:t>
      </w:r>
    </w:p>
    <w:p w:rsidR="008C78CE" w:rsidRPr="005229E2" w:rsidRDefault="008C78CE" w:rsidP="00256FB6">
      <w:pPr>
        <w:autoSpaceDE w:val="0"/>
        <w:autoSpaceDN w:val="0"/>
        <w:adjustRightInd w:val="0"/>
        <w:spacing w:before="120" w:after="120"/>
        <w:contextualSpacing/>
        <w:jc w:val="both"/>
        <w:rPr>
          <w:rFonts w:ascii="Times New Roman" w:hAnsi="Times New Roman" w:cs="Times New Roman"/>
          <w:sz w:val="24"/>
          <w:szCs w:val="24"/>
        </w:rPr>
      </w:pPr>
      <w:r w:rsidRPr="000032F0">
        <w:rPr>
          <w:rFonts w:ascii="Times New Roman" w:hAnsi="Times New Roman" w:cs="Times New Roman"/>
          <w:color w:val="000000"/>
          <w:sz w:val="24"/>
          <w:szCs w:val="24"/>
        </w:rPr>
        <w:t>A korábbi századok intézményi és polgári lakóházi funkciót vesz</w:t>
      </w:r>
      <w:r w:rsidR="00F360EA">
        <w:rPr>
          <w:rFonts w:ascii="Times New Roman" w:hAnsi="Times New Roman" w:cs="Times New Roman"/>
          <w:color w:val="000000"/>
          <w:sz w:val="24"/>
          <w:szCs w:val="24"/>
        </w:rPr>
        <w:t>t</w:t>
      </w:r>
      <w:r w:rsidRPr="000032F0">
        <w:rPr>
          <w:rFonts w:ascii="Times New Roman" w:hAnsi="Times New Roman" w:cs="Times New Roman"/>
          <w:color w:val="000000"/>
          <w:sz w:val="24"/>
          <w:szCs w:val="24"/>
        </w:rPr>
        <w:t xml:space="preserve">ett épületek megőrzése és megfelelő funkcióval való hasznosítása különös kihívás a város számára. A </w:t>
      </w:r>
      <w:r w:rsidRPr="000032F0">
        <w:rPr>
          <w:rFonts w:ascii="Times New Roman" w:hAnsi="Times New Roman" w:cs="Times New Roman"/>
          <w:bCs/>
          <w:iCs/>
          <w:sz w:val="24"/>
          <w:szCs w:val="24"/>
        </w:rPr>
        <w:t xml:space="preserve">"Jurisics Miklós" ÖRÖKSÉGMENTŐ program (2014-2020) </w:t>
      </w:r>
      <w:r w:rsidR="00256FB6">
        <w:rPr>
          <w:rFonts w:ascii="Times New Roman" w:hAnsi="Times New Roman" w:cs="Times New Roman"/>
          <w:bCs/>
          <w:iCs/>
          <w:sz w:val="24"/>
          <w:szCs w:val="24"/>
        </w:rPr>
        <w:t xml:space="preserve">13 jelentős épületet vett számba. </w:t>
      </w:r>
      <w:r w:rsidR="00561D19" w:rsidRPr="005229E2">
        <w:rPr>
          <w:rFonts w:ascii="Times New Roman" w:hAnsi="Times New Roman" w:cs="Times New Roman"/>
          <w:sz w:val="24"/>
          <w:szCs w:val="24"/>
        </w:rPr>
        <w:t xml:space="preserve">Szerencsére elmondható, hogy a „Kreatív város fenntartható vidék - KRAFT” Program, mint nemzeti fejlesztési program keretében 2015 – 2020 között a Pannon Egyetem és a </w:t>
      </w:r>
      <w:proofErr w:type="spellStart"/>
      <w:r w:rsidR="00561D19" w:rsidRPr="005229E2">
        <w:rPr>
          <w:rFonts w:ascii="Times New Roman" w:hAnsi="Times New Roman" w:cs="Times New Roman"/>
          <w:sz w:val="24"/>
          <w:szCs w:val="24"/>
        </w:rPr>
        <w:t>Felsőbbfokú</w:t>
      </w:r>
      <w:proofErr w:type="spellEnd"/>
      <w:r w:rsidR="00561D19" w:rsidRPr="005229E2">
        <w:rPr>
          <w:rFonts w:ascii="Times New Roman" w:hAnsi="Times New Roman" w:cs="Times New Roman"/>
          <w:sz w:val="24"/>
          <w:szCs w:val="24"/>
        </w:rPr>
        <w:t xml:space="preserve"> Tanulmányok Intézete által </w:t>
      </w:r>
      <w:r w:rsidR="00256FB6">
        <w:rPr>
          <w:rFonts w:ascii="Times New Roman" w:hAnsi="Times New Roman" w:cs="Times New Roman"/>
          <w:sz w:val="24"/>
          <w:szCs w:val="24"/>
        </w:rPr>
        <w:t>megálmodott</w:t>
      </w:r>
      <w:r w:rsidR="00561D19" w:rsidRPr="005229E2">
        <w:rPr>
          <w:rFonts w:ascii="Times New Roman" w:hAnsi="Times New Roman" w:cs="Times New Roman"/>
          <w:sz w:val="24"/>
          <w:szCs w:val="24"/>
        </w:rPr>
        <w:t xml:space="preserve"> egyedülálló szellemi központ létrehozása céljával ezen épületek közül számos új funkciót kap. Ilyenek: </w:t>
      </w:r>
      <w:proofErr w:type="spellStart"/>
      <w:r w:rsidR="00561D19" w:rsidRPr="005229E2">
        <w:rPr>
          <w:rFonts w:ascii="Times New Roman" w:hAnsi="Times New Roman" w:cs="Times New Roman"/>
          <w:sz w:val="24"/>
          <w:szCs w:val="24"/>
        </w:rPr>
        <w:t>Chernel-ház</w:t>
      </w:r>
      <w:proofErr w:type="spellEnd"/>
      <w:r w:rsidR="00561D19" w:rsidRPr="005229E2">
        <w:rPr>
          <w:rFonts w:ascii="Times New Roman" w:hAnsi="Times New Roman" w:cs="Times New Roman"/>
          <w:sz w:val="24"/>
          <w:szCs w:val="24"/>
        </w:rPr>
        <w:t>, Bálház, Zsinagóga, Bencés székház, Vasutas Árvaház, Zwinger.</w:t>
      </w:r>
    </w:p>
    <w:p w:rsidR="00561D19" w:rsidRPr="005229E2" w:rsidRDefault="00561D19" w:rsidP="00413068">
      <w:pPr>
        <w:spacing w:before="120" w:after="120"/>
        <w:contextualSpacing/>
        <w:jc w:val="both"/>
        <w:rPr>
          <w:rFonts w:ascii="Times New Roman" w:hAnsi="Times New Roman" w:cs="Times New Roman"/>
          <w:sz w:val="24"/>
          <w:szCs w:val="24"/>
        </w:rPr>
      </w:pPr>
    </w:p>
    <w:p w:rsidR="00C14571" w:rsidRPr="005229E2" w:rsidRDefault="00C14571" w:rsidP="00FB711E">
      <w:pPr>
        <w:pStyle w:val="Listaszerbekezds"/>
        <w:numPr>
          <w:ilvl w:val="2"/>
          <w:numId w:val="8"/>
        </w:numPr>
        <w:spacing w:before="120" w:after="120"/>
        <w:jc w:val="both"/>
        <w:rPr>
          <w:rFonts w:ascii="Times New Roman" w:hAnsi="Times New Roman" w:cs="Times New Roman"/>
          <w:i/>
          <w:sz w:val="24"/>
          <w:szCs w:val="24"/>
        </w:rPr>
      </w:pPr>
      <w:r w:rsidRPr="005229E2">
        <w:rPr>
          <w:rFonts w:ascii="Times New Roman" w:hAnsi="Times New Roman" w:cs="Times New Roman"/>
          <w:b/>
          <w:i/>
          <w:sz w:val="24"/>
          <w:szCs w:val="24"/>
        </w:rPr>
        <w:t>Kulturális erőforrások</w:t>
      </w:r>
      <w:r w:rsidR="00EA3B52" w:rsidRPr="005229E2">
        <w:rPr>
          <w:rFonts w:ascii="Times New Roman" w:hAnsi="Times New Roman" w:cs="Times New Roman"/>
          <w:i/>
          <w:sz w:val="24"/>
          <w:szCs w:val="24"/>
        </w:rPr>
        <w:t xml:space="preserve">: </w:t>
      </w:r>
    </w:p>
    <w:p w:rsidR="00561D19" w:rsidRPr="00256FB6" w:rsidRDefault="00561D19" w:rsidP="00413068">
      <w:pPr>
        <w:spacing w:before="120" w:after="120"/>
        <w:contextualSpacing/>
        <w:jc w:val="both"/>
        <w:rPr>
          <w:rFonts w:ascii="Times New Roman" w:hAnsi="Times New Roman" w:cs="Times New Roman"/>
          <w:color w:val="000000"/>
          <w:sz w:val="24"/>
          <w:szCs w:val="24"/>
        </w:rPr>
      </w:pPr>
      <w:r w:rsidRPr="00256FB6">
        <w:rPr>
          <w:rFonts w:ascii="Times New Roman" w:hAnsi="Times New Roman" w:cs="Times New Roman"/>
          <w:color w:val="000000"/>
          <w:sz w:val="24"/>
          <w:szCs w:val="24"/>
        </w:rPr>
        <w:t xml:space="preserve">Kőszeg legnagyobb településtörténeti értéke a várat magába foglaló belső városmag és a hozzá szervesen kapcsolódó, nagy kiterjedésű, a középkortól napjainkig megőrződött </w:t>
      </w:r>
      <w:r w:rsidRPr="00256FB6">
        <w:rPr>
          <w:rFonts w:ascii="Times New Roman" w:hAnsi="Times New Roman" w:cs="Times New Roman"/>
          <w:b/>
          <w:bCs/>
          <w:iCs/>
          <w:color w:val="000000"/>
          <w:sz w:val="24"/>
          <w:szCs w:val="24"/>
        </w:rPr>
        <w:t xml:space="preserve">utcahálózat és telekszerkezet. </w:t>
      </w:r>
      <w:r w:rsidRPr="00256FB6">
        <w:rPr>
          <w:rFonts w:ascii="Times New Roman" w:hAnsi="Times New Roman" w:cs="Times New Roman"/>
          <w:color w:val="000000"/>
          <w:sz w:val="24"/>
          <w:szCs w:val="24"/>
        </w:rPr>
        <w:t xml:space="preserve">A település </w:t>
      </w:r>
      <w:r w:rsidRPr="00256FB6">
        <w:rPr>
          <w:rFonts w:ascii="Times New Roman" w:hAnsi="Times New Roman" w:cs="Times New Roman"/>
          <w:b/>
          <w:bCs/>
          <w:iCs/>
          <w:color w:val="000000"/>
          <w:sz w:val="24"/>
          <w:szCs w:val="24"/>
        </w:rPr>
        <w:t>építészeti arculata</w:t>
      </w:r>
      <w:r w:rsidRPr="00256FB6">
        <w:rPr>
          <w:rFonts w:ascii="Times New Roman" w:hAnsi="Times New Roman" w:cs="Times New Roman"/>
          <w:color w:val="000000"/>
          <w:sz w:val="24"/>
          <w:szCs w:val="24"/>
        </w:rPr>
        <w:t>, még ma is egységes jelleget tükröz, köszönhetően a nagy számban fennmaradt, gazdag polgári létet tükröző esztétikai és történeti értéket képviselő köz-</w:t>
      </w:r>
      <w:r w:rsidR="00F360EA" w:rsidRPr="00256FB6">
        <w:rPr>
          <w:rFonts w:ascii="Times New Roman" w:hAnsi="Times New Roman" w:cs="Times New Roman"/>
          <w:color w:val="000000"/>
          <w:sz w:val="24"/>
          <w:szCs w:val="24"/>
        </w:rPr>
        <w:t>,</w:t>
      </w:r>
      <w:r w:rsidRPr="00256FB6">
        <w:rPr>
          <w:rFonts w:ascii="Times New Roman" w:hAnsi="Times New Roman" w:cs="Times New Roman"/>
          <w:color w:val="000000"/>
          <w:sz w:val="24"/>
          <w:szCs w:val="24"/>
        </w:rPr>
        <w:t xml:space="preserve"> és lakóépületeknek. Az épített környezet értékét tovább fokozza a </w:t>
      </w:r>
      <w:r w:rsidRPr="00256FB6">
        <w:rPr>
          <w:rFonts w:ascii="Times New Roman" w:hAnsi="Times New Roman" w:cs="Times New Roman"/>
          <w:iCs/>
          <w:color w:val="000000"/>
          <w:sz w:val="24"/>
          <w:szCs w:val="24"/>
        </w:rPr>
        <w:t>várost körülölelő táj szépsége</w:t>
      </w:r>
      <w:r w:rsidRPr="00256FB6">
        <w:rPr>
          <w:rFonts w:ascii="Times New Roman" w:hAnsi="Times New Roman" w:cs="Times New Roman"/>
          <w:color w:val="000000"/>
          <w:sz w:val="24"/>
          <w:szCs w:val="24"/>
        </w:rPr>
        <w:t xml:space="preserve">, a megannyi </w:t>
      </w:r>
      <w:r w:rsidRPr="00256FB6">
        <w:rPr>
          <w:rFonts w:ascii="Times New Roman" w:hAnsi="Times New Roman" w:cs="Times New Roman"/>
          <w:b/>
          <w:bCs/>
          <w:iCs/>
          <w:color w:val="000000"/>
          <w:sz w:val="24"/>
          <w:szCs w:val="24"/>
        </w:rPr>
        <w:t xml:space="preserve">együttláthatóság </w:t>
      </w:r>
      <w:r w:rsidRPr="00256FB6">
        <w:rPr>
          <w:rFonts w:ascii="Times New Roman" w:hAnsi="Times New Roman" w:cs="Times New Roman"/>
          <w:color w:val="000000"/>
          <w:sz w:val="24"/>
          <w:szCs w:val="24"/>
        </w:rPr>
        <w:t>különleges élménye.</w:t>
      </w:r>
    </w:p>
    <w:p w:rsidR="00561D19" w:rsidRPr="00256FB6" w:rsidRDefault="00561D19" w:rsidP="004C49D3">
      <w:pPr>
        <w:spacing w:before="120" w:after="120"/>
        <w:contextualSpacing/>
        <w:jc w:val="both"/>
        <w:rPr>
          <w:rFonts w:ascii="Times New Roman" w:hAnsi="Times New Roman" w:cs="Times New Roman"/>
          <w:sz w:val="24"/>
          <w:szCs w:val="24"/>
        </w:rPr>
      </w:pPr>
      <w:r w:rsidRPr="00256FB6">
        <w:rPr>
          <w:rFonts w:ascii="Times New Roman" w:hAnsi="Times New Roman" w:cs="Times New Roman"/>
          <w:sz w:val="24"/>
          <w:szCs w:val="24"/>
        </w:rPr>
        <w:lastRenderedPageBreak/>
        <w:t xml:space="preserve">A történeti városrészektől kissé távolabb helyezkednek el, a szintén egyedi sajátságot hordozó, jellemzően a </w:t>
      </w:r>
      <w:r w:rsidRPr="00256FB6">
        <w:rPr>
          <w:rFonts w:ascii="Times New Roman" w:hAnsi="Times New Roman" w:cs="Times New Roman"/>
          <w:iCs/>
          <w:sz w:val="24"/>
          <w:szCs w:val="24"/>
        </w:rPr>
        <w:t xml:space="preserve">XVIII-XIX. </w:t>
      </w:r>
      <w:proofErr w:type="gramStart"/>
      <w:r w:rsidRPr="00256FB6">
        <w:rPr>
          <w:rFonts w:ascii="Times New Roman" w:hAnsi="Times New Roman" w:cs="Times New Roman"/>
          <w:iCs/>
          <w:sz w:val="24"/>
          <w:szCs w:val="24"/>
        </w:rPr>
        <w:t>sz.</w:t>
      </w:r>
      <w:proofErr w:type="gramEnd"/>
      <w:r w:rsidRPr="00256FB6">
        <w:rPr>
          <w:rFonts w:ascii="Times New Roman" w:hAnsi="Times New Roman" w:cs="Times New Roman"/>
          <w:iCs/>
          <w:sz w:val="24"/>
          <w:szCs w:val="24"/>
        </w:rPr>
        <w:t xml:space="preserve"> fordulóján épült </w:t>
      </w:r>
      <w:r w:rsidRPr="00256FB6">
        <w:rPr>
          <w:rFonts w:ascii="Times New Roman" w:hAnsi="Times New Roman" w:cs="Times New Roman"/>
          <w:sz w:val="24"/>
          <w:szCs w:val="24"/>
        </w:rPr>
        <w:t xml:space="preserve">országos érdekeltségű intézményeknek helyet adó, </w:t>
      </w:r>
      <w:r w:rsidRPr="00256FB6">
        <w:rPr>
          <w:rFonts w:ascii="Times New Roman" w:hAnsi="Times New Roman" w:cs="Times New Roman"/>
          <w:iCs/>
          <w:sz w:val="24"/>
          <w:szCs w:val="24"/>
        </w:rPr>
        <w:t xml:space="preserve">nagy, </w:t>
      </w:r>
      <w:r w:rsidRPr="00256FB6">
        <w:rPr>
          <w:rFonts w:ascii="Times New Roman" w:hAnsi="Times New Roman" w:cs="Times New Roman"/>
          <w:b/>
          <w:bCs/>
          <w:iCs/>
          <w:sz w:val="24"/>
          <w:szCs w:val="24"/>
        </w:rPr>
        <w:t xml:space="preserve">parkosított </w:t>
      </w:r>
      <w:r w:rsidRPr="00256FB6">
        <w:rPr>
          <w:rFonts w:ascii="Times New Roman" w:hAnsi="Times New Roman" w:cs="Times New Roman"/>
          <w:iCs/>
          <w:sz w:val="24"/>
          <w:szCs w:val="24"/>
        </w:rPr>
        <w:t xml:space="preserve">telken álló kastélyszerűen kialakított </w:t>
      </w:r>
      <w:r w:rsidRPr="00256FB6">
        <w:rPr>
          <w:rFonts w:ascii="Times New Roman" w:hAnsi="Times New Roman" w:cs="Times New Roman"/>
          <w:sz w:val="24"/>
          <w:szCs w:val="24"/>
        </w:rPr>
        <w:t>épületegyüttesek.</w:t>
      </w:r>
    </w:p>
    <w:p w:rsidR="004C49D3" w:rsidRDefault="004C49D3" w:rsidP="004C49D3">
      <w:pPr>
        <w:autoSpaceDE w:val="0"/>
        <w:autoSpaceDN w:val="0"/>
        <w:adjustRightInd w:val="0"/>
        <w:spacing w:before="120" w:after="120"/>
        <w:contextualSpacing/>
        <w:jc w:val="both"/>
        <w:rPr>
          <w:rFonts w:ascii="Times New Roman" w:hAnsi="Times New Roman" w:cs="Times New Roman"/>
          <w:b/>
          <w:bCs/>
          <w:color w:val="000000"/>
          <w:sz w:val="24"/>
          <w:szCs w:val="24"/>
        </w:rPr>
      </w:pPr>
    </w:p>
    <w:p w:rsidR="00561D19" w:rsidRPr="005229E2" w:rsidRDefault="00561D19" w:rsidP="004C49D3">
      <w:pPr>
        <w:autoSpaceDE w:val="0"/>
        <w:autoSpaceDN w:val="0"/>
        <w:adjustRightInd w:val="0"/>
        <w:spacing w:before="120" w:after="120"/>
        <w:contextualSpacing/>
        <w:jc w:val="both"/>
        <w:rPr>
          <w:rFonts w:ascii="Times New Roman" w:hAnsi="Times New Roman" w:cs="Times New Roman"/>
          <w:color w:val="000000"/>
          <w:sz w:val="24"/>
          <w:szCs w:val="24"/>
        </w:rPr>
      </w:pPr>
      <w:r w:rsidRPr="005229E2">
        <w:rPr>
          <w:rFonts w:ascii="Times New Roman" w:hAnsi="Times New Roman" w:cs="Times New Roman"/>
          <w:b/>
          <w:bCs/>
          <w:color w:val="000000"/>
          <w:sz w:val="24"/>
          <w:szCs w:val="24"/>
        </w:rPr>
        <w:t xml:space="preserve">Műemléki terület: történeti táj, műemléki jelentőségű terület, műemléki környezet </w:t>
      </w:r>
    </w:p>
    <w:p w:rsidR="00561D19" w:rsidRPr="005229E2" w:rsidRDefault="00561D19" w:rsidP="004C49D3">
      <w:pPr>
        <w:autoSpaceDE w:val="0"/>
        <w:autoSpaceDN w:val="0"/>
        <w:adjustRightInd w:val="0"/>
        <w:spacing w:before="120" w:after="120"/>
        <w:contextualSpacing/>
        <w:jc w:val="both"/>
        <w:rPr>
          <w:rFonts w:ascii="Times New Roman" w:hAnsi="Times New Roman" w:cs="Times New Roman"/>
          <w:color w:val="000000"/>
          <w:sz w:val="24"/>
          <w:szCs w:val="24"/>
        </w:rPr>
      </w:pPr>
      <w:r w:rsidRPr="005229E2">
        <w:rPr>
          <w:rFonts w:ascii="Times New Roman" w:hAnsi="Times New Roman" w:cs="Times New Roman"/>
          <w:color w:val="000000"/>
          <w:sz w:val="24"/>
          <w:szCs w:val="24"/>
        </w:rPr>
        <w:t xml:space="preserve">A </w:t>
      </w:r>
      <w:r w:rsidRPr="005229E2">
        <w:rPr>
          <w:rFonts w:ascii="Times New Roman" w:hAnsi="Times New Roman" w:cs="Times New Roman"/>
          <w:i/>
          <w:iCs/>
          <w:color w:val="000000"/>
          <w:sz w:val="24"/>
          <w:szCs w:val="24"/>
        </w:rPr>
        <w:t xml:space="preserve">műemléki jelentőségű terület </w:t>
      </w:r>
      <w:r w:rsidRPr="005229E2">
        <w:rPr>
          <w:rFonts w:ascii="Times New Roman" w:hAnsi="Times New Roman" w:cs="Times New Roman"/>
          <w:color w:val="000000"/>
          <w:sz w:val="24"/>
          <w:szCs w:val="24"/>
        </w:rPr>
        <w:t xml:space="preserve">lényegében a várat, a középkori városmagot és ahhoz közvetlenül kapcsolódó északi tömböt, esetenként a határoló utak külső épületsorát foglalja magába. Határai: </w:t>
      </w:r>
    </w:p>
    <w:p w:rsidR="00561D19" w:rsidRPr="005229E2" w:rsidRDefault="00561D19" w:rsidP="00413068">
      <w:pPr>
        <w:autoSpaceDE w:val="0"/>
        <w:autoSpaceDN w:val="0"/>
        <w:adjustRightInd w:val="0"/>
        <w:spacing w:before="120" w:after="120"/>
        <w:contextualSpacing/>
        <w:jc w:val="both"/>
        <w:rPr>
          <w:rFonts w:ascii="Times New Roman" w:hAnsi="Times New Roman" w:cs="Times New Roman"/>
          <w:color w:val="000000"/>
          <w:sz w:val="24"/>
          <w:szCs w:val="24"/>
        </w:rPr>
      </w:pPr>
      <w:r w:rsidRPr="005229E2">
        <w:rPr>
          <w:rFonts w:ascii="Times New Roman" w:hAnsi="Times New Roman" w:cs="Times New Roman"/>
          <w:color w:val="000000"/>
          <w:sz w:val="24"/>
          <w:szCs w:val="24"/>
        </w:rPr>
        <w:t xml:space="preserve">• </w:t>
      </w:r>
      <w:proofErr w:type="gramStart"/>
      <w:r w:rsidRPr="005229E2">
        <w:rPr>
          <w:rFonts w:ascii="Times New Roman" w:hAnsi="Times New Roman" w:cs="Times New Roman"/>
          <w:color w:val="000000"/>
          <w:sz w:val="24"/>
          <w:szCs w:val="24"/>
        </w:rPr>
        <w:t>délről</w:t>
      </w:r>
      <w:proofErr w:type="gramEnd"/>
      <w:r w:rsidRPr="005229E2">
        <w:rPr>
          <w:rFonts w:ascii="Times New Roman" w:hAnsi="Times New Roman" w:cs="Times New Roman"/>
          <w:color w:val="000000"/>
          <w:sz w:val="24"/>
          <w:szCs w:val="24"/>
        </w:rPr>
        <w:t xml:space="preserve">: a Várkör déli szakasz és a Főtér </w:t>
      </w:r>
    </w:p>
    <w:p w:rsidR="00561D19" w:rsidRPr="005229E2" w:rsidRDefault="00561D19" w:rsidP="00413068">
      <w:pPr>
        <w:autoSpaceDE w:val="0"/>
        <w:autoSpaceDN w:val="0"/>
        <w:adjustRightInd w:val="0"/>
        <w:spacing w:before="120" w:after="120"/>
        <w:contextualSpacing/>
        <w:jc w:val="both"/>
        <w:rPr>
          <w:rFonts w:ascii="Times New Roman" w:hAnsi="Times New Roman" w:cs="Times New Roman"/>
          <w:color w:val="000000"/>
          <w:sz w:val="24"/>
          <w:szCs w:val="24"/>
        </w:rPr>
      </w:pPr>
      <w:r w:rsidRPr="005229E2">
        <w:rPr>
          <w:rFonts w:ascii="Times New Roman" w:hAnsi="Times New Roman" w:cs="Times New Roman"/>
          <w:color w:val="000000"/>
          <w:sz w:val="24"/>
          <w:szCs w:val="24"/>
        </w:rPr>
        <w:t xml:space="preserve">• </w:t>
      </w:r>
      <w:proofErr w:type="gramStart"/>
      <w:r w:rsidRPr="005229E2">
        <w:rPr>
          <w:rFonts w:ascii="Times New Roman" w:hAnsi="Times New Roman" w:cs="Times New Roman"/>
          <w:color w:val="000000"/>
          <w:sz w:val="24"/>
          <w:szCs w:val="24"/>
        </w:rPr>
        <w:t>keletről</w:t>
      </w:r>
      <w:proofErr w:type="gramEnd"/>
      <w:r w:rsidRPr="005229E2">
        <w:rPr>
          <w:rFonts w:ascii="Times New Roman" w:hAnsi="Times New Roman" w:cs="Times New Roman"/>
          <w:color w:val="000000"/>
          <w:sz w:val="24"/>
          <w:szCs w:val="24"/>
        </w:rPr>
        <w:t xml:space="preserve">: Várkör keleti oldali teleksora </w:t>
      </w:r>
    </w:p>
    <w:p w:rsidR="00561D19" w:rsidRPr="005229E2" w:rsidRDefault="00561D19" w:rsidP="00413068">
      <w:pPr>
        <w:autoSpaceDE w:val="0"/>
        <w:autoSpaceDN w:val="0"/>
        <w:adjustRightInd w:val="0"/>
        <w:spacing w:before="120" w:after="120"/>
        <w:contextualSpacing/>
        <w:jc w:val="both"/>
        <w:rPr>
          <w:rFonts w:ascii="Times New Roman" w:hAnsi="Times New Roman" w:cs="Times New Roman"/>
          <w:color w:val="000000"/>
          <w:sz w:val="24"/>
          <w:szCs w:val="24"/>
        </w:rPr>
      </w:pPr>
      <w:r w:rsidRPr="005229E2">
        <w:rPr>
          <w:rFonts w:ascii="Times New Roman" w:hAnsi="Times New Roman" w:cs="Times New Roman"/>
          <w:color w:val="000000"/>
          <w:sz w:val="24"/>
          <w:szCs w:val="24"/>
        </w:rPr>
        <w:t xml:space="preserve">• </w:t>
      </w:r>
      <w:proofErr w:type="gramStart"/>
      <w:r w:rsidRPr="005229E2">
        <w:rPr>
          <w:rFonts w:ascii="Times New Roman" w:hAnsi="Times New Roman" w:cs="Times New Roman"/>
          <w:color w:val="000000"/>
          <w:sz w:val="24"/>
          <w:szCs w:val="24"/>
        </w:rPr>
        <w:t>észak-keletről</w:t>
      </w:r>
      <w:proofErr w:type="gramEnd"/>
      <w:r w:rsidRPr="005229E2">
        <w:rPr>
          <w:rFonts w:ascii="Times New Roman" w:hAnsi="Times New Roman" w:cs="Times New Roman"/>
          <w:color w:val="000000"/>
          <w:sz w:val="24"/>
          <w:szCs w:val="24"/>
        </w:rPr>
        <w:t xml:space="preserve">: Gyöngyös utca észak-keleti oldali teleksora </w:t>
      </w:r>
    </w:p>
    <w:p w:rsidR="00561D19" w:rsidRPr="005229E2" w:rsidRDefault="00561D19" w:rsidP="00413068">
      <w:pPr>
        <w:autoSpaceDE w:val="0"/>
        <w:autoSpaceDN w:val="0"/>
        <w:adjustRightInd w:val="0"/>
        <w:spacing w:before="120" w:after="120"/>
        <w:contextualSpacing/>
        <w:jc w:val="both"/>
        <w:rPr>
          <w:rFonts w:ascii="Times New Roman" w:hAnsi="Times New Roman" w:cs="Times New Roman"/>
          <w:color w:val="000000"/>
          <w:sz w:val="24"/>
          <w:szCs w:val="24"/>
        </w:rPr>
      </w:pPr>
      <w:r w:rsidRPr="005229E2">
        <w:rPr>
          <w:rFonts w:ascii="Times New Roman" w:hAnsi="Times New Roman" w:cs="Times New Roman"/>
          <w:color w:val="000000"/>
          <w:sz w:val="24"/>
          <w:szCs w:val="24"/>
        </w:rPr>
        <w:t xml:space="preserve">• </w:t>
      </w:r>
      <w:proofErr w:type="gramStart"/>
      <w:r w:rsidRPr="005229E2">
        <w:rPr>
          <w:rFonts w:ascii="Times New Roman" w:hAnsi="Times New Roman" w:cs="Times New Roman"/>
          <w:color w:val="000000"/>
          <w:sz w:val="24"/>
          <w:szCs w:val="24"/>
        </w:rPr>
        <w:t>északról</w:t>
      </w:r>
      <w:proofErr w:type="gramEnd"/>
      <w:r w:rsidRPr="005229E2">
        <w:rPr>
          <w:rFonts w:ascii="Times New Roman" w:hAnsi="Times New Roman" w:cs="Times New Roman"/>
          <w:color w:val="000000"/>
          <w:sz w:val="24"/>
          <w:szCs w:val="24"/>
        </w:rPr>
        <w:t xml:space="preserve">: Sziget utca 1299 hrsz. másik oldalon 1585 hrsz.-ig </w:t>
      </w:r>
    </w:p>
    <w:p w:rsidR="00561D19" w:rsidRPr="005229E2" w:rsidRDefault="00561D19" w:rsidP="00413068">
      <w:pPr>
        <w:autoSpaceDE w:val="0"/>
        <w:autoSpaceDN w:val="0"/>
        <w:adjustRightInd w:val="0"/>
        <w:spacing w:before="120" w:after="120"/>
        <w:contextualSpacing/>
        <w:jc w:val="both"/>
        <w:rPr>
          <w:rFonts w:ascii="Times New Roman" w:hAnsi="Times New Roman" w:cs="Times New Roman"/>
          <w:color w:val="000000"/>
          <w:sz w:val="24"/>
          <w:szCs w:val="24"/>
        </w:rPr>
      </w:pPr>
      <w:r w:rsidRPr="005229E2">
        <w:rPr>
          <w:rFonts w:ascii="Times New Roman" w:hAnsi="Times New Roman" w:cs="Times New Roman"/>
          <w:color w:val="000000"/>
          <w:sz w:val="24"/>
          <w:szCs w:val="24"/>
        </w:rPr>
        <w:t xml:space="preserve">• </w:t>
      </w:r>
      <w:proofErr w:type="gramStart"/>
      <w:r w:rsidRPr="005229E2">
        <w:rPr>
          <w:rFonts w:ascii="Times New Roman" w:hAnsi="Times New Roman" w:cs="Times New Roman"/>
          <w:color w:val="000000"/>
          <w:sz w:val="24"/>
          <w:szCs w:val="24"/>
        </w:rPr>
        <w:t>észak-nyugatról</w:t>
      </w:r>
      <w:proofErr w:type="gramEnd"/>
      <w:r w:rsidRPr="005229E2">
        <w:rPr>
          <w:rFonts w:ascii="Times New Roman" w:hAnsi="Times New Roman" w:cs="Times New Roman"/>
          <w:color w:val="000000"/>
          <w:sz w:val="24"/>
          <w:szCs w:val="24"/>
        </w:rPr>
        <w:t xml:space="preserve">: Sziget utca északi-nyugati oldali teleksora </w:t>
      </w:r>
    </w:p>
    <w:p w:rsidR="00561D19" w:rsidRPr="005229E2" w:rsidRDefault="00561D19" w:rsidP="00413068">
      <w:pPr>
        <w:autoSpaceDE w:val="0"/>
        <w:autoSpaceDN w:val="0"/>
        <w:adjustRightInd w:val="0"/>
        <w:spacing w:before="120" w:after="120"/>
        <w:contextualSpacing/>
        <w:jc w:val="both"/>
        <w:rPr>
          <w:rFonts w:ascii="Times New Roman" w:hAnsi="Times New Roman" w:cs="Times New Roman"/>
          <w:color w:val="000000"/>
          <w:sz w:val="24"/>
          <w:szCs w:val="24"/>
        </w:rPr>
      </w:pPr>
      <w:r w:rsidRPr="005229E2">
        <w:rPr>
          <w:rFonts w:ascii="Times New Roman" w:hAnsi="Times New Roman" w:cs="Times New Roman"/>
          <w:color w:val="000000"/>
          <w:sz w:val="24"/>
          <w:szCs w:val="24"/>
        </w:rPr>
        <w:t xml:space="preserve">• </w:t>
      </w:r>
      <w:proofErr w:type="gramStart"/>
      <w:r w:rsidRPr="005229E2">
        <w:rPr>
          <w:rFonts w:ascii="Times New Roman" w:hAnsi="Times New Roman" w:cs="Times New Roman"/>
          <w:color w:val="000000"/>
          <w:sz w:val="24"/>
          <w:szCs w:val="24"/>
        </w:rPr>
        <w:t>nyugatról</w:t>
      </w:r>
      <w:proofErr w:type="gramEnd"/>
      <w:r w:rsidRPr="005229E2">
        <w:rPr>
          <w:rFonts w:ascii="Times New Roman" w:hAnsi="Times New Roman" w:cs="Times New Roman"/>
          <w:color w:val="000000"/>
          <w:sz w:val="24"/>
          <w:szCs w:val="24"/>
        </w:rPr>
        <w:t xml:space="preserve">: Pék utca nyugati teleksora, és Várkör nyugati oldali teleksora </w:t>
      </w:r>
    </w:p>
    <w:p w:rsidR="00561D19" w:rsidRPr="005229E2" w:rsidRDefault="00561D19" w:rsidP="00413068">
      <w:pPr>
        <w:autoSpaceDE w:val="0"/>
        <w:autoSpaceDN w:val="0"/>
        <w:adjustRightInd w:val="0"/>
        <w:spacing w:before="120" w:after="120"/>
        <w:contextualSpacing/>
        <w:jc w:val="both"/>
        <w:rPr>
          <w:rFonts w:ascii="Times New Roman" w:hAnsi="Times New Roman" w:cs="Times New Roman"/>
          <w:color w:val="000000"/>
          <w:sz w:val="24"/>
          <w:szCs w:val="24"/>
        </w:rPr>
      </w:pPr>
    </w:p>
    <w:p w:rsidR="00561D19" w:rsidRPr="005229E2" w:rsidRDefault="00561D19" w:rsidP="00413068">
      <w:pPr>
        <w:autoSpaceDE w:val="0"/>
        <w:autoSpaceDN w:val="0"/>
        <w:adjustRightInd w:val="0"/>
        <w:spacing w:before="120" w:after="120"/>
        <w:contextualSpacing/>
        <w:jc w:val="both"/>
        <w:rPr>
          <w:rFonts w:ascii="Times New Roman" w:hAnsi="Times New Roman" w:cs="Times New Roman"/>
          <w:color w:val="000000"/>
          <w:sz w:val="24"/>
          <w:szCs w:val="24"/>
        </w:rPr>
      </w:pPr>
      <w:r w:rsidRPr="005229E2">
        <w:rPr>
          <w:rFonts w:ascii="Times New Roman" w:hAnsi="Times New Roman" w:cs="Times New Roman"/>
          <w:b/>
          <w:bCs/>
          <w:color w:val="000000"/>
          <w:sz w:val="24"/>
          <w:szCs w:val="24"/>
        </w:rPr>
        <w:t xml:space="preserve">Helyi védelem </w:t>
      </w:r>
    </w:p>
    <w:p w:rsidR="00561D19" w:rsidRPr="005229E2" w:rsidRDefault="00561D19" w:rsidP="00413068">
      <w:pPr>
        <w:autoSpaceDE w:val="0"/>
        <w:autoSpaceDN w:val="0"/>
        <w:adjustRightInd w:val="0"/>
        <w:spacing w:before="120" w:after="120"/>
        <w:contextualSpacing/>
        <w:jc w:val="both"/>
        <w:rPr>
          <w:rFonts w:ascii="Times New Roman" w:hAnsi="Times New Roman" w:cs="Times New Roman"/>
          <w:color w:val="000000"/>
          <w:sz w:val="24"/>
          <w:szCs w:val="24"/>
        </w:rPr>
      </w:pPr>
      <w:r w:rsidRPr="005229E2">
        <w:rPr>
          <w:rFonts w:ascii="Times New Roman" w:hAnsi="Times New Roman" w:cs="Times New Roman"/>
          <w:color w:val="000000"/>
          <w:sz w:val="24"/>
          <w:szCs w:val="24"/>
        </w:rPr>
        <w:t xml:space="preserve">Kőszegen, az országos védelem mellett, nagy számban vannak jelen a helyi védelemben részesülő értékek. A helyi védelem, annak tartalmi jellegéből adódóan, szinte a teljes települést érinteti. </w:t>
      </w:r>
    </w:p>
    <w:p w:rsidR="00E14B82" w:rsidRPr="005229E2" w:rsidRDefault="00561D19" w:rsidP="00413068">
      <w:pPr>
        <w:autoSpaceDE w:val="0"/>
        <w:autoSpaceDN w:val="0"/>
        <w:adjustRightInd w:val="0"/>
        <w:spacing w:before="120" w:after="120"/>
        <w:contextualSpacing/>
        <w:jc w:val="both"/>
        <w:rPr>
          <w:rFonts w:ascii="Times New Roman" w:hAnsi="Times New Roman" w:cs="Times New Roman"/>
          <w:sz w:val="24"/>
          <w:szCs w:val="24"/>
        </w:rPr>
      </w:pPr>
      <w:r w:rsidRPr="005229E2">
        <w:rPr>
          <w:rFonts w:ascii="Times New Roman" w:hAnsi="Times New Roman" w:cs="Times New Roman"/>
          <w:color w:val="000000"/>
          <w:sz w:val="24"/>
          <w:szCs w:val="24"/>
        </w:rPr>
        <w:t>A helyi értékek védelméről az Önkormányzat 7/2008. (III.31.) rendelete gondoskodik. (módosítva: 18/2013. (V.31.) önkormányzati rendelettel)</w:t>
      </w:r>
      <w:r w:rsidR="00256FB6">
        <w:rPr>
          <w:rFonts w:ascii="Times New Roman" w:hAnsi="Times New Roman" w:cs="Times New Roman"/>
          <w:color w:val="000000"/>
          <w:sz w:val="24"/>
          <w:szCs w:val="24"/>
        </w:rPr>
        <w:t xml:space="preserve">. </w:t>
      </w:r>
      <w:r w:rsidRPr="005229E2">
        <w:rPr>
          <w:rFonts w:ascii="Times New Roman" w:hAnsi="Times New Roman" w:cs="Times New Roman"/>
          <w:color w:val="000000"/>
          <w:sz w:val="24"/>
          <w:szCs w:val="24"/>
        </w:rPr>
        <w:t xml:space="preserve">A védett helyi értékek megóvása érdekében, a rendelet </w:t>
      </w:r>
      <w:proofErr w:type="spellStart"/>
      <w:r w:rsidRPr="005229E2">
        <w:rPr>
          <w:rFonts w:ascii="Times New Roman" w:hAnsi="Times New Roman" w:cs="Times New Roman"/>
          <w:color w:val="000000"/>
          <w:sz w:val="24"/>
          <w:szCs w:val="24"/>
        </w:rPr>
        <w:t>városrehabilitációs</w:t>
      </w:r>
      <w:proofErr w:type="spellEnd"/>
      <w:r w:rsidRPr="005229E2">
        <w:rPr>
          <w:rFonts w:ascii="Times New Roman" w:hAnsi="Times New Roman" w:cs="Times New Roman"/>
          <w:color w:val="000000"/>
          <w:sz w:val="24"/>
          <w:szCs w:val="24"/>
        </w:rPr>
        <w:t xml:space="preserve"> kölcsön elnyerését is lehetővé teszi. A korábbi időktől eltérően azonban az elmúlt években a költségvetés erre minimális forrást tudott biztosítani. A </w:t>
      </w:r>
      <w:r w:rsidRPr="005229E2">
        <w:rPr>
          <w:rFonts w:ascii="Times New Roman" w:hAnsi="Times New Roman" w:cs="Times New Roman"/>
          <w:i/>
          <w:iCs/>
          <w:color w:val="000000"/>
          <w:sz w:val="24"/>
          <w:szCs w:val="24"/>
        </w:rPr>
        <w:t>helyi védett értékek sorából</w:t>
      </w:r>
      <w:r w:rsidRPr="005229E2">
        <w:rPr>
          <w:rFonts w:ascii="Times New Roman" w:hAnsi="Times New Roman" w:cs="Times New Roman"/>
          <w:color w:val="000000"/>
          <w:sz w:val="24"/>
          <w:szCs w:val="24"/>
        </w:rPr>
        <w:t>, jelenleg 15 (épület, vagy egyéb) objektumra vonatkozóan van folyamatban, valamely – országos nyilvántartásba történő – átsorolás. A helyi értékvédelmi rendelet térképes melléklettel nem rendelkezik, a védett értékeket a 2014-ben elfogadott Településszerkezeti és Szabályozási terv egyaránt rögzíti.</w:t>
      </w:r>
    </w:p>
    <w:p w:rsidR="00B446D5" w:rsidRDefault="00B446D5" w:rsidP="00413068">
      <w:pPr>
        <w:autoSpaceDE w:val="0"/>
        <w:autoSpaceDN w:val="0"/>
        <w:adjustRightInd w:val="0"/>
        <w:spacing w:before="120" w:after="120"/>
        <w:contextualSpacing/>
        <w:jc w:val="both"/>
        <w:rPr>
          <w:rFonts w:ascii="Times New Roman" w:hAnsi="Times New Roman" w:cs="Times New Roman"/>
          <w:b/>
          <w:bCs/>
          <w:color w:val="000000"/>
          <w:sz w:val="24"/>
          <w:szCs w:val="24"/>
        </w:rPr>
      </w:pPr>
    </w:p>
    <w:p w:rsidR="008307E3" w:rsidRPr="005229E2" w:rsidRDefault="008307E3" w:rsidP="00413068">
      <w:pPr>
        <w:autoSpaceDE w:val="0"/>
        <w:autoSpaceDN w:val="0"/>
        <w:adjustRightInd w:val="0"/>
        <w:spacing w:before="120" w:after="120"/>
        <w:contextualSpacing/>
        <w:jc w:val="both"/>
        <w:rPr>
          <w:rFonts w:ascii="Times New Roman" w:hAnsi="Times New Roman" w:cs="Times New Roman"/>
          <w:color w:val="000000"/>
          <w:sz w:val="24"/>
          <w:szCs w:val="24"/>
        </w:rPr>
      </w:pPr>
      <w:r w:rsidRPr="005229E2">
        <w:rPr>
          <w:rFonts w:ascii="Times New Roman" w:hAnsi="Times New Roman" w:cs="Times New Roman"/>
          <w:b/>
          <w:bCs/>
          <w:color w:val="000000"/>
          <w:sz w:val="24"/>
          <w:szCs w:val="24"/>
        </w:rPr>
        <w:t xml:space="preserve">Az épített környezet konfliktusai, problémái </w:t>
      </w:r>
    </w:p>
    <w:p w:rsidR="004C49D3" w:rsidRDefault="004C49D3" w:rsidP="00413068">
      <w:pPr>
        <w:autoSpaceDE w:val="0"/>
        <w:autoSpaceDN w:val="0"/>
        <w:adjustRightInd w:val="0"/>
        <w:spacing w:before="120" w:after="120"/>
        <w:contextualSpacing/>
        <w:jc w:val="both"/>
        <w:rPr>
          <w:rFonts w:ascii="Times New Roman" w:hAnsi="Times New Roman" w:cs="Times New Roman"/>
          <w:color w:val="000000"/>
          <w:sz w:val="24"/>
          <w:szCs w:val="24"/>
        </w:rPr>
      </w:pPr>
    </w:p>
    <w:p w:rsidR="00E14B82" w:rsidRPr="005229E2" w:rsidRDefault="008307E3" w:rsidP="00413068">
      <w:pPr>
        <w:autoSpaceDE w:val="0"/>
        <w:autoSpaceDN w:val="0"/>
        <w:adjustRightInd w:val="0"/>
        <w:spacing w:before="120" w:after="120"/>
        <w:contextualSpacing/>
        <w:jc w:val="both"/>
        <w:rPr>
          <w:rFonts w:ascii="Times New Roman" w:hAnsi="Times New Roman" w:cs="Times New Roman"/>
          <w:sz w:val="24"/>
          <w:szCs w:val="24"/>
        </w:rPr>
      </w:pPr>
      <w:r w:rsidRPr="005229E2">
        <w:rPr>
          <w:rFonts w:ascii="Times New Roman" w:hAnsi="Times New Roman" w:cs="Times New Roman"/>
          <w:color w:val="000000"/>
          <w:sz w:val="24"/>
          <w:szCs w:val="24"/>
        </w:rPr>
        <w:t>Az épített környezet konfliktusai, egymással szoros összefüggésben, részleges átfedésben jelentkeznek. A meghatározó értéket hordozó történelmi településszerkezet nehezíti a közlekedés által igényelt folyamatos, hierarchikus hálózati rendszer kialakítását. Hiányzó kapcsolati elemek</w:t>
      </w:r>
      <w:r w:rsidR="006E1BAD">
        <w:rPr>
          <w:rFonts w:ascii="Times New Roman" w:hAnsi="Times New Roman" w:cs="Times New Roman"/>
          <w:color w:val="000000"/>
          <w:sz w:val="24"/>
          <w:szCs w:val="24"/>
        </w:rPr>
        <w:t xml:space="preserve"> vannak pl.: </w:t>
      </w:r>
      <w:r w:rsidRPr="005229E2">
        <w:rPr>
          <w:rFonts w:ascii="Times New Roman" w:hAnsi="Times New Roman" w:cs="Times New Roman"/>
          <w:color w:val="000000"/>
          <w:sz w:val="24"/>
          <w:szCs w:val="24"/>
        </w:rPr>
        <w:t>zöldfelületi hálózatok, közlekedési hálózatok</w:t>
      </w:r>
      <w:r w:rsidR="006E1BAD">
        <w:rPr>
          <w:rFonts w:ascii="Times New Roman" w:hAnsi="Times New Roman" w:cs="Times New Roman"/>
          <w:color w:val="000000"/>
          <w:sz w:val="24"/>
          <w:szCs w:val="24"/>
        </w:rPr>
        <w:t>.</w:t>
      </w:r>
      <w:r w:rsidRPr="005229E2">
        <w:rPr>
          <w:rFonts w:ascii="Times New Roman" w:hAnsi="Times New Roman" w:cs="Times New Roman"/>
          <w:color w:val="000000"/>
          <w:sz w:val="24"/>
          <w:szCs w:val="24"/>
        </w:rPr>
        <w:t xml:space="preserve"> Az északnyugati városrész hiányos közlekedés-kapcsolati rendszere miatt, a terület társadalmi leszakadásának veszélye</w:t>
      </w:r>
      <w:r w:rsidR="00777A94">
        <w:rPr>
          <w:rFonts w:ascii="Times New Roman" w:hAnsi="Times New Roman" w:cs="Times New Roman"/>
          <w:color w:val="000000"/>
          <w:sz w:val="24"/>
          <w:szCs w:val="24"/>
        </w:rPr>
        <w:t xml:space="preserve"> reális. A megújult történelm</w:t>
      </w:r>
      <w:r w:rsidRPr="005229E2">
        <w:rPr>
          <w:rFonts w:ascii="Times New Roman" w:hAnsi="Times New Roman" w:cs="Times New Roman"/>
          <w:color w:val="000000"/>
          <w:sz w:val="24"/>
          <w:szCs w:val="24"/>
        </w:rPr>
        <w:t>i belváros környezetébe beékelődő felújítatlan ért</w:t>
      </w:r>
      <w:r w:rsidR="00777A94">
        <w:rPr>
          <w:rFonts w:ascii="Times New Roman" w:hAnsi="Times New Roman" w:cs="Times New Roman"/>
          <w:color w:val="000000"/>
          <w:sz w:val="24"/>
          <w:szCs w:val="24"/>
        </w:rPr>
        <w:t>ékes ingatlanok („</w:t>
      </w:r>
      <w:proofErr w:type="spellStart"/>
      <w:r w:rsidR="00777A94">
        <w:rPr>
          <w:rFonts w:ascii="Times New Roman" w:hAnsi="Times New Roman" w:cs="Times New Roman"/>
          <w:color w:val="000000"/>
          <w:sz w:val="24"/>
          <w:szCs w:val="24"/>
        </w:rPr>
        <w:t>Lábasház</w:t>
      </w:r>
      <w:proofErr w:type="spellEnd"/>
      <w:r w:rsidR="00777A94">
        <w:rPr>
          <w:rFonts w:ascii="Times New Roman" w:hAnsi="Times New Roman" w:cs="Times New Roman"/>
          <w:color w:val="000000"/>
          <w:sz w:val="24"/>
          <w:szCs w:val="24"/>
        </w:rPr>
        <w:t xml:space="preserve">”). </w:t>
      </w:r>
      <w:proofErr w:type="gramStart"/>
      <w:r w:rsidR="00777A94">
        <w:rPr>
          <w:rFonts w:ascii="Times New Roman" w:hAnsi="Times New Roman" w:cs="Times New Roman"/>
          <w:color w:val="000000"/>
          <w:sz w:val="24"/>
          <w:szCs w:val="24"/>
        </w:rPr>
        <w:t>A</w:t>
      </w:r>
      <w:proofErr w:type="gramEnd"/>
      <w:r w:rsidR="00777A94">
        <w:rPr>
          <w:rFonts w:ascii="Times New Roman" w:hAnsi="Times New Roman" w:cs="Times New Roman"/>
          <w:color w:val="000000"/>
          <w:sz w:val="24"/>
          <w:szCs w:val="24"/>
        </w:rPr>
        <w:t xml:space="preserve"> </w:t>
      </w:r>
      <w:r w:rsidRPr="005229E2">
        <w:rPr>
          <w:rFonts w:ascii="Times New Roman" w:hAnsi="Times New Roman" w:cs="Times New Roman"/>
          <w:color w:val="000000"/>
          <w:sz w:val="24"/>
          <w:szCs w:val="24"/>
        </w:rPr>
        <w:t>Gyöngyös utca útkorona magasság alá kényszerült műemlék épületállományának fokozott romlása.</w:t>
      </w:r>
    </w:p>
    <w:p w:rsidR="008307E3" w:rsidRPr="005229E2" w:rsidRDefault="004C49D3" w:rsidP="00413068">
      <w:pPr>
        <w:autoSpaceDE w:val="0"/>
        <w:autoSpaceDN w:val="0"/>
        <w:adjustRightInd w:val="0"/>
        <w:spacing w:before="120" w:after="120"/>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A t</w:t>
      </w:r>
      <w:r w:rsidR="008307E3" w:rsidRPr="005229E2">
        <w:rPr>
          <w:rFonts w:ascii="Times New Roman" w:hAnsi="Times New Roman" w:cs="Times New Roman"/>
          <w:color w:val="000000"/>
          <w:sz w:val="24"/>
          <w:szCs w:val="24"/>
        </w:rPr>
        <w:t xml:space="preserve">ömegközlekedés hiányosságai, a tervezett </w:t>
      </w:r>
      <w:proofErr w:type="spellStart"/>
      <w:r w:rsidR="008307E3" w:rsidRPr="005229E2">
        <w:rPr>
          <w:rFonts w:ascii="Times New Roman" w:hAnsi="Times New Roman" w:cs="Times New Roman"/>
          <w:color w:val="000000"/>
          <w:sz w:val="24"/>
          <w:szCs w:val="24"/>
        </w:rPr>
        <w:t>intermodális</w:t>
      </w:r>
      <w:proofErr w:type="spellEnd"/>
      <w:r w:rsidR="008307E3" w:rsidRPr="005229E2">
        <w:rPr>
          <w:rFonts w:ascii="Times New Roman" w:hAnsi="Times New Roman" w:cs="Times New Roman"/>
          <w:color w:val="000000"/>
          <w:sz w:val="24"/>
          <w:szCs w:val="24"/>
        </w:rPr>
        <w:t xml:space="preserve"> csomópont jelentős finanszírozási igénye. A gyalogos és kerékpáros közlekedés létesítményeinek hiányosságai, balesetveszély. Önálló kerékpárutak kiépíthetőségének területi hiánya. Parkolási felületek rendezetlensége (piac és környéke, a Károly Róbert tér /Jurisics Vár melletti terület csak időszakos kihasználtsága, fásítás hiánya). </w:t>
      </w:r>
    </w:p>
    <w:p w:rsidR="008307E3" w:rsidRPr="005229E2" w:rsidRDefault="008307E3" w:rsidP="00413068">
      <w:pPr>
        <w:autoSpaceDE w:val="0"/>
        <w:autoSpaceDN w:val="0"/>
        <w:adjustRightInd w:val="0"/>
        <w:spacing w:before="120" w:after="120"/>
        <w:contextualSpacing/>
        <w:jc w:val="both"/>
        <w:rPr>
          <w:rFonts w:ascii="Times New Roman" w:hAnsi="Times New Roman" w:cs="Times New Roman"/>
          <w:color w:val="000000"/>
          <w:sz w:val="24"/>
          <w:szCs w:val="24"/>
        </w:rPr>
      </w:pPr>
      <w:r w:rsidRPr="005229E2">
        <w:rPr>
          <w:rFonts w:ascii="Times New Roman" w:hAnsi="Times New Roman" w:cs="Times New Roman"/>
          <w:color w:val="000000"/>
          <w:sz w:val="24"/>
          <w:szCs w:val="24"/>
        </w:rPr>
        <w:lastRenderedPageBreak/>
        <w:t xml:space="preserve">Különös probléma a parkolók mennyiségi hiánya a belvárosban, ami a vásárlókat </w:t>
      </w:r>
      <w:r w:rsidR="006E1BAD" w:rsidRPr="005229E2">
        <w:rPr>
          <w:rFonts w:ascii="Times New Roman" w:hAnsi="Times New Roman" w:cs="Times New Roman"/>
          <w:color w:val="000000"/>
          <w:sz w:val="24"/>
          <w:szCs w:val="24"/>
        </w:rPr>
        <w:t>–</w:t>
      </w:r>
      <w:r w:rsidRPr="005229E2">
        <w:rPr>
          <w:rFonts w:ascii="Times New Roman" w:hAnsi="Times New Roman" w:cs="Times New Roman"/>
          <w:color w:val="000000"/>
          <w:sz w:val="24"/>
          <w:szCs w:val="24"/>
        </w:rPr>
        <w:t xml:space="preserve"> bár büszkék városuk történelmi szépségére – kényelmi szempontok alapján egyre inkább a városszéli, nagy parkolóval ellátott bevásárló központok felé fordítja, amely viszont egyre tovább rombolja a belváros funkcióit (üres vagy korán bezáró kis üzletek).</w:t>
      </w:r>
    </w:p>
    <w:p w:rsidR="008307E3" w:rsidRPr="005D599A" w:rsidRDefault="008307E3" w:rsidP="00413068">
      <w:pPr>
        <w:autoSpaceDE w:val="0"/>
        <w:autoSpaceDN w:val="0"/>
        <w:adjustRightInd w:val="0"/>
        <w:spacing w:before="120" w:after="120"/>
        <w:contextualSpacing/>
        <w:jc w:val="both"/>
        <w:rPr>
          <w:rFonts w:ascii="Times New Roman" w:hAnsi="Times New Roman" w:cs="Times New Roman"/>
          <w:b/>
          <w:color w:val="000000"/>
          <w:sz w:val="24"/>
          <w:szCs w:val="24"/>
        </w:rPr>
      </w:pPr>
      <w:r w:rsidRPr="005D599A">
        <w:rPr>
          <w:rFonts w:ascii="Times New Roman" w:hAnsi="Times New Roman" w:cs="Times New Roman"/>
          <w:b/>
          <w:color w:val="000000"/>
          <w:sz w:val="24"/>
          <w:szCs w:val="24"/>
        </w:rPr>
        <w:t>A Gyöngyös</w:t>
      </w:r>
      <w:r w:rsidR="006E1BAD" w:rsidRPr="005D599A">
        <w:rPr>
          <w:rFonts w:ascii="Times New Roman" w:hAnsi="Times New Roman" w:cs="Times New Roman"/>
          <w:b/>
          <w:color w:val="000000"/>
          <w:sz w:val="24"/>
          <w:szCs w:val="24"/>
        </w:rPr>
        <w:t xml:space="preserve"> </w:t>
      </w:r>
      <w:r w:rsidRPr="005D599A">
        <w:rPr>
          <w:rFonts w:ascii="Times New Roman" w:hAnsi="Times New Roman" w:cs="Times New Roman"/>
          <w:b/>
          <w:color w:val="000000"/>
          <w:sz w:val="24"/>
          <w:szCs w:val="24"/>
        </w:rPr>
        <w:t>patak menti terü</w:t>
      </w:r>
      <w:r w:rsidR="005D599A">
        <w:rPr>
          <w:rFonts w:ascii="Times New Roman" w:hAnsi="Times New Roman" w:cs="Times New Roman"/>
          <w:b/>
          <w:color w:val="000000"/>
          <w:sz w:val="24"/>
          <w:szCs w:val="24"/>
        </w:rPr>
        <w:t>letek átmeneti rendezetlensége</w:t>
      </w:r>
    </w:p>
    <w:p w:rsidR="008307E3" w:rsidRPr="005229E2" w:rsidRDefault="008307E3" w:rsidP="00413068">
      <w:pPr>
        <w:autoSpaceDE w:val="0"/>
        <w:autoSpaceDN w:val="0"/>
        <w:adjustRightInd w:val="0"/>
        <w:spacing w:before="120" w:after="120"/>
        <w:contextualSpacing/>
        <w:jc w:val="both"/>
        <w:rPr>
          <w:rFonts w:ascii="Times New Roman" w:hAnsi="Times New Roman" w:cs="Times New Roman"/>
          <w:color w:val="000000"/>
          <w:sz w:val="24"/>
          <w:szCs w:val="24"/>
        </w:rPr>
      </w:pPr>
      <w:r w:rsidRPr="005229E2">
        <w:rPr>
          <w:rFonts w:ascii="Times New Roman" w:hAnsi="Times New Roman" w:cs="Times New Roman"/>
          <w:color w:val="000000"/>
          <w:sz w:val="24"/>
          <w:szCs w:val="24"/>
        </w:rPr>
        <w:t>Zöldfolyosók hiánya, kapcsolati hiányosság a város és Gyöngyös patak között. Zöldfolyosók hiánya, kapcsolati hiányosság a hegy, az erdő és természeti környezet között</w:t>
      </w:r>
      <w:r w:rsidR="005D599A">
        <w:rPr>
          <w:rFonts w:ascii="Times New Roman" w:hAnsi="Times New Roman" w:cs="Times New Roman"/>
          <w:color w:val="000000"/>
          <w:sz w:val="24"/>
          <w:szCs w:val="24"/>
        </w:rPr>
        <w:t>.</w:t>
      </w:r>
      <w:r w:rsidRPr="005229E2">
        <w:rPr>
          <w:rFonts w:ascii="Times New Roman" w:hAnsi="Times New Roman" w:cs="Times New Roman"/>
          <w:color w:val="000000"/>
          <w:sz w:val="24"/>
          <w:szCs w:val="24"/>
        </w:rPr>
        <w:t xml:space="preserve"> A turistautak rossz megközelíthetősége (összeköttetés a városközponttal, erdőszéli parkolóhelyek).</w:t>
      </w:r>
    </w:p>
    <w:p w:rsidR="006D6928" w:rsidRPr="005229E2" w:rsidRDefault="006D6928" w:rsidP="00413068">
      <w:pPr>
        <w:autoSpaceDE w:val="0"/>
        <w:autoSpaceDN w:val="0"/>
        <w:adjustRightInd w:val="0"/>
        <w:spacing w:before="120" w:after="120"/>
        <w:contextualSpacing/>
        <w:jc w:val="both"/>
        <w:rPr>
          <w:rFonts w:ascii="Times New Roman" w:hAnsi="Times New Roman" w:cs="Times New Roman"/>
          <w:color w:val="000000"/>
          <w:sz w:val="24"/>
          <w:szCs w:val="24"/>
        </w:rPr>
      </w:pPr>
      <w:r w:rsidRPr="005229E2">
        <w:rPr>
          <w:rFonts w:ascii="Times New Roman" w:hAnsi="Times New Roman" w:cs="Times New Roman"/>
          <w:color w:val="000000"/>
          <w:sz w:val="24"/>
          <w:szCs w:val="24"/>
        </w:rPr>
        <w:t xml:space="preserve">Már a 2008-ban elfogadott </w:t>
      </w:r>
      <w:r w:rsidRPr="005229E2">
        <w:rPr>
          <w:rFonts w:ascii="Times New Roman" w:hAnsi="Times New Roman" w:cs="Times New Roman"/>
          <w:b/>
          <w:bCs/>
          <w:color w:val="000000"/>
          <w:sz w:val="24"/>
          <w:szCs w:val="24"/>
        </w:rPr>
        <w:t xml:space="preserve">Integrált Városfejlesztési Stratégia </w:t>
      </w:r>
      <w:r w:rsidRPr="005229E2">
        <w:rPr>
          <w:rFonts w:ascii="Times New Roman" w:hAnsi="Times New Roman" w:cs="Times New Roman"/>
          <w:color w:val="000000"/>
          <w:sz w:val="24"/>
          <w:szCs w:val="24"/>
        </w:rPr>
        <w:t xml:space="preserve">célul tűzte ki Kőszeg és a környező települések gazdasági és turisztikai vonzerejének növelését. A 2014-ben elfogadott </w:t>
      </w:r>
      <w:r w:rsidRPr="005229E2">
        <w:rPr>
          <w:rFonts w:ascii="Times New Roman" w:hAnsi="Times New Roman" w:cs="Times New Roman"/>
          <w:b/>
          <w:bCs/>
          <w:color w:val="000000"/>
          <w:sz w:val="24"/>
          <w:szCs w:val="24"/>
        </w:rPr>
        <w:t xml:space="preserve">Vas Megye Területfejlesztési Koncepciója </w:t>
      </w:r>
      <w:r w:rsidRPr="005229E2">
        <w:rPr>
          <w:rFonts w:ascii="Times New Roman" w:hAnsi="Times New Roman" w:cs="Times New Roman"/>
          <w:color w:val="000000"/>
          <w:sz w:val="24"/>
          <w:szCs w:val="24"/>
        </w:rPr>
        <w:t xml:space="preserve">Kőszeg város környezetminőség fejlesztési céljai között a </w:t>
      </w:r>
      <w:r w:rsidRPr="005229E2">
        <w:rPr>
          <w:rFonts w:ascii="Times New Roman" w:hAnsi="Times New Roman" w:cs="Times New Roman"/>
          <w:b/>
          <w:bCs/>
          <w:color w:val="000000"/>
          <w:sz w:val="24"/>
          <w:szCs w:val="24"/>
        </w:rPr>
        <w:t xml:space="preserve">Gyöngyös patak </w:t>
      </w:r>
      <w:r w:rsidRPr="005229E2">
        <w:rPr>
          <w:rFonts w:ascii="Times New Roman" w:hAnsi="Times New Roman" w:cs="Times New Roman"/>
          <w:color w:val="000000"/>
          <w:sz w:val="24"/>
          <w:szCs w:val="24"/>
        </w:rPr>
        <w:t xml:space="preserve">mente </w:t>
      </w:r>
      <w:r w:rsidR="006E1BAD" w:rsidRPr="005229E2">
        <w:rPr>
          <w:rFonts w:ascii="Times New Roman" w:hAnsi="Times New Roman" w:cs="Times New Roman"/>
          <w:color w:val="000000"/>
          <w:sz w:val="24"/>
          <w:szCs w:val="24"/>
        </w:rPr>
        <w:t>–</w:t>
      </w:r>
      <w:r w:rsidRPr="005229E2">
        <w:rPr>
          <w:rFonts w:ascii="Times New Roman" w:hAnsi="Times New Roman" w:cs="Times New Roman"/>
          <w:color w:val="000000"/>
          <w:sz w:val="24"/>
          <w:szCs w:val="24"/>
        </w:rPr>
        <w:t xml:space="preserve"> zöldövezeti szabadidő infrastruktúra fejlesztését jelöli meg a város vonzerejének emelése érdekében. Ez azért is kiemelt fontosságú, hiszen a patak olyan városalakító tényező, amely erősen hozzájárul a helyi identitástudat erősítéséhez.</w:t>
      </w:r>
    </w:p>
    <w:p w:rsidR="008307E3" w:rsidRPr="008307E3" w:rsidRDefault="008307E3" w:rsidP="00413068">
      <w:pPr>
        <w:autoSpaceDE w:val="0"/>
        <w:autoSpaceDN w:val="0"/>
        <w:adjustRightInd w:val="0"/>
        <w:spacing w:before="120" w:after="120"/>
        <w:contextualSpacing/>
        <w:jc w:val="both"/>
        <w:rPr>
          <w:rFonts w:ascii="Times New Roman" w:hAnsi="Times New Roman" w:cs="Times New Roman"/>
          <w:sz w:val="24"/>
          <w:szCs w:val="24"/>
        </w:rPr>
      </w:pPr>
    </w:p>
    <w:p w:rsidR="008307E3" w:rsidRPr="006E1BAD" w:rsidRDefault="00476BF5" w:rsidP="00FB711E">
      <w:pPr>
        <w:pStyle w:val="Listaszerbekezds"/>
        <w:numPr>
          <w:ilvl w:val="2"/>
          <w:numId w:val="8"/>
        </w:numPr>
        <w:spacing w:before="120" w:after="120"/>
        <w:jc w:val="both"/>
        <w:rPr>
          <w:rFonts w:ascii="Times New Roman" w:hAnsi="Times New Roman" w:cs="Times New Roman"/>
          <w:sz w:val="24"/>
          <w:szCs w:val="24"/>
        </w:rPr>
      </w:pPr>
      <w:r w:rsidRPr="006E1BAD">
        <w:rPr>
          <w:rFonts w:ascii="Times New Roman" w:hAnsi="Times New Roman" w:cs="Times New Roman"/>
          <w:b/>
          <w:i/>
          <w:sz w:val="24"/>
          <w:szCs w:val="24"/>
        </w:rPr>
        <w:t>Közszolgáltatások</w:t>
      </w:r>
    </w:p>
    <w:p w:rsidR="00832006" w:rsidRPr="00832006" w:rsidRDefault="00832006" w:rsidP="00832006">
      <w:pPr>
        <w:spacing w:before="120" w:after="120"/>
        <w:jc w:val="both"/>
        <w:rPr>
          <w:rFonts w:ascii="Times New Roman" w:hAnsi="Times New Roman" w:cs="Times New Roman"/>
          <w:sz w:val="24"/>
          <w:szCs w:val="24"/>
        </w:rPr>
      </w:pPr>
      <w:r w:rsidRPr="00832006">
        <w:rPr>
          <w:rFonts w:ascii="Times New Roman" w:hAnsi="Times New Roman" w:cs="Times New Roman"/>
          <w:sz w:val="24"/>
          <w:szCs w:val="24"/>
        </w:rPr>
        <w:t xml:space="preserve">A város </w:t>
      </w:r>
      <w:r w:rsidRPr="00832006">
        <w:rPr>
          <w:rFonts w:ascii="Times New Roman" w:hAnsi="Times New Roman" w:cs="Times New Roman"/>
          <w:b/>
          <w:sz w:val="24"/>
          <w:szCs w:val="24"/>
        </w:rPr>
        <w:t>közművesítése</w:t>
      </w:r>
      <w:r w:rsidRPr="00832006">
        <w:rPr>
          <w:rFonts w:ascii="Times New Roman" w:hAnsi="Times New Roman" w:cs="Times New Roman"/>
          <w:sz w:val="24"/>
          <w:szCs w:val="24"/>
        </w:rPr>
        <w:t xml:space="preserve"> történelmi múlttal rendelkezik, kiépítettsége régóta országos átlag feletti. Ugyanakkor a korábbi volt zártkerti területek funkcióváltását nem mindenhol követte a változáshoz szükséges közműellátás kiépítése. A külterületen, beépítésre nem szánt területeken élők számára jelenleg is közszolgáltatásként jellemzően csak a villamos energia áll rendelkezésre. Kőszeg város csatornahálózatának kiépítése is történelmi múltú, már a múlt század elején a belvárosban a vizeket közcsatorna hálózattal vezették el. A szennyvíztisztító telep kapacitása és technológiája, valamint a Gyöngyös patak vízminőségének védelme az egyesített rendszerű vízelvezető rendszer szétválasztását igényelte. A hálózat szétválasztását, elválasztott rendszerűvé való átépítését fokozatosan valósították meg. A klímaváltozással is összefüggésben a csapadékvíz-elvezetés korszerűsítése égetően szükséges, mivel a hegyoldalból hirtelen lezúduló vizek a korábbi éveknél is súlyosabb elöntéseket okozhatnak.</w:t>
      </w:r>
    </w:p>
    <w:p w:rsidR="0042112B" w:rsidRPr="006E1BAD" w:rsidRDefault="00BB4438" w:rsidP="00413068">
      <w:pPr>
        <w:spacing w:before="120" w:after="120"/>
        <w:contextualSpacing/>
        <w:jc w:val="both"/>
        <w:rPr>
          <w:rFonts w:ascii="Times New Roman" w:hAnsi="Times New Roman" w:cs="Times New Roman"/>
          <w:color w:val="000000"/>
          <w:sz w:val="24"/>
          <w:szCs w:val="24"/>
        </w:rPr>
      </w:pPr>
      <w:r w:rsidRPr="006E1BAD">
        <w:rPr>
          <w:rFonts w:ascii="Times New Roman" w:hAnsi="Times New Roman" w:cs="Times New Roman"/>
          <w:sz w:val="24"/>
          <w:szCs w:val="24"/>
        </w:rPr>
        <w:t xml:space="preserve">Kőszegen az egészségügyi, szociális, közművelődési és egyéb szolgáltatások a település minden lakosa számára biztosítottak. </w:t>
      </w:r>
      <w:r w:rsidR="0042112B" w:rsidRPr="006E1BAD">
        <w:rPr>
          <w:rFonts w:ascii="Times New Roman" w:hAnsi="Times New Roman" w:cs="Times New Roman"/>
          <w:color w:val="000000"/>
          <w:sz w:val="24"/>
          <w:szCs w:val="24"/>
        </w:rPr>
        <w:t xml:space="preserve">Az óvodai ellátás </w:t>
      </w:r>
      <w:r w:rsidR="0042112B" w:rsidRPr="006E1BAD">
        <w:rPr>
          <w:rFonts w:ascii="Times New Roman" w:hAnsi="Times New Roman" w:cs="Times New Roman"/>
          <w:b/>
          <w:bCs/>
          <w:color w:val="000000"/>
          <w:sz w:val="24"/>
          <w:szCs w:val="24"/>
        </w:rPr>
        <w:t>3 intézményben és két tagintézményben</w:t>
      </w:r>
      <w:r w:rsidR="0042112B" w:rsidRPr="006E1BAD">
        <w:rPr>
          <w:rFonts w:ascii="Times New Roman" w:hAnsi="Times New Roman" w:cs="Times New Roman"/>
          <w:color w:val="000000"/>
          <w:sz w:val="24"/>
          <w:szCs w:val="24"/>
        </w:rPr>
        <w:t>, valamint az Árpád-házi Szent Margit Óvoda, Általános Iskola, Gimnázium és Kollégium) biztosított. Kőszegen két óvodában folyik német nemzetiségi nevelés.</w:t>
      </w:r>
    </w:p>
    <w:p w:rsidR="00832006" w:rsidRDefault="00832006" w:rsidP="00413068">
      <w:pPr>
        <w:autoSpaceDE w:val="0"/>
        <w:autoSpaceDN w:val="0"/>
        <w:adjustRightInd w:val="0"/>
        <w:spacing w:before="120" w:after="120"/>
        <w:contextualSpacing/>
        <w:jc w:val="both"/>
        <w:rPr>
          <w:rFonts w:ascii="Times New Roman" w:hAnsi="Times New Roman" w:cs="Times New Roman"/>
          <w:b/>
          <w:bCs/>
          <w:color w:val="000000"/>
          <w:sz w:val="24"/>
          <w:szCs w:val="24"/>
        </w:rPr>
      </w:pPr>
    </w:p>
    <w:p w:rsidR="0042112B" w:rsidRPr="006E1BAD" w:rsidRDefault="0042112B" w:rsidP="00413068">
      <w:pPr>
        <w:autoSpaceDE w:val="0"/>
        <w:autoSpaceDN w:val="0"/>
        <w:adjustRightInd w:val="0"/>
        <w:spacing w:before="120" w:after="120"/>
        <w:contextualSpacing/>
        <w:jc w:val="both"/>
        <w:rPr>
          <w:rFonts w:ascii="Times New Roman" w:hAnsi="Times New Roman" w:cs="Times New Roman"/>
          <w:sz w:val="24"/>
          <w:szCs w:val="24"/>
        </w:rPr>
      </w:pPr>
      <w:r w:rsidRPr="006E1BAD">
        <w:rPr>
          <w:rFonts w:ascii="Times New Roman" w:hAnsi="Times New Roman" w:cs="Times New Roman"/>
          <w:b/>
          <w:bCs/>
          <w:color w:val="000000"/>
          <w:sz w:val="24"/>
          <w:szCs w:val="24"/>
        </w:rPr>
        <w:t>Az általános iskolai feladat</w:t>
      </w:r>
      <w:r w:rsidR="005D599A">
        <w:rPr>
          <w:rFonts w:ascii="Times New Roman" w:hAnsi="Times New Roman" w:cs="Times New Roman"/>
          <w:b/>
          <w:bCs/>
          <w:color w:val="000000"/>
          <w:sz w:val="24"/>
          <w:szCs w:val="24"/>
        </w:rPr>
        <w:t xml:space="preserve"> ellátási helyek száma 4</w:t>
      </w:r>
      <w:r w:rsidRPr="006E1BAD">
        <w:rPr>
          <w:rFonts w:ascii="Times New Roman" w:hAnsi="Times New Roman" w:cs="Times New Roman"/>
          <w:b/>
          <w:bCs/>
          <w:color w:val="000000"/>
          <w:sz w:val="24"/>
          <w:szCs w:val="24"/>
        </w:rPr>
        <w:t xml:space="preserve">. </w:t>
      </w:r>
      <w:r w:rsidRPr="006E1BAD">
        <w:rPr>
          <w:rFonts w:ascii="Times New Roman" w:hAnsi="Times New Roman" w:cs="Times New Roman"/>
          <w:color w:val="000000"/>
          <w:sz w:val="24"/>
          <w:szCs w:val="24"/>
        </w:rPr>
        <w:t xml:space="preserve">A KLIK fenntartásába tartozó </w:t>
      </w:r>
      <w:r w:rsidRPr="006E1BAD">
        <w:rPr>
          <w:rFonts w:ascii="Times New Roman" w:hAnsi="Times New Roman" w:cs="Times New Roman"/>
          <w:b/>
          <w:bCs/>
          <w:color w:val="000000"/>
          <w:sz w:val="24"/>
          <w:szCs w:val="24"/>
        </w:rPr>
        <w:t xml:space="preserve">általános iskolák </w:t>
      </w:r>
      <w:r w:rsidR="005D599A">
        <w:rPr>
          <w:rFonts w:ascii="Times New Roman" w:hAnsi="Times New Roman" w:cs="Times New Roman"/>
          <w:color w:val="000000"/>
          <w:sz w:val="24"/>
          <w:szCs w:val="24"/>
        </w:rPr>
        <w:t xml:space="preserve">mellett az </w:t>
      </w:r>
      <w:r w:rsidR="005D599A" w:rsidRPr="005D599A">
        <w:rPr>
          <w:rFonts w:ascii="Times New Roman" w:hAnsi="Times New Roman" w:cs="Times New Roman"/>
          <w:color w:val="000000"/>
          <w:sz w:val="24"/>
          <w:szCs w:val="24"/>
        </w:rPr>
        <w:t>Árpád-házi Szent Margit Általános Iskola</w:t>
      </w:r>
      <w:r w:rsidR="005D599A">
        <w:rPr>
          <w:rFonts w:ascii="Times New Roman" w:hAnsi="Times New Roman" w:cs="Times New Roman"/>
          <w:color w:val="000000"/>
          <w:sz w:val="24"/>
          <w:szCs w:val="24"/>
        </w:rPr>
        <w:t xml:space="preserve"> egyházi fenntartásban működik.</w:t>
      </w:r>
      <w:r w:rsidR="005D599A" w:rsidRPr="005D599A">
        <w:rPr>
          <w:rFonts w:ascii="Times New Roman" w:hAnsi="Times New Roman" w:cs="Times New Roman"/>
          <w:color w:val="000000"/>
          <w:sz w:val="24"/>
          <w:szCs w:val="24"/>
        </w:rPr>
        <w:t xml:space="preserve"> </w:t>
      </w:r>
      <w:r w:rsidRPr="006E1BAD">
        <w:rPr>
          <w:rFonts w:ascii="Times New Roman" w:hAnsi="Times New Roman" w:cs="Times New Roman"/>
          <w:color w:val="000000"/>
          <w:sz w:val="24"/>
          <w:szCs w:val="24"/>
        </w:rPr>
        <w:t xml:space="preserve">A német nemzetiségi nyelvet oktató Balog Iskola tanulóinak 50%-a részesül emelt szintű német oktatásban, és a </w:t>
      </w:r>
      <w:proofErr w:type="spellStart"/>
      <w:r w:rsidRPr="006E1BAD">
        <w:rPr>
          <w:rFonts w:ascii="Times New Roman" w:hAnsi="Times New Roman" w:cs="Times New Roman"/>
          <w:color w:val="000000"/>
          <w:sz w:val="24"/>
          <w:szCs w:val="24"/>
        </w:rPr>
        <w:t>Volkskunde</w:t>
      </w:r>
      <w:proofErr w:type="spellEnd"/>
      <w:r w:rsidRPr="006E1BAD">
        <w:rPr>
          <w:rFonts w:ascii="Times New Roman" w:hAnsi="Times New Roman" w:cs="Times New Roman"/>
          <w:color w:val="000000"/>
          <w:sz w:val="24"/>
          <w:szCs w:val="24"/>
        </w:rPr>
        <w:t xml:space="preserve">/népismeret órákon megismerkednek a környék német hagyományaival. Az iskola külföldi kapcsolatait is gondosan ápolja: </w:t>
      </w:r>
      <w:proofErr w:type="spellStart"/>
      <w:r w:rsidRPr="006E1BAD">
        <w:rPr>
          <w:rFonts w:ascii="Times New Roman" w:hAnsi="Times New Roman" w:cs="Times New Roman"/>
          <w:color w:val="000000"/>
          <w:sz w:val="24"/>
          <w:szCs w:val="24"/>
        </w:rPr>
        <w:t>Oberpullendorf</w:t>
      </w:r>
      <w:proofErr w:type="spellEnd"/>
      <w:r w:rsidRPr="006E1BAD">
        <w:rPr>
          <w:rFonts w:ascii="Times New Roman" w:hAnsi="Times New Roman" w:cs="Times New Roman"/>
          <w:color w:val="000000"/>
          <w:sz w:val="24"/>
          <w:szCs w:val="24"/>
        </w:rPr>
        <w:t xml:space="preserve"> (A), </w:t>
      </w:r>
      <w:proofErr w:type="spellStart"/>
      <w:r w:rsidRPr="006E1BAD">
        <w:rPr>
          <w:rFonts w:ascii="Times New Roman" w:hAnsi="Times New Roman" w:cs="Times New Roman"/>
          <w:color w:val="000000"/>
          <w:sz w:val="24"/>
          <w:szCs w:val="24"/>
        </w:rPr>
        <w:t>Voitsberg</w:t>
      </w:r>
      <w:proofErr w:type="spellEnd"/>
      <w:r w:rsidRPr="006E1BAD">
        <w:rPr>
          <w:rFonts w:ascii="Times New Roman" w:hAnsi="Times New Roman" w:cs="Times New Roman"/>
          <w:color w:val="000000"/>
          <w:sz w:val="24"/>
          <w:szCs w:val="24"/>
        </w:rPr>
        <w:t xml:space="preserve"> (A), </w:t>
      </w:r>
      <w:proofErr w:type="spellStart"/>
      <w:r w:rsidRPr="006E1BAD">
        <w:rPr>
          <w:rFonts w:ascii="Times New Roman" w:hAnsi="Times New Roman" w:cs="Times New Roman"/>
          <w:color w:val="000000"/>
          <w:sz w:val="24"/>
          <w:szCs w:val="24"/>
        </w:rPr>
        <w:t>Vaihingen</w:t>
      </w:r>
      <w:proofErr w:type="spellEnd"/>
      <w:r w:rsidRPr="006E1BAD">
        <w:rPr>
          <w:rFonts w:ascii="Times New Roman" w:hAnsi="Times New Roman" w:cs="Times New Roman"/>
          <w:color w:val="000000"/>
          <w:sz w:val="24"/>
          <w:szCs w:val="24"/>
        </w:rPr>
        <w:t xml:space="preserve"> an der </w:t>
      </w:r>
      <w:proofErr w:type="spellStart"/>
      <w:r w:rsidRPr="006E1BAD">
        <w:rPr>
          <w:rFonts w:ascii="Times New Roman" w:hAnsi="Times New Roman" w:cs="Times New Roman"/>
          <w:color w:val="000000"/>
          <w:sz w:val="24"/>
          <w:szCs w:val="24"/>
        </w:rPr>
        <w:t>Enz</w:t>
      </w:r>
      <w:proofErr w:type="spellEnd"/>
      <w:r w:rsidRPr="006E1BAD">
        <w:rPr>
          <w:rFonts w:ascii="Times New Roman" w:hAnsi="Times New Roman" w:cs="Times New Roman"/>
          <w:color w:val="000000"/>
          <w:sz w:val="24"/>
          <w:szCs w:val="24"/>
        </w:rPr>
        <w:t xml:space="preserve"> (D).</w:t>
      </w:r>
      <w:r w:rsidR="004C49D3">
        <w:rPr>
          <w:rFonts w:ascii="Times New Roman" w:hAnsi="Times New Roman" w:cs="Times New Roman"/>
          <w:color w:val="000000"/>
          <w:sz w:val="24"/>
          <w:szCs w:val="24"/>
        </w:rPr>
        <w:t xml:space="preserve"> </w:t>
      </w:r>
      <w:r w:rsidRPr="006E1BAD">
        <w:rPr>
          <w:rFonts w:ascii="Times New Roman" w:hAnsi="Times New Roman" w:cs="Times New Roman"/>
          <w:sz w:val="24"/>
          <w:szCs w:val="24"/>
        </w:rPr>
        <w:t xml:space="preserve">2008 és 2013 között erősen váltakozott a más településről bejáró általános iskolai tanulók aránya, 2011-től csökkenés tapasztalható. Szignifikáns </w:t>
      </w:r>
      <w:r w:rsidRPr="006E1BAD">
        <w:rPr>
          <w:rFonts w:ascii="Times New Roman" w:hAnsi="Times New Roman" w:cs="Times New Roman"/>
          <w:b/>
          <w:sz w:val="24"/>
          <w:szCs w:val="24"/>
        </w:rPr>
        <w:t>a bejáró általános iskolai tanulók aránya</w:t>
      </w:r>
      <w:r w:rsidRPr="006E1BAD">
        <w:rPr>
          <w:rFonts w:ascii="Times New Roman" w:hAnsi="Times New Roman" w:cs="Times New Roman"/>
          <w:sz w:val="24"/>
          <w:szCs w:val="24"/>
        </w:rPr>
        <w:t xml:space="preserve"> országos, megyei és települési szinthez képest is.</w:t>
      </w:r>
    </w:p>
    <w:p w:rsidR="0042112B" w:rsidRDefault="0042112B" w:rsidP="00413068">
      <w:pPr>
        <w:autoSpaceDE w:val="0"/>
        <w:autoSpaceDN w:val="0"/>
        <w:adjustRightInd w:val="0"/>
        <w:spacing w:before="120" w:after="120"/>
        <w:contextualSpacing/>
        <w:jc w:val="both"/>
      </w:pPr>
      <w:r>
        <w:rPr>
          <w:noProof/>
          <w:lang w:eastAsia="hu-HU"/>
        </w:rPr>
        <w:lastRenderedPageBreak/>
        <w:drawing>
          <wp:inline distT="0" distB="0" distL="0" distR="0" wp14:anchorId="0F4F3F3B" wp14:editId="6E3981C3">
            <wp:extent cx="4690957" cy="3230768"/>
            <wp:effectExtent l="19050" t="0" r="0" b="0"/>
            <wp:docPr id="19" name="Kép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9102" cy="3229490"/>
                    </a:xfrm>
                    <a:prstGeom prst="rect">
                      <a:avLst/>
                    </a:prstGeom>
                    <a:noFill/>
                    <a:ln>
                      <a:noFill/>
                    </a:ln>
                  </pic:spPr>
                </pic:pic>
              </a:graphicData>
            </a:graphic>
          </wp:inline>
        </w:drawing>
      </w:r>
    </w:p>
    <w:p w:rsidR="0042112B" w:rsidRDefault="0042112B" w:rsidP="00413068">
      <w:pPr>
        <w:spacing w:before="120" w:after="120"/>
        <w:contextualSpacing/>
        <w:jc w:val="both"/>
      </w:pPr>
    </w:p>
    <w:p w:rsidR="004F3B7E" w:rsidRPr="006E1BAD" w:rsidRDefault="0042112B" w:rsidP="00413068">
      <w:pPr>
        <w:autoSpaceDE w:val="0"/>
        <w:autoSpaceDN w:val="0"/>
        <w:adjustRightInd w:val="0"/>
        <w:spacing w:before="120" w:after="120"/>
        <w:contextualSpacing/>
        <w:jc w:val="both"/>
        <w:rPr>
          <w:rFonts w:ascii="Times New Roman" w:hAnsi="Times New Roman" w:cs="Times New Roman"/>
          <w:color w:val="000000"/>
          <w:sz w:val="24"/>
          <w:szCs w:val="24"/>
        </w:rPr>
      </w:pPr>
      <w:r w:rsidRPr="006E1BAD">
        <w:rPr>
          <w:rFonts w:ascii="Times New Roman" w:hAnsi="Times New Roman" w:cs="Times New Roman"/>
          <w:color w:val="000000"/>
          <w:sz w:val="24"/>
          <w:szCs w:val="24"/>
        </w:rPr>
        <w:t xml:space="preserve">A Középfokú oktatás </w:t>
      </w:r>
      <w:r w:rsidR="00256FB6">
        <w:rPr>
          <w:rFonts w:ascii="Times New Roman" w:hAnsi="Times New Roman" w:cs="Times New Roman"/>
          <w:color w:val="000000"/>
          <w:sz w:val="24"/>
          <w:szCs w:val="24"/>
        </w:rPr>
        <w:t xml:space="preserve">helyszínei: </w:t>
      </w:r>
      <w:r w:rsidRPr="006E1BAD">
        <w:rPr>
          <w:rFonts w:ascii="Times New Roman" w:hAnsi="Times New Roman" w:cs="Times New Roman"/>
          <w:color w:val="000000"/>
          <w:sz w:val="24"/>
          <w:szCs w:val="24"/>
        </w:rPr>
        <w:t xml:space="preserve">a </w:t>
      </w:r>
      <w:proofErr w:type="spellStart"/>
      <w:r w:rsidRPr="006E1BAD">
        <w:rPr>
          <w:rFonts w:ascii="Times New Roman" w:hAnsi="Times New Roman" w:cs="Times New Roman"/>
          <w:color w:val="000000"/>
          <w:sz w:val="24"/>
          <w:szCs w:val="24"/>
        </w:rPr>
        <w:t>Jurisich</w:t>
      </w:r>
      <w:proofErr w:type="spellEnd"/>
      <w:r w:rsidRPr="006E1BAD">
        <w:rPr>
          <w:rFonts w:ascii="Times New Roman" w:hAnsi="Times New Roman" w:cs="Times New Roman"/>
          <w:color w:val="000000"/>
          <w:sz w:val="24"/>
          <w:szCs w:val="24"/>
        </w:rPr>
        <w:t xml:space="preserve"> Miklós Gimnázium és Középiskolai Kollégium, a Dr. Nagy László Egységes Gyógypedagógiai Módszertani Intézmény</w:t>
      </w:r>
      <w:r w:rsidR="00256FB6">
        <w:rPr>
          <w:rFonts w:ascii="Times New Roman" w:hAnsi="Times New Roman" w:cs="Times New Roman"/>
          <w:color w:val="000000"/>
          <w:sz w:val="24"/>
          <w:szCs w:val="24"/>
        </w:rPr>
        <w:t xml:space="preserve">, az </w:t>
      </w:r>
      <w:r w:rsidRPr="006E1BAD">
        <w:rPr>
          <w:rFonts w:ascii="Times New Roman" w:hAnsi="Times New Roman" w:cs="Times New Roman"/>
          <w:color w:val="000000"/>
          <w:sz w:val="24"/>
          <w:szCs w:val="24"/>
        </w:rPr>
        <w:t>Evangélikus Mezőgazdasági, Kereskedelmi, Informatikai Szakképző Iskola és Kollégium, valamint az Árpád-házi Szent Margit Óvoda, Általános Iskola, Gimnázium és Kollégium is. Kőszegen a 2000-es évtized első felében a nappali tagozatos középiskolai tanulók száma növekedett, 2005-től viszont fokozatosan és intenzíven csökken.</w:t>
      </w:r>
      <w:r w:rsidR="00256FB6">
        <w:rPr>
          <w:rFonts w:ascii="Times New Roman" w:hAnsi="Times New Roman" w:cs="Times New Roman"/>
          <w:color w:val="000000"/>
          <w:sz w:val="24"/>
          <w:szCs w:val="24"/>
        </w:rPr>
        <w:t xml:space="preserve"> </w:t>
      </w:r>
      <w:r w:rsidR="00256FB6" w:rsidRPr="00256FB6">
        <w:rPr>
          <w:rFonts w:ascii="Times New Roman" w:hAnsi="Times New Roman" w:cs="Times New Roman"/>
          <w:b/>
          <w:color w:val="000000"/>
          <w:sz w:val="24"/>
          <w:szCs w:val="24"/>
        </w:rPr>
        <w:t>Alacs</w:t>
      </w:r>
      <w:r w:rsidR="004F3B7E" w:rsidRPr="00256FB6">
        <w:rPr>
          <w:rFonts w:ascii="Times New Roman" w:hAnsi="Times New Roman" w:cs="Times New Roman"/>
          <w:b/>
          <w:bCs/>
          <w:color w:val="000000"/>
          <w:sz w:val="24"/>
          <w:szCs w:val="24"/>
        </w:rPr>
        <w:t>o</w:t>
      </w:r>
      <w:r w:rsidR="004F3B7E" w:rsidRPr="006E1BAD">
        <w:rPr>
          <w:rFonts w:ascii="Times New Roman" w:hAnsi="Times New Roman" w:cs="Times New Roman"/>
          <w:b/>
          <w:bCs/>
          <w:color w:val="000000"/>
          <w:sz w:val="24"/>
          <w:szCs w:val="24"/>
        </w:rPr>
        <w:t xml:space="preserve">ny a hátrányos helyzetű gyermekek száma. </w:t>
      </w:r>
      <w:r w:rsidR="004F3B7E" w:rsidRPr="006E1BAD">
        <w:rPr>
          <w:rFonts w:ascii="Times New Roman" w:hAnsi="Times New Roman" w:cs="Times New Roman"/>
          <w:color w:val="000000"/>
          <w:sz w:val="24"/>
          <w:szCs w:val="24"/>
        </w:rPr>
        <w:t xml:space="preserve">2013-ban mindössze 1 családban éltek hátrányos helyzetű, 9 családban pedig halmozottan hátrányos helyzetű gyermekek. </w:t>
      </w:r>
    </w:p>
    <w:p w:rsidR="00B446D5" w:rsidRDefault="00B446D5" w:rsidP="00413068">
      <w:pPr>
        <w:spacing w:before="120" w:after="120"/>
        <w:contextualSpacing/>
        <w:jc w:val="both"/>
        <w:rPr>
          <w:rFonts w:ascii="Times New Roman" w:hAnsi="Times New Roman" w:cs="Times New Roman"/>
          <w:sz w:val="24"/>
          <w:szCs w:val="24"/>
        </w:rPr>
      </w:pPr>
    </w:p>
    <w:p w:rsidR="004F3B7E" w:rsidRDefault="004F3B7E" w:rsidP="00413068">
      <w:pPr>
        <w:spacing w:before="120" w:after="120"/>
        <w:contextualSpacing/>
        <w:jc w:val="both"/>
        <w:rPr>
          <w:rFonts w:ascii="Times New Roman" w:hAnsi="Times New Roman" w:cs="Times New Roman"/>
          <w:sz w:val="24"/>
          <w:szCs w:val="24"/>
        </w:rPr>
      </w:pPr>
      <w:r w:rsidRPr="006E1BAD">
        <w:rPr>
          <w:rFonts w:ascii="Times New Roman" w:hAnsi="Times New Roman" w:cs="Times New Roman"/>
          <w:sz w:val="24"/>
          <w:szCs w:val="24"/>
        </w:rPr>
        <w:t xml:space="preserve">Kőszegen mind a </w:t>
      </w:r>
      <w:r w:rsidRPr="006E1BAD">
        <w:rPr>
          <w:rFonts w:ascii="Times New Roman" w:hAnsi="Times New Roman" w:cs="Times New Roman"/>
          <w:b/>
          <w:bCs/>
          <w:sz w:val="24"/>
          <w:szCs w:val="24"/>
        </w:rPr>
        <w:t xml:space="preserve">felnőtt, mind a gyermek házi orvosi ellátás </w:t>
      </w:r>
      <w:r w:rsidRPr="006E1BAD">
        <w:rPr>
          <w:rFonts w:ascii="Times New Roman" w:hAnsi="Times New Roman" w:cs="Times New Roman"/>
          <w:sz w:val="24"/>
          <w:szCs w:val="24"/>
        </w:rPr>
        <w:t xml:space="preserve">megoldott. </w:t>
      </w:r>
      <w:r w:rsidRPr="006E1BAD">
        <w:rPr>
          <w:rFonts w:ascii="Times New Roman" w:hAnsi="Times New Roman" w:cs="Times New Roman"/>
          <w:b/>
          <w:bCs/>
          <w:sz w:val="24"/>
          <w:szCs w:val="24"/>
        </w:rPr>
        <w:t xml:space="preserve">A város háziorvosainak magas az életkora, az orvos utánpótlás gondot jelenthet. </w:t>
      </w:r>
      <w:r w:rsidRPr="006E1BAD">
        <w:rPr>
          <w:rFonts w:ascii="Times New Roman" w:hAnsi="Times New Roman" w:cs="Times New Roman"/>
          <w:sz w:val="24"/>
          <w:szCs w:val="24"/>
        </w:rPr>
        <w:t xml:space="preserve">Kőszegen a fogorvosi ellátás is megoldott, a megyei trendekhez hasonlóan, az elmúlt években csökkent a betöltött védőnői álláshelyek száma. </w:t>
      </w:r>
      <w:r w:rsidR="00256FB6">
        <w:rPr>
          <w:rFonts w:ascii="Times New Roman" w:hAnsi="Times New Roman" w:cs="Times New Roman"/>
          <w:b/>
          <w:bCs/>
          <w:sz w:val="24"/>
          <w:szCs w:val="24"/>
        </w:rPr>
        <w:t>A</w:t>
      </w:r>
      <w:r w:rsidRPr="006E1BAD">
        <w:rPr>
          <w:rFonts w:ascii="Times New Roman" w:hAnsi="Times New Roman" w:cs="Times New Roman"/>
          <w:sz w:val="24"/>
          <w:szCs w:val="24"/>
        </w:rPr>
        <w:t xml:space="preserve"> korábban szétszórt egységes felnőtt háziorvosi rendelők, gyermek háziorvosi rendelők, védőnői szolgálat, iskolaorvos és szakorvosi rendelők helyett 2014-ben valósult meg </w:t>
      </w:r>
      <w:proofErr w:type="spellStart"/>
      <w:r w:rsidRPr="006E1BAD">
        <w:rPr>
          <w:rFonts w:ascii="Times New Roman" w:hAnsi="Times New Roman" w:cs="Times New Roman"/>
          <w:sz w:val="24"/>
          <w:szCs w:val="24"/>
        </w:rPr>
        <w:t>NYDOP-forásból</w:t>
      </w:r>
      <w:proofErr w:type="spellEnd"/>
      <w:r w:rsidRPr="006E1BAD">
        <w:rPr>
          <w:rFonts w:ascii="Times New Roman" w:hAnsi="Times New Roman" w:cs="Times New Roman"/>
          <w:sz w:val="24"/>
          <w:szCs w:val="24"/>
        </w:rPr>
        <w:t xml:space="preserve">, </w:t>
      </w:r>
      <w:r w:rsidR="006E1BAD">
        <w:rPr>
          <w:rFonts w:ascii="Times New Roman" w:hAnsi="Times New Roman" w:cs="Times New Roman"/>
          <w:sz w:val="24"/>
          <w:szCs w:val="24"/>
        </w:rPr>
        <w:t>E</w:t>
      </w:r>
      <w:r w:rsidR="006E1BAD" w:rsidRPr="006E1BAD">
        <w:rPr>
          <w:rFonts w:ascii="Times New Roman" w:hAnsi="Times New Roman" w:cs="Times New Roman"/>
          <w:sz w:val="24"/>
          <w:szCs w:val="24"/>
        </w:rPr>
        <w:t xml:space="preserve">urópai </w:t>
      </w:r>
      <w:r w:rsidR="006E1BAD">
        <w:rPr>
          <w:rFonts w:ascii="Times New Roman" w:hAnsi="Times New Roman" w:cs="Times New Roman"/>
          <w:sz w:val="24"/>
          <w:szCs w:val="24"/>
        </w:rPr>
        <w:t>U</w:t>
      </w:r>
      <w:r w:rsidR="006E1BAD" w:rsidRPr="006E1BAD">
        <w:rPr>
          <w:rFonts w:ascii="Times New Roman" w:hAnsi="Times New Roman" w:cs="Times New Roman"/>
          <w:sz w:val="24"/>
          <w:szCs w:val="24"/>
        </w:rPr>
        <w:t xml:space="preserve">niós </w:t>
      </w:r>
      <w:r w:rsidRPr="006E1BAD">
        <w:rPr>
          <w:rFonts w:ascii="Times New Roman" w:hAnsi="Times New Roman" w:cs="Times New Roman"/>
          <w:sz w:val="24"/>
          <w:szCs w:val="24"/>
        </w:rPr>
        <w:t xml:space="preserve">támogatással az új </w:t>
      </w:r>
      <w:r w:rsidRPr="006E1BAD">
        <w:rPr>
          <w:rFonts w:ascii="Times New Roman" w:hAnsi="Times New Roman" w:cs="Times New Roman"/>
          <w:b/>
          <w:bCs/>
          <w:sz w:val="24"/>
          <w:szCs w:val="24"/>
        </w:rPr>
        <w:t>Egészségház</w:t>
      </w:r>
      <w:r w:rsidRPr="006E1BAD">
        <w:rPr>
          <w:rFonts w:ascii="Times New Roman" w:hAnsi="Times New Roman" w:cs="Times New Roman"/>
          <w:sz w:val="24"/>
          <w:szCs w:val="24"/>
        </w:rPr>
        <w:t xml:space="preserve">. </w:t>
      </w:r>
    </w:p>
    <w:p w:rsidR="00832006" w:rsidRPr="006E1BAD" w:rsidRDefault="00832006" w:rsidP="00413068">
      <w:pPr>
        <w:spacing w:before="120" w:after="120"/>
        <w:contextualSpacing/>
        <w:jc w:val="both"/>
        <w:rPr>
          <w:rFonts w:ascii="Times New Roman" w:hAnsi="Times New Roman" w:cs="Times New Roman"/>
          <w:sz w:val="24"/>
          <w:szCs w:val="24"/>
        </w:rPr>
      </w:pPr>
    </w:p>
    <w:p w:rsidR="004F3B7E" w:rsidRPr="006E1BAD" w:rsidRDefault="004F3B7E" w:rsidP="00256FB6">
      <w:pPr>
        <w:autoSpaceDE w:val="0"/>
        <w:autoSpaceDN w:val="0"/>
        <w:adjustRightInd w:val="0"/>
        <w:spacing w:before="120" w:after="120"/>
        <w:contextualSpacing/>
        <w:jc w:val="both"/>
        <w:rPr>
          <w:rFonts w:ascii="Times New Roman" w:hAnsi="Times New Roman" w:cs="Times New Roman"/>
          <w:color w:val="000000"/>
          <w:sz w:val="24"/>
          <w:szCs w:val="24"/>
        </w:rPr>
      </w:pPr>
      <w:r w:rsidRPr="006E1BAD">
        <w:rPr>
          <w:rFonts w:ascii="Times New Roman" w:hAnsi="Times New Roman" w:cs="Times New Roman"/>
          <w:color w:val="000000"/>
          <w:sz w:val="24"/>
          <w:szCs w:val="24"/>
        </w:rPr>
        <w:t xml:space="preserve">Kőszeg Város és Térsége Társulása keretében, több helyszínen működik a </w:t>
      </w:r>
      <w:r w:rsidR="00C43414" w:rsidRPr="006E1BAD">
        <w:rPr>
          <w:rFonts w:ascii="Times New Roman" w:hAnsi="Times New Roman" w:cs="Times New Roman"/>
          <w:b/>
          <w:bCs/>
          <w:color w:val="000000"/>
          <w:sz w:val="24"/>
          <w:szCs w:val="24"/>
        </w:rPr>
        <w:t>Szociális Gondozási Köz</w:t>
      </w:r>
      <w:r w:rsidRPr="006E1BAD">
        <w:rPr>
          <w:rFonts w:ascii="Times New Roman" w:hAnsi="Times New Roman" w:cs="Times New Roman"/>
          <w:b/>
          <w:bCs/>
          <w:color w:val="000000"/>
          <w:sz w:val="24"/>
          <w:szCs w:val="24"/>
        </w:rPr>
        <w:t>pont</w:t>
      </w:r>
      <w:r w:rsidRPr="006E1BAD">
        <w:rPr>
          <w:rFonts w:ascii="Times New Roman" w:hAnsi="Times New Roman" w:cs="Times New Roman"/>
          <w:color w:val="000000"/>
          <w:sz w:val="24"/>
          <w:szCs w:val="24"/>
        </w:rPr>
        <w:t xml:space="preserve">. Az intézmény a </w:t>
      </w:r>
      <w:r w:rsidRPr="006E1BAD">
        <w:rPr>
          <w:rFonts w:ascii="Times New Roman" w:hAnsi="Times New Roman" w:cs="Times New Roman"/>
          <w:b/>
          <w:bCs/>
          <w:color w:val="000000"/>
          <w:sz w:val="24"/>
          <w:szCs w:val="24"/>
        </w:rPr>
        <w:t xml:space="preserve">szociális alapszolgáltatások </w:t>
      </w:r>
      <w:r w:rsidRPr="006E1BAD">
        <w:rPr>
          <w:rFonts w:ascii="Times New Roman" w:hAnsi="Times New Roman" w:cs="Times New Roman"/>
          <w:color w:val="000000"/>
          <w:sz w:val="24"/>
          <w:szCs w:val="24"/>
        </w:rPr>
        <w:t>keretein belül étkeztetést, házi s</w:t>
      </w:r>
      <w:r w:rsidR="005D599A">
        <w:rPr>
          <w:rFonts w:ascii="Times New Roman" w:hAnsi="Times New Roman" w:cs="Times New Roman"/>
          <w:color w:val="000000"/>
          <w:sz w:val="24"/>
          <w:szCs w:val="24"/>
        </w:rPr>
        <w:t>egítségnyújtást, családsegítést és</w:t>
      </w:r>
      <w:r w:rsidRPr="006E1BAD">
        <w:rPr>
          <w:rFonts w:ascii="Times New Roman" w:hAnsi="Times New Roman" w:cs="Times New Roman"/>
          <w:color w:val="000000"/>
          <w:sz w:val="24"/>
          <w:szCs w:val="24"/>
        </w:rPr>
        <w:t xml:space="preserve"> nappali ellátási formákat (nappali melegedő, idősek klubja)</w:t>
      </w:r>
      <w:r w:rsidR="005D599A">
        <w:rPr>
          <w:rFonts w:ascii="Times New Roman" w:hAnsi="Times New Roman" w:cs="Times New Roman"/>
          <w:color w:val="000000"/>
          <w:sz w:val="24"/>
          <w:szCs w:val="24"/>
        </w:rPr>
        <w:t xml:space="preserve"> biztosít</w:t>
      </w:r>
      <w:r w:rsidRPr="006E1BAD">
        <w:rPr>
          <w:rFonts w:ascii="Times New Roman" w:hAnsi="Times New Roman" w:cs="Times New Roman"/>
          <w:color w:val="000000"/>
          <w:sz w:val="24"/>
          <w:szCs w:val="24"/>
        </w:rPr>
        <w:t xml:space="preserve">, </w:t>
      </w:r>
      <w:r w:rsidRPr="006E1BAD">
        <w:rPr>
          <w:rFonts w:ascii="Times New Roman" w:hAnsi="Times New Roman" w:cs="Times New Roman"/>
          <w:b/>
          <w:bCs/>
          <w:color w:val="000000"/>
          <w:sz w:val="24"/>
          <w:szCs w:val="24"/>
        </w:rPr>
        <w:t xml:space="preserve">szakosított ellátás </w:t>
      </w:r>
      <w:r w:rsidRPr="006E1BAD">
        <w:rPr>
          <w:rFonts w:ascii="Times New Roman" w:hAnsi="Times New Roman" w:cs="Times New Roman"/>
          <w:color w:val="000000"/>
          <w:sz w:val="24"/>
          <w:szCs w:val="24"/>
        </w:rPr>
        <w:t>keretén belül</w:t>
      </w:r>
      <w:r w:rsidR="005D599A">
        <w:rPr>
          <w:rFonts w:ascii="Times New Roman" w:hAnsi="Times New Roman" w:cs="Times New Roman"/>
          <w:color w:val="000000"/>
          <w:sz w:val="24"/>
          <w:szCs w:val="24"/>
        </w:rPr>
        <w:t xml:space="preserve"> pedig</w:t>
      </w:r>
      <w:r w:rsidRPr="006E1BAD">
        <w:rPr>
          <w:rFonts w:ascii="Times New Roman" w:hAnsi="Times New Roman" w:cs="Times New Roman"/>
          <w:color w:val="000000"/>
          <w:sz w:val="24"/>
          <w:szCs w:val="24"/>
        </w:rPr>
        <w:t xml:space="preserve">: idősek otthonát, hajléktalanok átmeneti szállását. A Központ továbbá gyermekjóléti és adósságkezelési szolgáltatást is nyújt, valamint az aktív korú nem foglalkoztatott személyek beilleszkedését is segíti. </w:t>
      </w:r>
      <w:r w:rsidR="00256FB6">
        <w:rPr>
          <w:rFonts w:ascii="Times New Roman" w:hAnsi="Times New Roman" w:cs="Times New Roman"/>
          <w:color w:val="000000"/>
          <w:sz w:val="24"/>
          <w:szCs w:val="24"/>
        </w:rPr>
        <w:t>A</w:t>
      </w:r>
      <w:r w:rsidR="00564A93">
        <w:rPr>
          <w:rFonts w:ascii="Times New Roman" w:hAnsi="Times New Roman" w:cs="Times New Roman"/>
          <w:color w:val="000000"/>
          <w:sz w:val="24"/>
          <w:szCs w:val="24"/>
        </w:rPr>
        <w:t xml:space="preserve"> </w:t>
      </w:r>
      <w:r w:rsidRPr="006E1BAD">
        <w:rPr>
          <w:rFonts w:ascii="Times New Roman" w:hAnsi="Times New Roman" w:cs="Times New Roman"/>
          <w:color w:val="000000"/>
          <w:sz w:val="24"/>
          <w:szCs w:val="24"/>
        </w:rPr>
        <w:t>Társulásához tartozó településeken 2008-tól a családsegítési szolgáltatást a kőszegi Gondozási Központ szakmai egységeként működő családsegítő szolgálat (</w:t>
      </w:r>
      <w:r w:rsidRPr="006E1BAD">
        <w:rPr>
          <w:rFonts w:ascii="Times New Roman" w:hAnsi="Times New Roman" w:cs="Times New Roman"/>
          <w:b/>
          <w:bCs/>
          <w:color w:val="000000"/>
          <w:sz w:val="24"/>
          <w:szCs w:val="24"/>
        </w:rPr>
        <w:t>Szociális Gondozási Központ Családsegítő Szolgálata</w:t>
      </w:r>
      <w:r w:rsidRPr="006E1BAD">
        <w:rPr>
          <w:rFonts w:ascii="Times New Roman" w:hAnsi="Times New Roman" w:cs="Times New Roman"/>
          <w:color w:val="000000"/>
          <w:sz w:val="24"/>
          <w:szCs w:val="24"/>
        </w:rPr>
        <w:t xml:space="preserve">) látja el. </w:t>
      </w:r>
    </w:p>
    <w:p w:rsidR="00B446D5" w:rsidRDefault="00B446D5" w:rsidP="00413068">
      <w:pPr>
        <w:spacing w:before="120" w:after="120"/>
        <w:contextualSpacing/>
        <w:jc w:val="both"/>
        <w:rPr>
          <w:rFonts w:ascii="Times New Roman" w:hAnsi="Times New Roman" w:cs="Times New Roman"/>
          <w:sz w:val="24"/>
          <w:szCs w:val="24"/>
        </w:rPr>
      </w:pPr>
    </w:p>
    <w:p w:rsidR="00BB4438" w:rsidRPr="006E1BAD" w:rsidRDefault="00BB4438" w:rsidP="00413068">
      <w:pPr>
        <w:spacing w:before="120" w:after="120"/>
        <w:contextualSpacing/>
        <w:jc w:val="both"/>
        <w:rPr>
          <w:rFonts w:ascii="Times New Roman" w:hAnsi="Times New Roman" w:cs="Times New Roman"/>
          <w:color w:val="000000"/>
          <w:sz w:val="24"/>
          <w:szCs w:val="24"/>
        </w:rPr>
      </w:pPr>
      <w:r w:rsidRPr="006E1BAD">
        <w:rPr>
          <w:rFonts w:ascii="Times New Roman" w:hAnsi="Times New Roman" w:cs="Times New Roman"/>
          <w:color w:val="000000"/>
          <w:sz w:val="24"/>
          <w:szCs w:val="24"/>
        </w:rPr>
        <w:lastRenderedPageBreak/>
        <w:t xml:space="preserve">Kőszeg Város Önkormányzatának Képviselőtestülete Kőszeg város </w:t>
      </w:r>
      <w:r w:rsidRPr="006E1BAD">
        <w:rPr>
          <w:rFonts w:ascii="Times New Roman" w:hAnsi="Times New Roman" w:cs="Times New Roman"/>
          <w:b/>
          <w:bCs/>
          <w:color w:val="000000"/>
          <w:sz w:val="24"/>
          <w:szCs w:val="24"/>
        </w:rPr>
        <w:t xml:space="preserve">Ifjúsági Koncepcióját </w:t>
      </w:r>
      <w:r w:rsidRPr="006E1BAD">
        <w:rPr>
          <w:rFonts w:ascii="Times New Roman" w:hAnsi="Times New Roman" w:cs="Times New Roman"/>
          <w:color w:val="000000"/>
          <w:sz w:val="24"/>
          <w:szCs w:val="24"/>
        </w:rPr>
        <w:t>a 35/2010. (III. 4.) képviselő-testületi határozattal fogadta el</w:t>
      </w:r>
      <w:r w:rsidR="009F6FEA">
        <w:rPr>
          <w:rFonts w:ascii="Times New Roman" w:hAnsi="Times New Roman" w:cs="Times New Roman"/>
          <w:color w:val="000000"/>
          <w:sz w:val="24"/>
          <w:szCs w:val="24"/>
        </w:rPr>
        <w:t>, melyet 2015-ben meghosszabbított 2020-ig</w:t>
      </w:r>
      <w:r w:rsidRPr="006E1BAD">
        <w:rPr>
          <w:rFonts w:ascii="Times New Roman" w:hAnsi="Times New Roman" w:cs="Times New Roman"/>
          <w:color w:val="000000"/>
          <w:sz w:val="24"/>
          <w:szCs w:val="24"/>
        </w:rPr>
        <w:t xml:space="preserve">. 2009-ben az Önkormányzat az ifjúsági koncepció megalapozásához a Kőszegen élő 14-29 éves fiatalok körében szociológiai kutatást végzett. A kutatás eredményei rámutattak, hogy a kőszegi fiatalok derűlátóbbak a jövőbeli </w:t>
      </w:r>
      <w:r w:rsidR="009F6FEA" w:rsidRPr="006E1BAD">
        <w:rPr>
          <w:rFonts w:ascii="Times New Roman" w:hAnsi="Times New Roman" w:cs="Times New Roman"/>
          <w:color w:val="000000"/>
          <w:sz w:val="24"/>
          <w:szCs w:val="24"/>
        </w:rPr>
        <w:t>munkaerő piaci</w:t>
      </w:r>
      <w:r w:rsidRPr="006E1BAD">
        <w:rPr>
          <w:rFonts w:ascii="Times New Roman" w:hAnsi="Times New Roman" w:cs="Times New Roman"/>
          <w:color w:val="000000"/>
          <w:sz w:val="24"/>
          <w:szCs w:val="24"/>
        </w:rPr>
        <w:t xml:space="preserve"> kilátásokkal az országos átlagnál, de sokan aggódnak a jövőjük miatt. </w:t>
      </w:r>
      <w:r w:rsidRPr="006E1BAD">
        <w:rPr>
          <w:rFonts w:ascii="Times New Roman" w:hAnsi="Times New Roman" w:cs="Times New Roman"/>
          <w:b/>
          <w:bCs/>
          <w:color w:val="000000"/>
          <w:sz w:val="24"/>
          <w:szCs w:val="24"/>
        </w:rPr>
        <w:t>A fiatalok körében jelentős a külföldi munkavállalás</w:t>
      </w:r>
      <w:r w:rsidRPr="006E1BAD">
        <w:rPr>
          <w:rFonts w:ascii="Times New Roman" w:hAnsi="Times New Roman" w:cs="Times New Roman"/>
          <w:color w:val="000000"/>
          <w:sz w:val="24"/>
          <w:szCs w:val="24"/>
        </w:rPr>
        <w:t>, elsősorban Ausztriában, de van olaszországi, németországi munkatapasztalattal rendelkező fiatal is. A fiatalok többsége nyitott a külföldi munkavállalás irányába.</w:t>
      </w:r>
    </w:p>
    <w:p w:rsidR="00B446D5" w:rsidRDefault="00B446D5" w:rsidP="00413068">
      <w:pPr>
        <w:autoSpaceDE w:val="0"/>
        <w:autoSpaceDN w:val="0"/>
        <w:adjustRightInd w:val="0"/>
        <w:spacing w:before="120" w:after="120"/>
        <w:contextualSpacing/>
        <w:jc w:val="both"/>
        <w:rPr>
          <w:rFonts w:ascii="Times New Roman" w:hAnsi="Times New Roman" w:cs="Times New Roman"/>
          <w:b/>
          <w:bCs/>
          <w:color w:val="000000"/>
          <w:sz w:val="24"/>
          <w:szCs w:val="24"/>
        </w:rPr>
      </w:pPr>
    </w:p>
    <w:p w:rsidR="00460463" w:rsidRPr="00247F0F" w:rsidRDefault="00460463" w:rsidP="00413068">
      <w:pPr>
        <w:autoSpaceDE w:val="0"/>
        <w:autoSpaceDN w:val="0"/>
        <w:adjustRightInd w:val="0"/>
        <w:spacing w:before="120" w:after="120"/>
        <w:contextualSpacing/>
        <w:jc w:val="both"/>
        <w:rPr>
          <w:rFonts w:ascii="Times New Roman" w:hAnsi="Times New Roman" w:cs="Times New Roman"/>
          <w:color w:val="000000"/>
          <w:sz w:val="24"/>
          <w:szCs w:val="24"/>
        </w:rPr>
      </w:pPr>
      <w:r w:rsidRPr="00247F0F">
        <w:rPr>
          <w:rFonts w:ascii="Times New Roman" w:hAnsi="Times New Roman" w:cs="Times New Roman"/>
          <w:b/>
          <w:bCs/>
          <w:color w:val="000000"/>
          <w:sz w:val="24"/>
          <w:szCs w:val="24"/>
        </w:rPr>
        <w:t xml:space="preserve">Esélyegyenlőség biztosítása </w:t>
      </w:r>
    </w:p>
    <w:p w:rsidR="00460463" w:rsidRPr="00247F0F" w:rsidRDefault="00460463" w:rsidP="00B446D5">
      <w:pPr>
        <w:spacing w:after="0"/>
        <w:contextualSpacing/>
        <w:jc w:val="both"/>
        <w:rPr>
          <w:rFonts w:ascii="Times New Roman" w:hAnsi="Times New Roman" w:cs="Times New Roman"/>
          <w:color w:val="000000"/>
          <w:sz w:val="24"/>
          <w:szCs w:val="24"/>
        </w:rPr>
      </w:pPr>
      <w:r w:rsidRPr="00247F0F">
        <w:rPr>
          <w:rFonts w:ascii="Times New Roman" w:hAnsi="Times New Roman" w:cs="Times New Roman"/>
          <w:color w:val="000000"/>
          <w:sz w:val="24"/>
          <w:szCs w:val="24"/>
        </w:rPr>
        <w:t xml:space="preserve">Kőszeg Város önkormányzata és intézményei munkája során érvényesül az esélyegyenlőség. Az egyenlő bánásmód érvényesítése érdekében elfogadott esélyegyenlőségi tervvel rendelkezik a település. </w:t>
      </w:r>
      <w:r w:rsidRPr="00247F0F">
        <w:rPr>
          <w:rFonts w:ascii="Times New Roman" w:hAnsi="Times New Roman" w:cs="Times New Roman"/>
          <w:b/>
          <w:bCs/>
          <w:color w:val="000000"/>
          <w:sz w:val="24"/>
          <w:szCs w:val="24"/>
        </w:rPr>
        <w:t xml:space="preserve">Kőszeg Város Önkormányzatának képviselőtestülete 122/2013. (VIII.29.) sz. határozatával elfogadta a Helyi Esélyegyenlőségi Programot. </w:t>
      </w:r>
      <w:r w:rsidRPr="00247F0F">
        <w:rPr>
          <w:rFonts w:ascii="Times New Roman" w:hAnsi="Times New Roman" w:cs="Times New Roman"/>
          <w:color w:val="000000"/>
          <w:sz w:val="24"/>
          <w:szCs w:val="24"/>
        </w:rPr>
        <w:t>Az esélyegyenlőségi tervben rögzítésre kerültek az esélyegyenlőség megvalósulása érdekében elvégzendő feladatok.</w:t>
      </w:r>
      <w:r w:rsidR="00B446D5">
        <w:rPr>
          <w:rFonts w:ascii="Times New Roman" w:hAnsi="Times New Roman" w:cs="Times New Roman"/>
          <w:color w:val="000000"/>
          <w:sz w:val="24"/>
          <w:szCs w:val="24"/>
        </w:rPr>
        <w:t xml:space="preserve"> </w:t>
      </w:r>
      <w:r w:rsidRPr="00247F0F">
        <w:rPr>
          <w:rFonts w:ascii="Times New Roman" w:hAnsi="Times New Roman" w:cs="Times New Roman"/>
          <w:color w:val="000000"/>
          <w:sz w:val="24"/>
          <w:szCs w:val="24"/>
        </w:rPr>
        <w:t xml:space="preserve">Kőszeg Város Önkormányzata az Esélyegyenlőségi Program elfogadásával érvényesíteni kívánja: </w:t>
      </w:r>
    </w:p>
    <w:p w:rsidR="00460463" w:rsidRPr="00247F0F" w:rsidRDefault="00460463" w:rsidP="00FB711E">
      <w:pPr>
        <w:pStyle w:val="Listaszerbekezds"/>
        <w:numPr>
          <w:ilvl w:val="0"/>
          <w:numId w:val="10"/>
        </w:numPr>
        <w:autoSpaceDE w:val="0"/>
        <w:autoSpaceDN w:val="0"/>
        <w:adjustRightInd w:val="0"/>
        <w:spacing w:after="0"/>
        <w:jc w:val="both"/>
        <w:rPr>
          <w:rFonts w:ascii="Times New Roman" w:hAnsi="Times New Roman" w:cs="Times New Roman"/>
          <w:color w:val="000000"/>
          <w:sz w:val="24"/>
          <w:szCs w:val="24"/>
        </w:rPr>
      </w:pPr>
      <w:r w:rsidRPr="00247F0F">
        <w:rPr>
          <w:rFonts w:ascii="Times New Roman" w:hAnsi="Times New Roman" w:cs="Times New Roman"/>
          <w:color w:val="000000"/>
          <w:sz w:val="24"/>
          <w:szCs w:val="24"/>
        </w:rPr>
        <w:t xml:space="preserve">az egyenlő bánásmód, és az esélyegyenlőség biztosításának követelményét, </w:t>
      </w:r>
    </w:p>
    <w:p w:rsidR="00460463" w:rsidRPr="00247F0F" w:rsidRDefault="00460463" w:rsidP="00FB711E">
      <w:pPr>
        <w:pStyle w:val="Listaszerbekezds"/>
        <w:numPr>
          <w:ilvl w:val="0"/>
          <w:numId w:val="10"/>
        </w:numPr>
        <w:autoSpaceDE w:val="0"/>
        <w:autoSpaceDN w:val="0"/>
        <w:adjustRightInd w:val="0"/>
        <w:spacing w:after="0"/>
        <w:jc w:val="both"/>
        <w:rPr>
          <w:rFonts w:ascii="Times New Roman" w:hAnsi="Times New Roman" w:cs="Times New Roman"/>
          <w:color w:val="000000"/>
          <w:sz w:val="24"/>
          <w:szCs w:val="24"/>
        </w:rPr>
      </w:pPr>
      <w:r w:rsidRPr="00247F0F">
        <w:rPr>
          <w:rFonts w:ascii="Times New Roman" w:hAnsi="Times New Roman" w:cs="Times New Roman"/>
          <w:color w:val="000000"/>
          <w:sz w:val="24"/>
          <w:szCs w:val="24"/>
        </w:rPr>
        <w:t xml:space="preserve">a közszolgáltatásokhoz történő egyenlő hozzáférés elvét, </w:t>
      </w:r>
    </w:p>
    <w:p w:rsidR="00460463" w:rsidRPr="00247F0F" w:rsidRDefault="00460463" w:rsidP="00FB711E">
      <w:pPr>
        <w:pStyle w:val="Listaszerbekezds"/>
        <w:numPr>
          <w:ilvl w:val="0"/>
          <w:numId w:val="10"/>
        </w:numPr>
        <w:autoSpaceDE w:val="0"/>
        <w:autoSpaceDN w:val="0"/>
        <w:adjustRightInd w:val="0"/>
        <w:spacing w:after="0"/>
        <w:jc w:val="both"/>
        <w:rPr>
          <w:rFonts w:ascii="Times New Roman" w:hAnsi="Times New Roman" w:cs="Times New Roman"/>
          <w:color w:val="000000"/>
          <w:sz w:val="24"/>
          <w:szCs w:val="24"/>
        </w:rPr>
      </w:pPr>
      <w:r w:rsidRPr="00247F0F">
        <w:rPr>
          <w:rFonts w:ascii="Times New Roman" w:hAnsi="Times New Roman" w:cs="Times New Roman"/>
          <w:color w:val="000000"/>
          <w:sz w:val="24"/>
          <w:szCs w:val="24"/>
        </w:rPr>
        <w:t xml:space="preserve">a diszkriminációmentességet, </w:t>
      </w:r>
    </w:p>
    <w:p w:rsidR="00460463" w:rsidRPr="00247F0F" w:rsidRDefault="00460463" w:rsidP="00FB711E">
      <w:pPr>
        <w:pStyle w:val="Listaszerbekezds"/>
        <w:numPr>
          <w:ilvl w:val="0"/>
          <w:numId w:val="10"/>
        </w:numPr>
        <w:autoSpaceDE w:val="0"/>
        <w:autoSpaceDN w:val="0"/>
        <w:adjustRightInd w:val="0"/>
        <w:spacing w:after="0"/>
        <w:jc w:val="both"/>
        <w:rPr>
          <w:rFonts w:ascii="Times New Roman" w:hAnsi="Times New Roman" w:cs="Times New Roman"/>
          <w:color w:val="000000"/>
          <w:sz w:val="24"/>
          <w:szCs w:val="24"/>
        </w:rPr>
      </w:pPr>
      <w:r w:rsidRPr="00247F0F">
        <w:rPr>
          <w:rFonts w:ascii="Times New Roman" w:hAnsi="Times New Roman" w:cs="Times New Roman"/>
          <w:color w:val="000000"/>
          <w:sz w:val="24"/>
          <w:szCs w:val="24"/>
        </w:rPr>
        <w:t xml:space="preserve">szegregációmentességet, </w:t>
      </w:r>
    </w:p>
    <w:p w:rsidR="00460463" w:rsidRPr="00247F0F" w:rsidRDefault="00460463" w:rsidP="00FB711E">
      <w:pPr>
        <w:pStyle w:val="Listaszerbekezds"/>
        <w:numPr>
          <w:ilvl w:val="0"/>
          <w:numId w:val="10"/>
        </w:numPr>
        <w:autoSpaceDE w:val="0"/>
        <w:autoSpaceDN w:val="0"/>
        <w:adjustRightInd w:val="0"/>
        <w:spacing w:after="0"/>
        <w:jc w:val="both"/>
        <w:rPr>
          <w:rFonts w:ascii="Times New Roman" w:hAnsi="Times New Roman" w:cs="Times New Roman"/>
          <w:color w:val="000000"/>
          <w:sz w:val="24"/>
          <w:szCs w:val="24"/>
        </w:rPr>
      </w:pPr>
      <w:r w:rsidRPr="00247F0F">
        <w:rPr>
          <w:rFonts w:ascii="Times New Roman" w:hAnsi="Times New Roman" w:cs="Times New Roman"/>
          <w:color w:val="000000"/>
          <w:sz w:val="24"/>
          <w:szCs w:val="24"/>
        </w:rPr>
        <w:t xml:space="preserve">a foglalkoztatás, a szociális biztonság, az egészségügy, az oktatás és a lakhatás területén a helyzetelemzés során feltárt problémák komplex kezelése érdekében szükséges intézkedéseket. A köznevelési intézményeket – az óvoda kivételével – érintő intézkedések érdekében együttműködik az intézményfenntartó központ területi szerveivel (tankerülettel). </w:t>
      </w:r>
    </w:p>
    <w:p w:rsidR="00C825D7" w:rsidRPr="00247F0F" w:rsidRDefault="00C825D7" w:rsidP="00413068">
      <w:pPr>
        <w:spacing w:before="120" w:after="120"/>
        <w:contextualSpacing/>
        <w:jc w:val="both"/>
        <w:rPr>
          <w:rFonts w:ascii="Times New Roman" w:hAnsi="Times New Roman" w:cs="Times New Roman"/>
          <w:sz w:val="24"/>
          <w:szCs w:val="24"/>
        </w:rPr>
      </w:pPr>
    </w:p>
    <w:p w:rsidR="002216C0" w:rsidRPr="00247F0F" w:rsidRDefault="00C14571" w:rsidP="00FB711E">
      <w:pPr>
        <w:pStyle w:val="Listaszerbekezds"/>
        <w:numPr>
          <w:ilvl w:val="2"/>
          <w:numId w:val="8"/>
        </w:numPr>
        <w:spacing w:before="120" w:after="120"/>
        <w:jc w:val="both"/>
        <w:rPr>
          <w:rFonts w:ascii="Times New Roman" w:hAnsi="Times New Roman" w:cs="Times New Roman"/>
          <w:i/>
          <w:sz w:val="24"/>
          <w:szCs w:val="24"/>
        </w:rPr>
      </w:pPr>
      <w:r w:rsidRPr="00247F0F">
        <w:rPr>
          <w:rFonts w:ascii="Times New Roman" w:hAnsi="Times New Roman" w:cs="Times New Roman"/>
          <w:b/>
          <w:i/>
          <w:sz w:val="24"/>
          <w:szCs w:val="24"/>
        </w:rPr>
        <w:t>A társadalom állapota</w:t>
      </w:r>
    </w:p>
    <w:p w:rsidR="00832006" w:rsidRDefault="00DA0984" w:rsidP="00413068">
      <w:pPr>
        <w:spacing w:before="120" w:after="120"/>
        <w:contextualSpacing/>
        <w:jc w:val="both"/>
        <w:rPr>
          <w:rFonts w:ascii="Times New Roman" w:hAnsi="Times New Roman" w:cs="Times New Roman"/>
          <w:sz w:val="24"/>
          <w:szCs w:val="24"/>
        </w:rPr>
      </w:pPr>
      <w:r w:rsidRPr="00247F0F">
        <w:rPr>
          <w:rFonts w:ascii="Times New Roman" w:hAnsi="Times New Roman" w:cs="Times New Roman"/>
          <w:sz w:val="24"/>
          <w:szCs w:val="24"/>
        </w:rPr>
        <w:t>A város népességi és társadalmi mutatói rendkívül sajátságosak</w:t>
      </w:r>
      <w:r w:rsidR="00832006">
        <w:rPr>
          <w:rFonts w:ascii="Times New Roman" w:hAnsi="Times New Roman" w:cs="Times New Roman"/>
          <w:sz w:val="24"/>
          <w:szCs w:val="24"/>
        </w:rPr>
        <w:t>,</w:t>
      </w:r>
      <w:r w:rsidRPr="00247F0F">
        <w:rPr>
          <w:rFonts w:ascii="Times New Roman" w:hAnsi="Times New Roman" w:cs="Times New Roman"/>
          <w:sz w:val="24"/>
          <w:szCs w:val="24"/>
        </w:rPr>
        <w:t xml:space="preserve"> és a társadalmi életre is erőteljesen kiható kettősséget mutatnak. </w:t>
      </w:r>
      <w:r w:rsidRPr="00832006">
        <w:rPr>
          <w:rFonts w:ascii="Times New Roman" w:hAnsi="Times New Roman" w:cs="Times New Roman"/>
          <w:b/>
          <w:sz w:val="24"/>
          <w:szCs w:val="24"/>
        </w:rPr>
        <w:t>Az országos átlagot messze alulmúló a népességcsökkenés</w:t>
      </w:r>
      <w:r w:rsidRPr="00247F0F">
        <w:rPr>
          <w:rFonts w:ascii="Times New Roman" w:hAnsi="Times New Roman" w:cs="Times New Roman"/>
          <w:sz w:val="24"/>
          <w:szCs w:val="24"/>
        </w:rPr>
        <w:t xml:space="preserve"> - lényegében stagnál a város lakossága. A </w:t>
      </w:r>
      <w:r w:rsidRPr="00832006">
        <w:rPr>
          <w:rFonts w:ascii="Times New Roman" w:hAnsi="Times New Roman" w:cs="Times New Roman"/>
          <w:b/>
          <w:sz w:val="24"/>
          <w:szCs w:val="24"/>
        </w:rPr>
        <w:t xml:space="preserve">korcsoportonkénti </w:t>
      </w:r>
      <w:r w:rsidRPr="00247F0F">
        <w:rPr>
          <w:rFonts w:ascii="Times New Roman" w:hAnsi="Times New Roman" w:cs="Times New Roman"/>
          <w:sz w:val="24"/>
          <w:szCs w:val="24"/>
        </w:rPr>
        <w:t>megoszlásban is lényegesen kevésbé tükröződik az országos, sőt európai szintű elöregedés</w:t>
      </w:r>
      <w:r w:rsidR="009F3703" w:rsidRPr="00247F0F">
        <w:rPr>
          <w:rFonts w:ascii="Times New Roman" w:hAnsi="Times New Roman" w:cs="Times New Roman"/>
          <w:sz w:val="24"/>
          <w:szCs w:val="24"/>
        </w:rPr>
        <w:t xml:space="preserve">, a 0-14 éves korúak aránya (15,6%) még a megye többi járásközpontjának arányát is meghaladja (13,3%). </w:t>
      </w:r>
      <w:r w:rsidRPr="00247F0F">
        <w:rPr>
          <w:rFonts w:ascii="Times New Roman" w:hAnsi="Times New Roman" w:cs="Times New Roman"/>
          <w:sz w:val="24"/>
          <w:szCs w:val="24"/>
        </w:rPr>
        <w:t xml:space="preserve">Ugyanakkor a természetes </w:t>
      </w:r>
      <w:r w:rsidR="00007069" w:rsidRPr="00247F0F">
        <w:rPr>
          <w:rFonts w:ascii="Times New Roman" w:hAnsi="Times New Roman" w:cs="Times New Roman"/>
          <w:sz w:val="24"/>
          <w:szCs w:val="24"/>
        </w:rPr>
        <w:t xml:space="preserve">szaporodás/fogyás országos mutatója -3.4, míg Kőszegé </w:t>
      </w:r>
      <w:r w:rsidR="009F3703" w:rsidRPr="00247F0F">
        <w:rPr>
          <w:rFonts w:ascii="Times New Roman" w:hAnsi="Times New Roman" w:cs="Times New Roman"/>
          <w:sz w:val="24"/>
          <w:szCs w:val="24"/>
        </w:rPr>
        <w:t>-</w:t>
      </w:r>
      <w:r w:rsidR="00007069" w:rsidRPr="00247F0F">
        <w:rPr>
          <w:rFonts w:ascii="Times New Roman" w:hAnsi="Times New Roman" w:cs="Times New Roman"/>
          <w:sz w:val="24"/>
          <w:szCs w:val="24"/>
        </w:rPr>
        <w:t xml:space="preserve">7,1. </w:t>
      </w:r>
      <w:r w:rsidR="009F3703" w:rsidRPr="00247F0F">
        <w:rPr>
          <w:rFonts w:ascii="Times New Roman" w:hAnsi="Times New Roman" w:cs="Times New Roman"/>
          <w:sz w:val="24"/>
          <w:szCs w:val="24"/>
        </w:rPr>
        <w:t>M</w:t>
      </w:r>
      <w:r w:rsidR="00007069" w:rsidRPr="00247F0F">
        <w:rPr>
          <w:rFonts w:ascii="Times New Roman" w:hAnsi="Times New Roman" w:cs="Times New Roman"/>
          <w:sz w:val="24"/>
          <w:szCs w:val="24"/>
        </w:rPr>
        <w:t>iközben a vándorlási egyenleg 1</w:t>
      </w:r>
      <w:r w:rsidR="009F3703" w:rsidRPr="00247F0F">
        <w:rPr>
          <w:rFonts w:ascii="Times New Roman" w:hAnsi="Times New Roman" w:cs="Times New Roman"/>
          <w:sz w:val="24"/>
          <w:szCs w:val="24"/>
        </w:rPr>
        <w:t>.</w:t>
      </w:r>
      <w:r w:rsidR="00007069" w:rsidRPr="00247F0F">
        <w:rPr>
          <w:rFonts w:ascii="Times New Roman" w:hAnsi="Times New Roman" w:cs="Times New Roman"/>
          <w:sz w:val="24"/>
          <w:szCs w:val="24"/>
        </w:rPr>
        <w:t xml:space="preserve">9, szemben az országos mutatóval, amely nulla. </w:t>
      </w:r>
    </w:p>
    <w:p w:rsidR="00832006" w:rsidRDefault="00832006" w:rsidP="00413068">
      <w:pPr>
        <w:spacing w:before="120" w:after="120"/>
        <w:contextualSpacing/>
        <w:jc w:val="both"/>
        <w:rPr>
          <w:rFonts w:ascii="Times New Roman" w:hAnsi="Times New Roman" w:cs="Times New Roman"/>
          <w:sz w:val="24"/>
          <w:szCs w:val="24"/>
        </w:rPr>
      </w:pPr>
    </w:p>
    <w:p w:rsidR="002216C0" w:rsidRPr="00247F0F" w:rsidRDefault="00007069" w:rsidP="00413068">
      <w:pPr>
        <w:spacing w:before="120" w:after="120"/>
        <w:contextualSpacing/>
        <w:jc w:val="both"/>
        <w:rPr>
          <w:rFonts w:ascii="Times New Roman" w:hAnsi="Times New Roman" w:cs="Times New Roman"/>
          <w:sz w:val="24"/>
          <w:szCs w:val="24"/>
        </w:rPr>
      </w:pPr>
      <w:r w:rsidRPr="00247F0F">
        <w:rPr>
          <w:rFonts w:ascii="Times New Roman" w:hAnsi="Times New Roman" w:cs="Times New Roman"/>
          <w:sz w:val="24"/>
          <w:szCs w:val="24"/>
        </w:rPr>
        <w:t xml:space="preserve">Kőszeg városa tehát úgy képes megőrizni népességét, hogy az valójában a betelepülők nagy számából adódik. Ez pedig egy kisváros közösségét számos és sokrétű kihívással szembesíti a jövedelmek elköltésétől a helyi hagyományok ápolásán át a helyi kis közösségek integráló képességéig. Jó </w:t>
      </w:r>
      <w:r w:rsidR="00EA3B52" w:rsidRPr="00247F0F">
        <w:rPr>
          <w:rFonts w:ascii="Times New Roman" w:hAnsi="Times New Roman" w:cs="Times New Roman"/>
          <w:sz w:val="24"/>
          <w:szCs w:val="24"/>
        </w:rPr>
        <w:t>a</w:t>
      </w:r>
      <w:r w:rsidRPr="00247F0F">
        <w:rPr>
          <w:rFonts w:ascii="Times New Roman" w:hAnsi="Times New Roman" w:cs="Times New Roman"/>
          <w:sz w:val="24"/>
          <w:szCs w:val="24"/>
        </w:rPr>
        <w:t xml:space="preserve">lap lehet a különböző kultúrák befogadásához az a tény, hogy az országos átlagot (2,3 %) jelentősen meghaladó a különböző nemzetiségi kisebbségek aránya (5,2%), amelyre a kőszegiek büszkék, ugyanakkor a befogadás és elfogadás polgári hagyományait </w:t>
      </w:r>
      <w:r w:rsidRPr="00247F0F">
        <w:rPr>
          <w:rFonts w:ascii="Times New Roman" w:hAnsi="Times New Roman" w:cs="Times New Roman"/>
          <w:sz w:val="24"/>
          <w:szCs w:val="24"/>
        </w:rPr>
        <w:lastRenderedPageBreak/>
        <w:t xml:space="preserve">erősen megkoptatta a 40 éves határvárosi elszigeteltség. </w:t>
      </w:r>
      <w:r w:rsidR="002216C0" w:rsidRPr="00247F0F">
        <w:rPr>
          <w:rFonts w:ascii="Times New Roman" w:hAnsi="Times New Roman" w:cs="Times New Roman"/>
          <w:sz w:val="24"/>
          <w:szCs w:val="24"/>
        </w:rPr>
        <w:t xml:space="preserve">A város közbiztonságát </w:t>
      </w:r>
      <w:r w:rsidR="00247F0F" w:rsidRPr="00247F0F">
        <w:rPr>
          <w:rFonts w:ascii="Times New Roman" w:hAnsi="Times New Roman" w:cs="Times New Roman"/>
          <w:color w:val="000000"/>
          <w:sz w:val="24"/>
          <w:szCs w:val="24"/>
        </w:rPr>
        <w:t>–</w:t>
      </w:r>
      <w:r w:rsidR="002216C0" w:rsidRPr="00247F0F">
        <w:rPr>
          <w:rFonts w:ascii="Times New Roman" w:hAnsi="Times New Roman" w:cs="Times New Roman"/>
          <w:sz w:val="24"/>
          <w:szCs w:val="24"/>
        </w:rPr>
        <w:t xml:space="preserve"> főleg a városban lakók és látogatók számára érzékelhető módon </w:t>
      </w:r>
      <w:r w:rsidR="00247F0F" w:rsidRPr="00247F0F">
        <w:rPr>
          <w:rFonts w:ascii="Times New Roman" w:hAnsi="Times New Roman" w:cs="Times New Roman"/>
          <w:color w:val="000000"/>
          <w:sz w:val="24"/>
          <w:szCs w:val="24"/>
        </w:rPr>
        <w:t>–</w:t>
      </w:r>
      <w:r w:rsidR="002216C0" w:rsidRPr="00247F0F">
        <w:rPr>
          <w:rFonts w:ascii="Times New Roman" w:hAnsi="Times New Roman" w:cs="Times New Roman"/>
          <w:sz w:val="24"/>
          <w:szCs w:val="24"/>
        </w:rPr>
        <w:t xml:space="preserve"> jól jelképezi a ma már csak itt létező becsületkassza „intézménye”. A város legkülönbözőbb pontjain, a postától a családi házas övezeteken át a lakótelepi lépcsőház-bejárókig, tavasztól őszig kis standokon kitett zöldség, gyümölcs, virág kínálja magát kis persellyel. </w:t>
      </w:r>
    </w:p>
    <w:p w:rsidR="00EA3B52" w:rsidRPr="00247F0F" w:rsidRDefault="00EA3B52" w:rsidP="00413068">
      <w:pPr>
        <w:spacing w:before="120" w:after="120"/>
        <w:contextualSpacing/>
        <w:jc w:val="both"/>
        <w:rPr>
          <w:rFonts w:ascii="Times New Roman" w:hAnsi="Times New Roman" w:cs="Times New Roman"/>
          <w:sz w:val="24"/>
          <w:szCs w:val="24"/>
        </w:rPr>
      </w:pPr>
    </w:p>
    <w:p w:rsidR="00EA3B52" w:rsidRPr="00247F0F" w:rsidRDefault="00EA3B52" w:rsidP="00413068">
      <w:pPr>
        <w:spacing w:before="120" w:after="120"/>
        <w:contextualSpacing/>
        <w:jc w:val="both"/>
        <w:rPr>
          <w:rFonts w:ascii="Times New Roman" w:hAnsi="Times New Roman" w:cs="Times New Roman"/>
          <w:b/>
          <w:sz w:val="24"/>
          <w:szCs w:val="24"/>
        </w:rPr>
      </w:pPr>
      <w:r w:rsidRPr="00247F0F">
        <w:rPr>
          <w:rFonts w:ascii="Times New Roman" w:hAnsi="Times New Roman" w:cs="Times New Roman"/>
          <w:b/>
          <w:sz w:val="24"/>
          <w:szCs w:val="24"/>
        </w:rPr>
        <w:t>Képzettség és foglalkoztatottság</w:t>
      </w:r>
    </w:p>
    <w:p w:rsidR="00B446D5" w:rsidRDefault="00EA3B52" w:rsidP="00413068">
      <w:pPr>
        <w:spacing w:before="120" w:after="120"/>
        <w:contextualSpacing/>
        <w:jc w:val="both"/>
        <w:rPr>
          <w:rFonts w:ascii="Times New Roman" w:hAnsi="Times New Roman" w:cs="Times New Roman"/>
          <w:sz w:val="24"/>
          <w:szCs w:val="24"/>
        </w:rPr>
      </w:pPr>
      <w:r w:rsidRPr="00247F0F">
        <w:rPr>
          <w:rFonts w:ascii="Times New Roman" w:hAnsi="Times New Roman" w:cs="Times New Roman"/>
          <w:sz w:val="24"/>
          <w:szCs w:val="24"/>
        </w:rPr>
        <w:t>A kőszegi kép eb</w:t>
      </w:r>
      <w:r w:rsidR="00247F0F">
        <w:rPr>
          <w:rFonts w:ascii="Times New Roman" w:hAnsi="Times New Roman" w:cs="Times New Roman"/>
          <w:sz w:val="24"/>
          <w:szCs w:val="24"/>
        </w:rPr>
        <w:t>b</w:t>
      </w:r>
      <w:r w:rsidRPr="00247F0F">
        <w:rPr>
          <w:rFonts w:ascii="Times New Roman" w:hAnsi="Times New Roman" w:cs="Times New Roman"/>
          <w:sz w:val="24"/>
          <w:szCs w:val="24"/>
        </w:rPr>
        <w:t xml:space="preserve">en a szegmensben is specialitásokat hordoz, különösen az országos átlaghoz képest. A 2011. évi népszámlálás adatai alapján Kőszeg város iskolázottsági szintje az alap és középfokú oktatásban lépést tart és némely esetben meg is előzi a járási, a megyei és az országos átlagot. </w:t>
      </w:r>
    </w:p>
    <w:p w:rsidR="00B446D5" w:rsidRDefault="00B446D5" w:rsidP="00413068">
      <w:pPr>
        <w:spacing w:before="120" w:after="120"/>
        <w:contextualSpacing/>
        <w:jc w:val="both"/>
        <w:rPr>
          <w:rFonts w:ascii="Times New Roman" w:hAnsi="Times New Roman" w:cs="Times New Roman"/>
          <w:sz w:val="24"/>
          <w:szCs w:val="24"/>
        </w:rPr>
      </w:pPr>
    </w:p>
    <w:p w:rsidR="00EA3B52" w:rsidRPr="00247F0F" w:rsidRDefault="00EA3B52" w:rsidP="00413068">
      <w:pPr>
        <w:spacing w:before="120" w:after="120"/>
        <w:contextualSpacing/>
        <w:jc w:val="both"/>
        <w:rPr>
          <w:rFonts w:ascii="Times New Roman" w:hAnsi="Times New Roman" w:cs="Times New Roman"/>
          <w:sz w:val="24"/>
          <w:szCs w:val="24"/>
        </w:rPr>
      </w:pPr>
      <w:r w:rsidRPr="00832006">
        <w:rPr>
          <w:rFonts w:ascii="Times New Roman" w:hAnsi="Times New Roman" w:cs="Times New Roman"/>
          <w:b/>
          <w:sz w:val="24"/>
          <w:szCs w:val="24"/>
        </w:rPr>
        <w:t>Képzettség</w:t>
      </w:r>
      <w:r w:rsidRPr="00247F0F">
        <w:rPr>
          <w:rFonts w:ascii="Times New Roman" w:hAnsi="Times New Roman" w:cs="Times New Roman"/>
          <w:sz w:val="24"/>
          <w:szCs w:val="24"/>
        </w:rPr>
        <w:t xml:space="preserve"> szempontjából szintén szinte szélsőséges jelenségeket találunk: az országos átlagot (25%) meghalódó a legfeljebb nyolc osztályt végzettek aránya (26,3%), amely 2001 és 2011 közö</w:t>
      </w:r>
      <w:r w:rsidR="00247F0F">
        <w:rPr>
          <w:rFonts w:ascii="Times New Roman" w:hAnsi="Times New Roman" w:cs="Times New Roman"/>
          <w:sz w:val="24"/>
          <w:szCs w:val="24"/>
        </w:rPr>
        <w:t>tt</w:t>
      </w:r>
      <w:r w:rsidRPr="00247F0F">
        <w:rPr>
          <w:rFonts w:ascii="Times New Roman" w:hAnsi="Times New Roman" w:cs="Times New Roman"/>
          <w:sz w:val="24"/>
          <w:szCs w:val="24"/>
        </w:rPr>
        <w:t xml:space="preserve"> nem csökkent. Ugyanakkor a középfokú végzettséggel, érettségivel, illetve felsőfokú végezettséggel rendelkezők aránya az országos átalagnak megfelelő, ami egy ennyire kis város esetében nem automatikus. A kőszegi identitásnak erős alkotóe</w:t>
      </w:r>
      <w:r w:rsidR="009F6FEA">
        <w:rPr>
          <w:rFonts w:ascii="Times New Roman" w:hAnsi="Times New Roman" w:cs="Times New Roman"/>
          <w:sz w:val="24"/>
          <w:szCs w:val="24"/>
        </w:rPr>
        <w:t xml:space="preserve">leme az </w:t>
      </w:r>
      <w:r w:rsidR="009F6FEA" w:rsidRPr="00832006">
        <w:rPr>
          <w:rFonts w:ascii="Times New Roman" w:hAnsi="Times New Roman" w:cs="Times New Roman"/>
          <w:b/>
          <w:sz w:val="24"/>
          <w:szCs w:val="24"/>
        </w:rPr>
        <w:t>„iskolaváros”</w:t>
      </w:r>
      <w:r w:rsidR="009F6FEA">
        <w:rPr>
          <w:rFonts w:ascii="Times New Roman" w:hAnsi="Times New Roman" w:cs="Times New Roman"/>
          <w:sz w:val="24"/>
          <w:szCs w:val="24"/>
        </w:rPr>
        <w:t xml:space="preserve"> hagyomány</w:t>
      </w:r>
      <w:r w:rsidRPr="00247F0F">
        <w:rPr>
          <w:rFonts w:ascii="Times New Roman" w:hAnsi="Times New Roman" w:cs="Times New Roman"/>
          <w:sz w:val="24"/>
          <w:szCs w:val="24"/>
        </w:rPr>
        <w:t>, amely ma három középiskolában (ebből kettő gimnázium és egy szakközépiskola) működik</w:t>
      </w:r>
      <w:r w:rsidR="00832006">
        <w:rPr>
          <w:rFonts w:ascii="Times New Roman" w:hAnsi="Times New Roman" w:cs="Times New Roman"/>
          <w:sz w:val="24"/>
          <w:szCs w:val="24"/>
        </w:rPr>
        <w:t xml:space="preserve">. A korábbi tanítóképző megszűnése után nemrégiben jelent meg ismét a </w:t>
      </w:r>
      <w:r w:rsidR="00832006" w:rsidRPr="00832006">
        <w:rPr>
          <w:rFonts w:ascii="Times New Roman" w:hAnsi="Times New Roman" w:cs="Times New Roman"/>
          <w:b/>
          <w:sz w:val="24"/>
          <w:szCs w:val="24"/>
        </w:rPr>
        <w:t>felsőfokú képzés</w:t>
      </w:r>
      <w:r w:rsidR="00832006">
        <w:rPr>
          <w:rFonts w:ascii="Times New Roman" w:hAnsi="Times New Roman" w:cs="Times New Roman"/>
          <w:sz w:val="24"/>
          <w:szCs w:val="24"/>
        </w:rPr>
        <w:t xml:space="preserve">; a városban </w:t>
      </w:r>
      <w:r w:rsidRPr="00247F0F">
        <w:rPr>
          <w:rFonts w:ascii="Times New Roman" w:hAnsi="Times New Roman" w:cs="Times New Roman"/>
          <w:sz w:val="24"/>
          <w:szCs w:val="24"/>
        </w:rPr>
        <w:t xml:space="preserve">nagy reményeket fűznek a </w:t>
      </w:r>
      <w:r w:rsidR="00247F0F">
        <w:rPr>
          <w:rFonts w:ascii="Times New Roman" w:hAnsi="Times New Roman" w:cs="Times New Roman"/>
          <w:sz w:val="24"/>
          <w:szCs w:val="24"/>
        </w:rPr>
        <w:t>P</w:t>
      </w:r>
      <w:r w:rsidRPr="00247F0F">
        <w:rPr>
          <w:rFonts w:ascii="Times New Roman" w:hAnsi="Times New Roman" w:cs="Times New Roman"/>
          <w:sz w:val="24"/>
          <w:szCs w:val="24"/>
        </w:rPr>
        <w:t>annon Egyetem új kőszegi telephelyén 2016-tól induló képzései</w:t>
      </w:r>
      <w:r w:rsidR="00832006">
        <w:rPr>
          <w:rFonts w:ascii="Times New Roman" w:hAnsi="Times New Roman" w:cs="Times New Roman"/>
          <w:sz w:val="24"/>
          <w:szCs w:val="24"/>
        </w:rPr>
        <w:t>hez és kutatási programjaihoz</w:t>
      </w:r>
      <w:r w:rsidRPr="00247F0F">
        <w:rPr>
          <w:rFonts w:ascii="Times New Roman" w:hAnsi="Times New Roman" w:cs="Times New Roman"/>
          <w:sz w:val="24"/>
          <w:szCs w:val="24"/>
        </w:rPr>
        <w:t xml:space="preserve">, valamint a </w:t>
      </w:r>
      <w:proofErr w:type="spellStart"/>
      <w:r w:rsidRPr="00247F0F">
        <w:rPr>
          <w:rFonts w:ascii="Times New Roman" w:hAnsi="Times New Roman" w:cs="Times New Roman"/>
          <w:sz w:val="24"/>
          <w:szCs w:val="24"/>
        </w:rPr>
        <w:t>Felsőbbfokú</w:t>
      </w:r>
      <w:proofErr w:type="spellEnd"/>
      <w:r w:rsidRPr="00247F0F">
        <w:rPr>
          <w:rFonts w:ascii="Times New Roman" w:hAnsi="Times New Roman" w:cs="Times New Roman"/>
          <w:sz w:val="24"/>
          <w:szCs w:val="24"/>
        </w:rPr>
        <w:t xml:space="preserve"> </w:t>
      </w:r>
      <w:r w:rsidR="00247F0F">
        <w:rPr>
          <w:rFonts w:ascii="Times New Roman" w:hAnsi="Times New Roman" w:cs="Times New Roman"/>
          <w:sz w:val="24"/>
          <w:szCs w:val="24"/>
        </w:rPr>
        <w:t>T</w:t>
      </w:r>
      <w:r w:rsidRPr="00247F0F">
        <w:rPr>
          <w:rFonts w:ascii="Times New Roman" w:hAnsi="Times New Roman" w:cs="Times New Roman"/>
          <w:sz w:val="24"/>
          <w:szCs w:val="24"/>
        </w:rPr>
        <w:t>anulmányok Intézete által a városban meghonosított nemzetközi „</w:t>
      </w:r>
      <w:proofErr w:type="spellStart"/>
      <w:r w:rsidRPr="00247F0F">
        <w:rPr>
          <w:rFonts w:ascii="Times New Roman" w:hAnsi="Times New Roman" w:cs="Times New Roman"/>
          <w:sz w:val="24"/>
          <w:szCs w:val="24"/>
        </w:rPr>
        <w:t>advanced</w:t>
      </w:r>
      <w:proofErr w:type="spellEnd"/>
      <w:r w:rsidR="00247F0F">
        <w:rPr>
          <w:rFonts w:ascii="Times New Roman" w:hAnsi="Times New Roman" w:cs="Times New Roman"/>
          <w:sz w:val="24"/>
          <w:szCs w:val="24"/>
        </w:rPr>
        <w:t xml:space="preserve"> </w:t>
      </w:r>
      <w:proofErr w:type="spellStart"/>
      <w:r w:rsidRPr="00247F0F">
        <w:rPr>
          <w:rFonts w:ascii="Times New Roman" w:hAnsi="Times New Roman" w:cs="Times New Roman"/>
          <w:sz w:val="24"/>
          <w:szCs w:val="24"/>
        </w:rPr>
        <w:t>studies</w:t>
      </w:r>
      <w:proofErr w:type="spellEnd"/>
      <w:r w:rsidRPr="00247F0F">
        <w:rPr>
          <w:rFonts w:ascii="Times New Roman" w:hAnsi="Times New Roman" w:cs="Times New Roman"/>
          <w:sz w:val="24"/>
          <w:szCs w:val="24"/>
        </w:rPr>
        <w:t xml:space="preserve">” aktivitásnak, ez által magasan képzett új betelepülők vonzásának.  </w:t>
      </w:r>
    </w:p>
    <w:p w:rsidR="00EA3B52" w:rsidRPr="00247F0F" w:rsidRDefault="00EA3B52" w:rsidP="00413068">
      <w:pPr>
        <w:spacing w:before="120" w:after="120"/>
        <w:contextualSpacing/>
        <w:jc w:val="both"/>
        <w:rPr>
          <w:rFonts w:ascii="Times New Roman" w:hAnsi="Times New Roman" w:cs="Times New Roman"/>
          <w:sz w:val="24"/>
          <w:szCs w:val="24"/>
        </w:rPr>
      </w:pPr>
    </w:p>
    <w:p w:rsidR="00EA3B52" w:rsidRPr="00247F0F" w:rsidRDefault="00EA3B52" w:rsidP="00413068">
      <w:pPr>
        <w:spacing w:before="120" w:after="120"/>
        <w:contextualSpacing/>
        <w:jc w:val="both"/>
        <w:rPr>
          <w:rFonts w:ascii="Times New Roman" w:hAnsi="Times New Roman" w:cs="Times New Roman"/>
          <w:sz w:val="24"/>
          <w:szCs w:val="24"/>
        </w:rPr>
      </w:pPr>
      <w:r w:rsidRPr="00247F0F">
        <w:rPr>
          <w:rFonts w:ascii="Times New Roman" w:hAnsi="Times New Roman" w:cs="Times New Roman"/>
          <w:sz w:val="24"/>
          <w:szCs w:val="24"/>
        </w:rPr>
        <w:t xml:space="preserve">A száz háztartásra jutó foglalkoztatottak száma Kőszegen (2011-ben:109) jelentősen meghaladja az országos átlagot (96), ugyanakkor a megyei átlagot (111) nem éri el. A többi járásközpont közül Sárvár (116), Szentgotthárd (112) és Vasvár (113) helyzete is kedvezőbb. </w:t>
      </w:r>
    </w:p>
    <w:p w:rsidR="009F6FEA" w:rsidRDefault="00EA3B52" w:rsidP="00413068">
      <w:pPr>
        <w:spacing w:before="120" w:after="120"/>
        <w:contextualSpacing/>
        <w:jc w:val="both"/>
        <w:rPr>
          <w:rFonts w:ascii="Times New Roman" w:hAnsi="Times New Roman" w:cs="Times New Roman"/>
          <w:sz w:val="24"/>
          <w:szCs w:val="24"/>
        </w:rPr>
      </w:pPr>
      <w:r w:rsidRPr="00247F0F">
        <w:rPr>
          <w:rFonts w:ascii="Times New Roman" w:hAnsi="Times New Roman" w:cs="Times New Roman"/>
          <w:sz w:val="24"/>
          <w:szCs w:val="24"/>
        </w:rPr>
        <w:t xml:space="preserve">A </w:t>
      </w:r>
      <w:r w:rsidRPr="00247F0F">
        <w:rPr>
          <w:rFonts w:ascii="Times New Roman" w:hAnsi="Times New Roman" w:cs="Times New Roman"/>
          <w:b/>
          <w:bCs/>
          <w:sz w:val="24"/>
          <w:szCs w:val="24"/>
        </w:rPr>
        <w:t xml:space="preserve">munkanélküliségi ráta </w:t>
      </w:r>
      <w:r w:rsidRPr="00247F0F">
        <w:rPr>
          <w:rFonts w:ascii="Times New Roman" w:hAnsi="Times New Roman" w:cs="Times New Roman"/>
          <w:sz w:val="24"/>
          <w:szCs w:val="24"/>
        </w:rPr>
        <w:t>2009 óta a járás egészében, ha kisebb kilengésekkel is, de alapvetően csökkenő tendenciát mutat. A térségre az országos átlagnál alacsonyabb munkanélküliség jellemző.</w:t>
      </w:r>
      <w:r w:rsidR="00BB4438" w:rsidRPr="00247F0F">
        <w:rPr>
          <w:rFonts w:ascii="Times New Roman" w:hAnsi="Times New Roman" w:cs="Times New Roman"/>
          <w:sz w:val="24"/>
          <w:szCs w:val="24"/>
        </w:rPr>
        <w:t xml:space="preserve"> A munkanélküliek teljes lakosságon belüli aránya 3.2 %.</w:t>
      </w:r>
    </w:p>
    <w:p w:rsidR="00BB4438" w:rsidRDefault="00BB4438" w:rsidP="009F6FEA">
      <w:pPr>
        <w:spacing w:before="120" w:after="120"/>
        <w:contextualSpacing/>
        <w:jc w:val="center"/>
      </w:pPr>
      <w:r>
        <w:rPr>
          <w:noProof/>
          <w:lang w:eastAsia="hu-HU"/>
        </w:rPr>
        <w:drawing>
          <wp:inline distT="0" distB="0" distL="0" distR="0" wp14:anchorId="2F34130C" wp14:editId="7BCB7AEA">
            <wp:extent cx="3306418" cy="2277204"/>
            <wp:effectExtent l="0" t="0" r="8890" b="8890"/>
            <wp:docPr id="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05482" cy="2276559"/>
                    </a:xfrm>
                    <a:prstGeom prst="rect">
                      <a:avLst/>
                    </a:prstGeom>
                    <a:noFill/>
                    <a:ln>
                      <a:noFill/>
                    </a:ln>
                  </pic:spPr>
                </pic:pic>
              </a:graphicData>
            </a:graphic>
          </wp:inline>
        </w:drawing>
      </w:r>
    </w:p>
    <w:p w:rsidR="00BB4438" w:rsidRDefault="00BB4438" w:rsidP="00413068">
      <w:pPr>
        <w:pStyle w:val="Default"/>
        <w:spacing w:before="120" w:after="120" w:line="276" w:lineRule="auto"/>
        <w:contextualSpacing/>
        <w:jc w:val="both"/>
      </w:pPr>
      <w:r>
        <w:rPr>
          <w:noProof/>
          <w:lang w:eastAsia="hu-HU"/>
        </w:rPr>
        <w:lastRenderedPageBreak/>
        <w:drawing>
          <wp:inline distT="0" distB="0" distL="0" distR="0" wp14:anchorId="48374EC1" wp14:editId="0CD52399">
            <wp:extent cx="5524500" cy="3305175"/>
            <wp:effectExtent l="0" t="0" r="0" b="9525"/>
            <wp:docPr id="7"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524500" cy="3305175"/>
                    </a:xfrm>
                    <a:prstGeom prst="rect">
                      <a:avLst/>
                    </a:prstGeom>
                  </pic:spPr>
                </pic:pic>
              </a:graphicData>
            </a:graphic>
          </wp:inline>
        </w:drawing>
      </w:r>
    </w:p>
    <w:p w:rsidR="00832006" w:rsidRDefault="00832006" w:rsidP="00413068">
      <w:pPr>
        <w:pStyle w:val="Default"/>
        <w:spacing w:before="120" w:after="120" w:line="276" w:lineRule="auto"/>
        <w:contextualSpacing/>
        <w:jc w:val="both"/>
      </w:pPr>
    </w:p>
    <w:p w:rsidR="00BB4438" w:rsidRPr="00BB4438" w:rsidRDefault="00EA3B52" w:rsidP="00413068">
      <w:pPr>
        <w:pStyle w:val="Default"/>
        <w:spacing w:before="120" w:after="120" w:line="276" w:lineRule="auto"/>
        <w:contextualSpacing/>
        <w:jc w:val="both"/>
      </w:pPr>
      <w:r w:rsidRPr="00BB4438">
        <w:t>A</w:t>
      </w:r>
      <w:r w:rsidR="00BB4438">
        <w:t xml:space="preserve"> statisztikailag</w:t>
      </w:r>
      <w:r w:rsidR="009F6FEA">
        <w:t xml:space="preserve"> kedvező képe</w:t>
      </w:r>
      <w:r w:rsidRPr="00BB4438">
        <w:t xml:space="preserve">t a város társadalmi szövete szempontjából igen jelentősen árnyalják </w:t>
      </w:r>
      <w:r w:rsidR="00BB4438" w:rsidRPr="00BB4438">
        <w:t xml:space="preserve">további adatok. A város egyetlen számottevő foglalkoztatója az 1991-ben létesült osztrák-német tulajdonú </w:t>
      </w:r>
      <w:proofErr w:type="spellStart"/>
      <w:r w:rsidR="00BB4438" w:rsidRPr="00BB4438">
        <w:rPr>
          <w:b/>
          <w:bCs/>
        </w:rPr>
        <w:t>Kromberg-Schubert</w:t>
      </w:r>
      <w:proofErr w:type="spellEnd"/>
      <w:r w:rsidR="00BB4438" w:rsidRPr="00BB4438">
        <w:rPr>
          <w:b/>
          <w:bCs/>
        </w:rPr>
        <w:t xml:space="preserve"> Autókábeleket Gyártó Kft.</w:t>
      </w:r>
      <w:r w:rsidR="00BB4438" w:rsidRPr="00BB4438">
        <w:t xml:space="preserve">, amely 300 főről indulva fénykorában elérte az 1200 főnyi létszámot és foglalkoztatottjainak száma ma 700 fő körül mozog. Más nagyobb beruházás sajnos nem valósult meg az eltelt évtizedekben, így </w:t>
      </w:r>
      <w:r w:rsidR="00BB4438" w:rsidRPr="00BB4438">
        <w:rPr>
          <w:b/>
          <w:bCs/>
        </w:rPr>
        <w:t>a lakosság munkaképes rétegének jelentős része Szombathelyen, Ausztriában vagy a szolgáltató szektorban helyezkedett el</w:t>
      </w:r>
      <w:r w:rsidR="00BB4438" w:rsidRPr="00BB4438">
        <w:t xml:space="preserve">. </w:t>
      </w:r>
    </w:p>
    <w:p w:rsidR="00EC6BC8" w:rsidRPr="00247F0F" w:rsidRDefault="00EC6BC8" w:rsidP="00413068">
      <w:pPr>
        <w:spacing w:before="120" w:after="120"/>
        <w:jc w:val="both"/>
        <w:rPr>
          <w:rFonts w:ascii="Times New Roman" w:hAnsi="Times New Roman" w:cs="Times New Roman"/>
          <w:color w:val="000000"/>
          <w:sz w:val="24"/>
          <w:szCs w:val="24"/>
        </w:rPr>
      </w:pPr>
      <w:r w:rsidRPr="00247F0F">
        <w:rPr>
          <w:rFonts w:ascii="Times New Roman" w:hAnsi="Times New Roman" w:cs="Times New Roman"/>
          <w:color w:val="000000"/>
          <w:sz w:val="24"/>
          <w:szCs w:val="24"/>
        </w:rPr>
        <w:t xml:space="preserve">Ezt a képet </w:t>
      </w:r>
      <w:r w:rsidR="00B446D5">
        <w:rPr>
          <w:rFonts w:ascii="Times New Roman" w:hAnsi="Times New Roman" w:cs="Times New Roman"/>
          <w:color w:val="000000"/>
          <w:sz w:val="24"/>
          <w:szCs w:val="24"/>
        </w:rPr>
        <w:t xml:space="preserve">ugyanakkor </w:t>
      </w:r>
      <w:r w:rsidRPr="00247F0F">
        <w:rPr>
          <w:rFonts w:ascii="Times New Roman" w:hAnsi="Times New Roman" w:cs="Times New Roman"/>
          <w:color w:val="000000"/>
          <w:sz w:val="24"/>
          <w:szCs w:val="24"/>
        </w:rPr>
        <w:t xml:space="preserve">árnyalja az az adat is, mely szerint kimondottan magas a rendszeres munkajövedelemmel nem rendelkezők száma (37%), amely magasabb a megyei (37,1%), de az országos átlagnál is (33%). Mégsem jelent a mindennapok szintjén feszültséget. Bár erre nincs megbízható adat, ugyanakkor a tapasztalati közelképben világosan megjelenik az Ausztriában nem legálisan dolgozó ingázók száma </w:t>
      </w:r>
      <w:r w:rsidR="008F028A" w:rsidRPr="00247F0F">
        <w:rPr>
          <w:rFonts w:ascii="Times New Roman" w:hAnsi="Times New Roman" w:cs="Times New Roman"/>
          <w:color w:val="000000"/>
          <w:sz w:val="24"/>
          <w:szCs w:val="24"/>
        </w:rPr>
        <w:t xml:space="preserve">(házi gondozás, ápolás, kertészeti idénymunka, stb.), </w:t>
      </w:r>
      <w:r w:rsidRPr="00247F0F">
        <w:rPr>
          <w:rFonts w:ascii="Times New Roman" w:hAnsi="Times New Roman" w:cs="Times New Roman"/>
          <w:color w:val="000000"/>
          <w:sz w:val="24"/>
          <w:szCs w:val="24"/>
        </w:rPr>
        <w:t>amely viszont rövid és középtávon is más jellegű feszültségeket kódol a város eltartó képességébe (adóerő-hiány, illetve nyugellátási jogosultság hiánya).</w:t>
      </w:r>
    </w:p>
    <w:p w:rsidR="00BB4438" w:rsidRPr="00247F0F" w:rsidRDefault="00BB4438" w:rsidP="00413068">
      <w:pPr>
        <w:spacing w:before="120" w:after="120"/>
        <w:contextualSpacing/>
        <w:jc w:val="both"/>
        <w:rPr>
          <w:rFonts w:ascii="Times New Roman" w:hAnsi="Times New Roman" w:cs="Times New Roman"/>
          <w:sz w:val="24"/>
          <w:szCs w:val="24"/>
        </w:rPr>
      </w:pPr>
      <w:r w:rsidRPr="00247F0F">
        <w:rPr>
          <w:rFonts w:ascii="Times New Roman" w:hAnsi="Times New Roman" w:cs="Times New Roman"/>
          <w:color w:val="000000"/>
          <w:sz w:val="24"/>
          <w:szCs w:val="24"/>
        </w:rPr>
        <w:t xml:space="preserve">Megváltozott a korösszetétel is, nőtt az idevándorló idősek száma. A számos kényszernyugdíjazott volt határőr tiszt is az inaktív népesség számát gyarapította. </w:t>
      </w:r>
      <w:r w:rsidRPr="00247F0F">
        <w:rPr>
          <w:rFonts w:ascii="Times New Roman" w:hAnsi="Times New Roman" w:cs="Times New Roman"/>
          <w:b/>
          <w:bCs/>
          <w:color w:val="000000"/>
          <w:sz w:val="24"/>
          <w:szCs w:val="24"/>
        </w:rPr>
        <w:t>Az elvándorlás elsősorban a fiatalabb népességre jellemző, mivel a képzettséget igénylő ipar megszűnt.</w:t>
      </w:r>
      <w:r w:rsidR="00B446D5">
        <w:rPr>
          <w:rFonts w:ascii="Times New Roman" w:hAnsi="Times New Roman" w:cs="Times New Roman"/>
          <w:b/>
          <w:bCs/>
          <w:color w:val="000000"/>
          <w:sz w:val="24"/>
          <w:szCs w:val="24"/>
        </w:rPr>
        <w:t xml:space="preserve"> </w:t>
      </w:r>
      <w:r w:rsidRPr="00247F0F">
        <w:rPr>
          <w:rFonts w:ascii="Times New Roman" w:hAnsi="Times New Roman" w:cs="Times New Roman"/>
          <w:bCs/>
          <w:color w:val="000000"/>
          <w:sz w:val="24"/>
          <w:szCs w:val="24"/>
        </w:rPr>
        <w:t xml:space="preserve">Az Ausztriába ingázás nem elhanyagolható mértékben nem legális módon történik, ami a jelenben és különösen hosszabb távon komoly nehézségeket jelent a város számára, mivel adóerőt nem jelent, vásárlóerőt is lényeges </w:t>
      </w:r>
      <w:proofErr w:type="gramStart"/>
      <w:r w:rsidRPr="00247F0F">
        <w:rPr>
          <w:rFonts w:ascii="Times New Roman" w:hAnsi="Times New Roman" w:cs="Times New Roman"/>
          <w:bCs/>
          <w:color w:val="000000"/>
          <w:sz w:val="24"/>
          <w:szCs w:val="24"/>
        </w:rPr>
        <w:t>arányban</w:t>
      </w:r>
      <w:proofErr w:type="gramEnd"/>
      <w:r w:rsidRPr="00247F0F">
        <w:rPr>
          <w:rFonts w:ascii="Times New Roman" w:hAnsi="Times New Roman" w:cs="Times New Roman"/>
          <w:bCs/>
          <w:color w:val="000000"/>
          <w:sz w:val="24"/>
          <w:szCs w:val="24"/>
        </w:rPr>
        <w:t xml:space="preserve"> Ausztriában, továbbá nem keletkezt</w:t>
      </w:r>
      <w:r w:rsidR="00247F0F">
        <w:rPr>
          <w:rFonts w:ascii="Times New Roman" w:hAnsi="Times New Roman" w:cs="Times New Roman"/>
          <w:bCs/>
          <w:color w:val="000000"/>
          <w:sz w:val="24"/>
          <w:szCs w:val="24"/>
        </w:rPr>
        <w:t>et</w:t>
      </w:r>
      <w:r w:rsidRPr="00247F0F">
        <w:rPr>
          <w:rFonts w:ascii="Times New Roman" w:hAnsi="Times New Roman" w:cs="Times New Roman"/>
          <w:bCs/>
          <w:color w:val="000000"/>
          <w:sz w:val="24"/>
          <w:szCs w:val="24"/>
        </w:rPr>
        <w:t xml:space="preserve"> az időskort biztosító ellátási jogosultságot – miközben ezek az emberek lakófunkció</w:t>
      </w:r>
      <w:r w:rsidR="0042112B" w:rsidRPr="00247F0F">
        <w:rPr>
          <w:rFonts w:ascii="Times New Roman" w:hAnsi="Times New Roman" w:cs="Times New Roman"/>
          <w:bCs/>
          <w:color w:val="000000"/>
          <w:sz w:val="24"/>
          <w:szCs w:val="24"/>
        </w:rPr>
        <w:t>k igénybe vevője</w:t>
      </w:r>
      <w:r w:rsidRPr="00247F0F">
        <w:rPr>
          <w:rFonts w:ascii="Times New Roman" w:hAnsi="Times New Roman" w:cs="Times New Roman"/>
          <w:bCs/>
          <w:color w:val="000000"/>
          <w:sz w:val="24"/>
          <w:szCs w:val="24"/>
        </w:rPr>
        <w:t>ként továbbra is Kőszegen jelennek meg. Kőszeg így tehát kétszeresen is „alvóváros” veszélyekkel küzd: mind a Szombathelyre, mind az Ausztriába ingázó lakók összefüggésében.</w:t>
      </w:r>
    </w:p>
    <w:p w:rsidR="00EA3B52" w:rsidRPr="00247F0F" w:rsidRDefault="00EA3B52" w:rsidP="00413068">
      <w:pPr>
        <w:spacing w:before="120" w:after="120"/>
        <w:contextualSpacing/>
        <w:jc w:val="both"/>
        <w:rPr>
          <w:rFonts w:ascii="Times New Roman" w:hAnsi="Times New Roman" w:cs="Times New Roman"/>
          <w:sz w:val="24"/>
          <w:szCs w:val="24"/>
        </w:rPr>
      </w:pPr>
    </w:p>
    <w:p w:rsidR="00E14B82" w:rsidRPr="00247F0F" w:rsidRDefault="00410CD0" w:rsidP="00413068">
      <w:pPr>
        <w:spacing w:before="120" w:after="120"/>
        <w:contextualSpacing/>
        <w:jc w:val="both"/>
        <w:rPr>
          <w:rFonts w:ascii="Times New Roman" w:hAnsi="Times New Roman" w:cs="Times New Roman"/>
          <w:sz w:val="24"/>
          <w:szCs w:val="24"/>
        </w:rPr>
      </w:pPr>
      <w:r w:rsidRPr="00247F0F">
        <w:rPr>
          <w:rFonts w:ascii="Times New Roman" w:hAnsi="Times New Roman" w:cs="Times New Roman"/>
          <w:sz w:val="24"/>
          <w:szCs w:val="24"/>
        </w:rPr>
        <w:lastRenderedPageBreak/>
        <w:t xml:space="preserve">A 314/2012. (XI. 8.) Korm. rendeletnek megfelelően a Központi Statisztikai Hivatal (KSH), a Belügyminisztériummal megkötött adatszolgáltatásra vonatkozó szerződés alapján Kőszeg város esetében is lehatárolta a </w:t>
      </w:r>
      <w:proofErr w:type="spellStart"/>
      <w:r w:rsidRPr="00247F0F">
        <w:rPr>
          <w:rFonts w:ascii="Times New Roman" w:hAnsi="Times New Roman" w:cs="Times New Roman"/>
          <w:sz w:val="24"/>
          <w:szCs w:val="24"/>
        </w:rPr>
        <w:t>szegregátumokat</w:t>
      </w:r>
      <w:proofErr w:type="spellEnd"/>
      <w:r w:rsidRPr="00247F0F">
        <w:rPr>
          <w:rFonts w:ascii="Times New Roman" w:hAnsi="Times New Roman" w:cs="Times New Roman"/>
          <w:sz w:val="24"/>
          <w:szCs w:val="24"/>
        </w:rPr>
        <w:t xml:space="preserve">, illetve a szegregációval veszélyeztetett területeket. Kőszeg településen a szegregációs mutató 30%-os és 35%-os határértéke mellett </w:t>
      </w:r>
      <w:r w:rsidRPr="00247F0F">
        <w:rPr>
          <w:rFonts w:ascii="Times New Roman" w:hAnsi="Times New Roman" w:cs="Times New Roman"/>
          <w:b/>
          <w:bCs/>
          <w:sz w:val="24"/>
          <w:szCs w:val="24"/>
        </w:rPr>
        <w:t xml:space="preserve">nem található </w:t>
      </w:r>
      <w:proofErr w:type="spellStart"/>
      <w:r w:rsidRPr="00247F0F">
        <w:rPr>
          <w:rFonts w:ascii="Times New Roman" w:hAnsi="Times New Roman" w:cs="Times New Roman"/>
          <w:b/>
          <w:bCs/>
          <w:sz w:val="24"/>
          <w:szCs w:val="24"/>
        </w:rPr>
        <w:t>szegregátum</w:t>
      </w:r>
      <w:proofErr w:type="spellEnd"/>
      <w:r w:rsidRPr="00247F0F">
        <w:rPr>
          <w:rFonts w:ascii="Times New Roman" w:hAnsi="Times New Roman" w:cs="Times New Roman"/>
          <w:b/>
          <w:bCs/>
          <w:sz w:val="24"/>
          <w:szCs w:val="24"/>
        </w:rPr>
        <w:t xml:space="preserve">. </w:t>
      </w:r>
      <w:r w:rsidRPr="00247F0F">
        <w:rPr>
          <w:rFonts w:ascii="Times New Roman" w:hAnsi="Times New Roman" w:cs="Times New Roman"/>
          <w:sz w:val="24"/>
          <w:szCs w:val="24"/>
        </w:rPr>
        <w:t xml:space="preserve">A </w:t>
      </w:r>
      <w:r w:rsidRPr="00247F0F">
        <w:rPr>
          <w:rFonts w:ascii="Times New Roman" w:hAnsi="Times New Roman" w:cs="Times New Roman"/>
          <w:b/>
          <w:bCs/>
          <w:sz w:val="24"/>
          <w:szCs w:val="24"/>
        </w:rPr>
        <w:t xml:space="preserve">veszélyeztetett területen </w:t>
      </w:r>
      <w:r w:rsidRPr="00247F0F">
        <w:rPr>
          <w:rFonts w:ascii="Times New Roman" w:hAnsi="Times New Roman" w:cs="Times New Roman"/>
          <w:sz w:val="24"/>
          <w:szCs w:val="24"/>
        </w:rPr>
        <w:t xml:space="preserve">a magánháztartásokban élők száma pedig </w:t>
      </w:r>
      <w:r w:rsidRPr="00247F0F">
        <w:rPr>
          <w:rFonts w:ascii="Times New Roman" w:hAnsi="Times New Roman" w:cs="Times New Roman"/>
          <w:b/>
          <w:bCs/>
          <w:sz w:val="24"/>
          <w:szCs w:val="24"/>
        </w:rPr>
        <w:t>nem éri el az 50 főt</w:t>
      </w:r>
      <w:r w:rsidRPr="00247F0F">
        <w:rPr>
          <w:rFonts w:ascii="Times New Roman" w:hAnsi="Times New Roman" w:cs="Times New Roman"/>
          <w:sz w:val="24"/>
          <w:szCs w:val="24"/>
        </w:rPr>
        <w:t xml:space="preserve">, emiatt az adott terület, nem tekinthető valódi </w:t>
      </w:r>
      <w:proofErr w:type="spellStart"/>
      <w:r w:rsidRPr="00247F0F">
        <w:rPr>
          <w:rFonts w:ascii="Times New Roman" w:hAnsi="Times New Roman" w:cs="Times New Roman"/>
          <w:sz w:val="24"/>
          <w:szCs w:val="24"/>
        </w:rPr>
        <w:t>szegregátumnak</w:t>
      </w:r>
      <w:proofErr w:type="spellEnd"/>
      <w:r w:rsidRPr="00247F0F">
        <w:rPr>
          <w:rFonts w:ascii="Times New Roman" w:hAnsi="Times New Roman" w:cs="Times New Roman"/>
          <w:sz w:val="24"/>
          <w:szCs w:val="24"/>
        </w:rPr>
        <w:t xml:space="preserve">, így </w:t>
      </w:r>
      <w:proofErr w:type="spellStart"/>
      <w:r w:rsidRPr="00247F0F">
        <w:rPr>
          <w:rFonts w:ascii="Times New Roman" w:hAnsi="Times New Roman" w:cs="Times New Roman"/>
          <w:b/>
          <w:bCs/>
          <w:sz w:val="24"/>
          <w:szCs w:val="24"/>
        </w:rPr>
        <w:t>antiszegregációs</w:t>
      </w:r>
      <w:proofErr w:type="spellEnd"/>
      <w:r w:rsidRPr="00247F0F">
        <w:rPr>
          <w:rFonts w:ascii="Times New Roman" w:hAnsi="Times New Roman" w:cs="Times New Roman"/>
          <w:b/>
          <w:bCs/>
          <w:sz w:val="24"/>
          <w:szCs w:val="24"/>
        </w:rPr>
        <w:t xml:space="preserve"> program készítésére sincs szükség. </w:t>
      </w:r>
      <w:r w:rsidRPr="00247F0F">
        <w:rPr>
          <w:rFonts w:ascii="Times New Roman" w:hAnsi="Times New Roman" w:cs="Times New Roman"/>
          <w:sz w:val="24"/>
          <w:szCs w:val="24"/>
        </w:rPr>
        <w:t xml:space="preserve">Ugyanakkor </w:t>
      </w:r>
      <w:r w:rsidRPr="00247F0F">
        <w:rPr>
          <w:rFonts w:ascii="Times New Roman" w:hAnsi="Times New Roman" w:cs="Times New Roman"/>
          <w:b/>
          <w:bCs/>
          <w:sz w:val="24"/>
          <w:szCs w:val="24"/>
        </w:rPr>
        <w:t xml:space="preserve">javasolt e területen </w:t>
      </w:r>
      <w:r w:rsidRPr="00247F0F">
        <w:rPr>
          <w:rFonts w:ascii="Times New Roman" w:hAnsi="Times New Roman" w:cs="Times New Roman"/>
          <w:sz w:val="24"/>
          <w:szCs w:val="24"/>
        </w:rPr>
        <w:t>a folyamatok nyomon követése, az oktatás, szociális ellátás és a f</w:t>
      </w:r>
      <w:r w:rsidR="00D07F17">
        <w:rPr>
          <w:rFonts w:ascii="Times New Roman" w:hAnsi="Times New Roman" w:cs="Times New Roman"/>
          <w:sz w:val="24"/>
          <w:szCs w:val="24"/>
        </w:rPr>
        <w:t xml:space="preserve">oglalkoztatás </w:t>
      </w:r>
      <w:proofErr w:type="gramStart"/>
      <w:r w:rsidR="00D07F17">
        <w:rPr>
          <w:rFonts w:ascii="Times New Roman" w:hAnsi="Times New Roman" w:cs="Times New Roman"/>
          <w:sz w:val="24"/>
          <w:szCs w:val="24"/>
        </w:rPr>
        <w:t>területén</w:t>
      </w:r>
      <w:proofErr w:type="gramEnd"/>
      <w:r w:rsidR="00D07F17">
        <w:rPr>
          <w:rFonts w:ascii="Times New Roman" w:hAnsi="Times New Roman" w:cs="Times New Roman"/>
          <w:sz w:val="24"/>
          <w:szCs w:val="24"/>
        </w:rPr>
        <w:t xml:space="preserve"> szükség</w:t>
      </w:r>
      <w:r w:rsidRPr="00247F0F">
        <w:rPr>
          <w:rFonts w:ascii="Times New Roman" w:hAnsi="Times New Roman" w:cs="Times New Roman"/>
          <w:sz w:val="24"/>
          <w:szCs w:val="24"/>
        </w:rPr>
        <w:t xml:space="preserve"> esetén olyan intézkedések megfogalmazása, melyek megvalósítása csökkentheti a szegregációs területek kialakulásának veszélyét, a szegénység elmélyülését, s egyben a lakosság társadalmi helyzetének javítását.</w:t>
      </w:r>
    </w:p>
    <w:p w:rsidR="00B446D5" w:rsidRDefault="00B446D5" w:rsidP="00413068">
      <w:pPr>
        <w:spacing w:before="120" w:after="120"/>
        <w:contextualSpacing/>
        <w:jc w:val="both"/>
        <w:rPr>
          <w:rFonts w:ascii="Times New Roman" w:hAnsi="Times New Roman" w:cs="Times New Roman"/>
          <w:sz w:val="24"/>
          <w:szCs w:val="24"/>
        </w:rPr>
      </w:pPr>
    </w:p>
    <w:p w:rsidR="00832006" w:rsidRDefault="00BB4438" w:rsidP="00413068">
      <w:pPr>
        <w:spacing w:before="120" w:after="120"/>
        <w:contextualSpacing/>
        <w:jc w:val="both"/>
        <w:rPr>
          <w:rFonts w:ascii="Times New Roman" w:hAnsi="Times New Roman" w:cs="Times New Roman"/>
          <w:sz w:val="24"/>
          <w:szCs w:val="24"/>
        </w:rPr>
      </w:pPr>
      <w:r w:rsidRPr="00247F0F">
        <w:rPr>
          <w:rFonts w:ascii="Times New Roman" w:hAnsi="Times New Roman" w:cs="Times New Roman"/>
          <w:sz w:val="24"/>
          <w:szCs w:val="24"/>
        </w:rPr>
        <w:t xml:space="preserve">Kőszegen 2000 óta az országos átlagnál nagyobb ütemben, 14%-kal nőtt a </w:t>
      </w:r>
      <w:r w:rsidRPr="00247F0F">
        <w:rPr>
          <w:rFonts w:ascii="Times New Roman" w:hAnsi="Times New Roman" w:cs="Times New Roman"/>
          <w:b/>
          <w:bCs/>
          <w:i/>
          <w:iCs/>
          <w:sz w:val="24"/>
          <w:szCs w:val="24"/>
        </w:rPr>
        <w:t xml:space="preserve">lakásállomány. </w:t>
      </w:r>
      <w:r w:rsidRPr="00247F0F">
        <w:rPr>
          <w:rFonts w:ascii="Times New Roman" w:hAnsi="Times New Roman" w:cs="Times New Roman"/>
          <w:sz w:val="24"/>
          <w:szCs w:val="24"/>
        </w:rPr>
        <w:t xml:space="preserve">A lakások </w:t>
      </w:r>
      <w:r w:rsidRPr="00247F0F">
        <w:rPr>
          <w:rFonts w:ascii="Times New Roman" w:hAnsi="Times New Roman" w:cs="Times New Roman"/>
          <w:b/>
          <w:bCs/>
          <w:i/>
          <w:iCs/>
          <w:sz w:val="24"/>
          <w:szCs w:val="24"/>
        </w:rPr>
        <w:t xml:space="preserve">komfortfokozata </w:t>
      </w:r>
      <w:r w:rsidRPr="00247F0F">
        <w:rPr>
          <w:rFonts w:ascii="Times New Roman" w:hAnsi="Times New Roman" w:cs="Times New Roman"/>
          <w:sz w:val="24"/>
          <w:szCs w:val="24"/>
        </w:rPr>
        <w:t xml:space="preserve">meghaladja az országos és a megyei átlagot is. A lakások 96,3%-a komfortos és összkomfortos. A járási települések zömén a komfortos és összkomfortos lakások nem érik el a lakásállomány 90%-át. Kőszegen a lakások </w:t>
      </w:r>
      <w:r w:rsidRPr="00247F0F">
        <w:rPr>
          <w:rFonts w:ascii="Times New Roman" w:hAnsi="Times New Roman" w:cs="Times New Roman"/>
          <w:b/>
          <w:bCs/>
          <w:i/>
          <w:iCs/>
          <w:sz w:val="24"/>
          <w:szCs w:val="24"/>
        </w:rPr>
        <w:t xml:space="preserve">közműellátottsága </w:t>
      </w:r>
      <w:r w:rsidRPr="00247F0F">
        <w:rPr>
          <w:rFonts w:ascii="Times New Roman" w:hAnsi="Times New Roman" w:cs="Times New Roman"/>
          <w:sz w:val="24"/>
          <w:szCs w:val="24"/>
        </w:rPr>
        <w:t>igen jó, országos átlag felett</w:t>
      </w:r>
      <w:r w:rsidR="00D07F17">
        <w:rPr>
          <w:rFonts w:ascii="Times New Roman" w:hAnsi="Times New Roman" w:cs="Times New Roman"/>
          <w:sz w:val="24"/>
          <w:szCs w:val="24"/>
        </w:rPr>
        <w:t>i</w:t>
      </w:r>
      <w:r w:rsidRPr="00247F0F">
        <w:rPr>
          <w:rFonts w:ascii="Times New Roman" w:hAnsi="Times New Roman" w:cs="Times New Roman"/>
          <w:sz w:val="24"/>
          <w:szCs w:val="24"/>
        </w:rPr>
        <w:t xml:space="preserve">, szinte az összes lakás rendelkezik hálózati vízvezetékkel és a közcsatorna hálózatba bekapcsolt lakások aránya (94,5%) meghaladja az országos és megyei szintet is. </w:t>
      </w:r>
      <w:r w:rsidR="009F3703" w:rsidRPr="00247F0F">
        <w:rPr>
          <w:rFonts w:ascii="Times New Roman" w:hAnsi="Times New Roman" w:cs="Times New Roman"/>
          <w:sz w:val="24"/>
          <w:szCs w:val="24"/>
        </w:rPr>
        <w:t xml:space="preserve">Kőszeg minden megkérdezett szerint </w:t>
      </w:r>
      <w:r w:rsidR="009F3703" w:rsidRPr="00247F0F">
        <w:rPr>
          <w:rFonts w:ascii="Times New Roman" w:hAnsi="Times New Roman" w:cs="Times New Roman"/>
          <w:b/>
          <w:sz w:val="24"/>
          <w:szCs w:val="24"/>
        </w:rPr>
        <w:t>nagyon jó lakó</w:t>
      </w:r>
      <w:r w:rsidR="00832006">
        <w:rPr>
          <w:rFonts w:ascii="Times New Roman" w:hAnsi="Times New Roman" w:cs="Times New Roman"/>
          <w:b/>
          <w:sz w:val="24"/>
          <w:szCs w:val="24"/>
        </w:rPr>
        <w:t>funkció</w:t>
      </w:r>
      <w:r w:rsidR="009F3703" w:rsidRPr="00247F0F">
        <w:rPr>
          <w:rFonts w:ascii="Times New Roman" w:hAnsi="Times New Roman" w:cs="Times New Roman"/>
          <w:b/>
          <w:sz w:val="24"/>
          <w:szCs w:val="24"/>
        </w:rPr>
        <w:t xml:space="preserve"> életminőséget</w:t>
      </w:r>
      <w:r w:rsidR="009F3703" w:rsidRPr="00247F0F">
        <w:rPr>
          <w:rFonts w:ascii="Times New Roman" w:hAnsi="Times New Roman" w:cs="Times New Roman"/>
          <w:sz w:val="24"/>
          <w:szCs w:val="24"/>
        </w:rPr>
        <w:t xml:space="preserve"> és többségében könnyen elérhető szolgáltatásokat </w:t>
      </w:r>
      <w:r w:rsidR="00413068" w:rsidRPr="00247F0F">
        <w:rPr>
          <w:rFonts w:ascii="Times New Roman" w:hAnsi="Times New Roman" w:cs="Times New Roman"/>
          <w:color w:val="000000"/>
          <w:sz w:val="24"/>
          <w:szCs w:val="24"/>
        </w:rPr>
        <w:t>–</w:t>
      </w:r>
      <w:r w:rsidR="009F3703" w:rsidRPr="00247F0F">
        <w:rPr>
          <w:rFonts w:ascii="Times New Roman" w:hAnsi="Times New Roman" w:cs="Times New Roman"/>
          <w:sz w:val="24"/>
          <w:szCs w:val="24"/>
        </w:rPr>
        <w:t xml:space="preserve"> amennyiben Szombathely várostérségként együtt értelmezzük </w:t>
      </w:r>
      <w:r w:rsidR="00413068" w:rsidRPr="00247F0F">
        <w:rPr>
          <w:rFonts w:ascii="Times New Roman" w:hAnsi="Times New Roman" w:cs="Times New Roman"/>
          <w:color w:val="000000"/>
          <w:sz w:val="24"/>
          <w:szCs w:val="24"/>
        </w:rPr>
        <w:t>–</w:t>
      </w:r>
      <w:r w:rsidR="009F3703" w:rsidRPr="00247F0F">
        <w:rPr>
          <w:rFonts w:ascii="Times New Roman" w:hAnsi="Times New Roman" w:cs="Times New Roman"/>
          <w:sz w:val="24"/>
          <w:szCs w:val="24"/>
        </w:rPr>
        <w:t xml:space="preserve"> nyújt a város szülötteinek és az azt lakóhelyül választóknak. </w:t>
      </w:r>
    </w:p>
    <w:p w:rsidR="00832006" w:rsidRDefault="00832006" w:rsidP="00413068">
      <w:pPr>
        <w:spacing w:before="120" w:after="120"/>
        <w:contextualSpacing/>
        <w:jc w:val="both"/>
        <w:rPr>
          <w:rFonts w:ascii="Times New Roman" w:hAnsi="Times New Roman" w:cs="Times New Roman"/>
          <w:sz w:val="24"/>
          <w:szCs w:val="24"/>
        </w:rPr>
      </w:pPr>
    </w:p>
    <w:p w:rsidR="00E14B82" w:rsidRPr="00247F0F" w:rsidRDefault="009F3703" w:rsidP="00413068">
      <w:pPr>
        <w:spacing w:before="120" w:after="120"/>
        <w:contextualSpacing/>
        <w:jc w:val="both"/>
        <w:rPr>
          <w:rFonts w:ascii="Times New Roman" w:hAnsi="Times New Roman" w:cs="Times New Roman"/>
          <w:sz w:val="24"/>
          <w:szCs w:val="24"/>
        </w:rPr>
      </w:pPr>
      <w:r w:rsidRPr="00247F0F">
        <w:rPr>
          <w:rFonts w:ascii="Times New Roman" w:hAnsi="Times New Roman" w:cs="Times New Roman"/>
          <w:sz w:val="24"/>
          <w:szCs w:val="24"/>
        </w:rPr>
        <w:t>A kőszegieknek a dinamikus megyeszékhely középváros Szom</w:t>
      </w:r>
      <w:r w:rsidR="00D07F17">
        <w:rPr>
          <w:rFonts w:ascii="Times New Roman" w:hAnsi="Times New Roman" w:cs="Times New Roman"/>
          <w:sz w:val="24"/>
          <w:szCs w:val="24"/>
        </w:rPr>
        <w:t>bathely rendkívüli közelsége (18</w:t>
      </w:r>
      <w:r w:rsidRPr="00247F0F">
        <w:rPr>
          <w:rFonts w:ascii="Times New Roman" w:hAnsi="Times New Roman" w:cs="Times New Roman"/>
          <w:sz w:val="24"/>
          <w:szCs w:val="24"/>
        </w:rPr>
        <w:t xml:space="preserve"> km) mellett is színes és változatos saját társadalmi szerveződései vannak</w:t>
      </w:r>
      <w:r w:rsidR="00832006">
        <w:rPr>
          <w:rFonts w:ascii="Times New Roman" w:hAnsi="Times New Roman" w:cs="Times New Roman"/>
          <w:sz w:val="24"/>
          <w:szCs w:val="24"/>
        </w:rPr>
        <w:t>. A</w:t>
      </w:r>
      <w:r w:rsidRPr="00247F0F">
        <w:rPr>
          <w:rFonts w:ascii="Times New Roman" w:hAnsi="Times New Roman" w:cs="Times New Roman"/>
          <w:sz w:val="24"/>
          <w:szCs w:val="24"/>
        </w:rPr>
        <w:t xml:space="preserve"> város közösségei – bár turisztika potenciálját kevéssé tudatosan használj</w:t>
      </w:r>
      <w:r w:rsidR="00413068">
        <w:rPr>
          <w:rFonts w:ascii="Times New Roman" w:hAnsi="Times New Roman" w:cs="Times New Roman"/>
          <w:sz w:val="24"/>
          <w:szCs w:val="24"/>
        </w:rPr>
        <w:t>ák</w:t>
      </w:r>
      <w:r w:rsidRPr="00247F0F">
        <w:rPr>
          <w:rFonts w:ascii="Times New Roman" w:hAnsi="Times New Roman" w:cs="Times New Roman"/>
          <w:sz w:val="24"/>
          <w:szCs w:val="24"/>
        </w:rPr>
        <w:t xml:space="preserve"> ki – erősen kötődnek a történelmi, hagyományos gyökereikhez, illetve a valóban egyedülálló természeti környezet adta lehetőségekhez, pl. az ország első natúrparkjának megalapítása, valamint hazánk egyetlen síugró sánca itt található, amelyre a síugró szakosztály rendkívül büszke.</w:t>
      </w:r>
    </w:p>
    <w:p w:rsidR="009F3703" w:rsidRPr="00247F0F" w:rsidRDefault="009F3703" w:rsidP="00413068">
      <w:pPr>
        <w:spacing w:before="120" w:after="120"/>
        <w:contextualSpacing/>
        <w:jc w:val="both"/>
        <w:rPr>
          <w:rFonts w:ascii="Times New Roman" w:hAnsi="Times New Roman" w:cs="Times New Roman"/>
          <w:sz w:val="24"/>
          <w:szCs w:val="24"/>
        </w:rPr>
      </w:pPr>
    </w:p>
    <w:p w:rsidR="00117D35" w:rsidRPr="00247F0F" w:rsidRDefault="00117D35" w:rsidP="00413068">
      <w:pPr>
        <w:autoSpaceDE w:val="0"/>
        <w:autoSpaceDN w:val="0"/>
        <w:adjustRightInd w:val="0"/>
        <w:spacing w:before="120" w:after="120"/>
        <w:contextualSpacing/>
        <w:jc w:val="both"/>
        <w:rPr>
          <w:rFonts w:ascii="Times New Roman" w:hAnsi="Times New Roman" w:cs="Times New Roman"/>
          <w:color w:val="000000"/>
          <w:sz w:val="24"/>
          <w:szCs w:val="24"/>
        </w:rPr>
      </w:pPr>
      <w:r w:rsidRPr="00247F0F">
        <w:rPr>
          <w:rFonts w:ascii="Times New Roman" w:hAnsi="Times New Roman" w:cs="Times New Roman"/>
          <w:b/>
          <w:bCs/>
          <w:color w:val="000000"/>
          <w:sz w:val="24"/>
          <w:szCs w:val="24"/>
        </w:rPr>
        <w:t>A Jurisics-vár (és tere) kiemelt turisztikai értéket képvisel térségi, sőt országos szinten is</w:t>
      </w:r>
      <w:r w:rsidR="00D07F17">
        <w:rPr>
          <w:rFonts w:ascii="Times New Roman" w:hAnsi="Times New Roman" w:cs="Times New Roman"/>
          <w:b/>
          <w:bCs/>
          <w:color w:val="000000"/>
          <w:sz w:val="24"/>
          <w:szCs w:val="24"/>
        </w:rPr>
        <w:t xml:space="preserve"> (történelmi emlékhely besorolású)</w:t>
      </w:r>
      <w:r w:rsidRPr="00247F0F">
        <w:rPr>
          <w:rFonts w:ascii="Times New Roman" w:hAnsi="Times New Roman" w:cs="Times New Roman"/>
          <w:b/>
          <w:bCs/>
          <w:color w:val="000000"/>
          <w:sz w:val="24"/>
          <w:szCs w:val="24"/>
        </w:rPr>
        <w:t xml:space="preserve">. </w:t>
      </w:r>
      <w:r w:rsidRPr="00247F0F">
        <w:rPr>
          <w:rFonts w:ascii="Times New Roman" w:hAnsi="Times New Roman" w:cs="Times New Roman"/>
          <w:color w:val="000000"/>
          <w:sz w:val="24"/>
          <w:szCs w:val="24"/>
        </w:rPr>
        <w:t xml:space="preserve">A városban számos templomot találunk: a Jézus Szíve templom, a Szent Imre templom, a Szent Jakab templom, a Kálvária templom, az Evangélikus templom, a Református templom és a Zsinagóga is jelentős </w:t>
      </w:r>
      <w:r w:rsidRPr="00247F0F">
        <w:rPr>
          <w:rFonts w:ascii="Times New Roman" w:hAnsi="Times New Roman" w:cs="Times New Roman"/>
          <w:b/>
          <w:bCs/>
          <w:color w:val="000000"/>
          <w:sz w:val="24"/>
          <w:szCs w:val="24"/>
        </w:rPr>
        <w:t>épített örökségi helyszínek</w:t>
      </w:r>
      <w:r w:rsidRPr="00247F0F">
        <w:rPr>
          <w:rFonts w:ascii="Times New Roman" w:hAnsi="Times New Roman" w:cs="Times New Roman"/>
          <w:color w:val="000000"/>
          <w:sz w:val="24"/>
          <w:szCs w:val="24"/>
        </w:rPr>
        <w:t xml:space="preserve">. 2014-ben az elmúlt fél évszázad során erősen leromlott Izraelita Zsinagógában is elkezdődtek a felújítási munkálatok. </w:t>
      </w:r>
      <w:r w:rsidR="00832006">
        <w:rPr>
          <w:rFonts w:ascii="Times New Roman" w:hAnsi="Times New Roman" w:cs="Times New Roman"/>
          <w:color w:val="000000"/>
          <w:sz w:val="24"/>
          <w:szCs w:val="24"/>
        </w:rPr>
        <w:t xml:space="preserve"> </w:t>
      </w:r>
      <w:r w:rsidRPr="00247F0F">
        <w:rPr>
          <w:rFonts w:ascii="Times New Roman" w:hAnsi="Times New Roman" w:cs="Times New Roman"/>
          <w:color w:val="000000"/>
          <w:sz w:val="24"/>
          <w:szCs w:val="24"/>
        </w:rPr>
        <w:t xml:space="preserve">A 18. századi Stájerházak, az Arany Egyszarvú Patikamúzeum, a Fekete Szerecseny Patikamúzeum, az Öregtorony, a Jurisics </w:t>
      </w:r>
      <w:r w:rsidR="00D07F17">
        <w:rPr>
          <w:rFonts w:ascii="Times New Roman" w:hAnsi="Times New Roman" w:cs="Times New Roman"/>
          <w:color w:val="000000"/>
          <w:sz w:val="24"/>
          <w:szCs w:val="24"/>
        </w:rPr>
        <w:t>Vár</w:t>
      </w:r>
      <w:r w:rsidRPr="00247F0F">
        <w:rPr>
          <w:rFonts w:ascii="Times New Roman" w:hAnsi="Times New Roman" w:cs="Times New Roman"/>
          <w:color w:val="000000"/>
          <w:sz w:val="24"/>
          <w:szCs w:val="24"/>
        </w:rPr>
        <w:t xml:space="preserve">, a Kőszegi Városi Múzeumhoz tartozó Tábornokház és Hősök Tornya, a Főnix ház (benne a Szamos Marcipán Mesegalériával és a 14 magyar borvidéket bemutató borgalériával) és a Postamúzeum is </w:t>
      </w:r>
      <w:r w:rsidRPr="00247F0F">
        <w:rPr>
          <w:rFonts w:ascii="Times New Roman" w:hAnsi="Times New Roman" w:cs="Times New Roman"/>
          <w:b/>
          <w:bCs/>
          <w:color w:val="000000"/>
          <w:sz w:val="24"/>
          <w:szCs w:val="24"/>
        </w:rPr>
        <w:t>jelentős értéket jelentenek</w:t>
      </w:r>
      <w:r w:rsidRPr="00247F0F">
        <w:rPr>
          <w:rFonts w:ascii="Times New Roman" w:hAnsi="Times New Roman" w:cs="Times New Roman"/>
          <w:color w:val="000000"/>
          <w:sz w:val="24"/>
          <w:szCs w:val="24"/>
        </w:rPr>
        <w:t xml:space="preserve">. </w:t>
      </w:r>
    </w:p>
    <w:p w:rsidR="00B446D5" w:rsidRDefault="00B446D5" w:rsidP="00413068">
      <w:pPr>
        <w:spacing w:before="120" w:after="120"/>
        <w:contextualSpacing/>
        <w:jc w:val="both"/>
        <w:rPr>
          <w:rFonts w:ascii="Times New Roman" w:hAnsi="Times New Roman" w:cs="Times New Roman"/>
          <w:color w:val="000000"/>
          <w:sz w:val="24"/>
          <w:szCs w:val="24"/>
        </w:rPr>
      </w:pPr>
    </w:p>
    <w:p w:rsidR="00117D35" w:rsidRPr="00247F0F" w:rsidRDefault="00117D35" w:rsidP="00413068">
      <w:pPr>
        <w:spacing w:before="120" w:after="120"/>
        <w:contextualSpacing/>
        <w:jc w:val="both"/>
        <w:rPr>
          <w:rFonts w:ascii="Times New Roman" w:hAnsi="Times New Roman" w:cs="Times New Roman"/>
          <w:color w:val="000000"/>
          <w:sz w:val="24"/>
          <w:szCs w:val="24"/>
        </w:rPr>
      </w:pPr>
      <w:r w:rsidRPr="00247F0F">
        <w:rPr>
          <w:rFonts w:ascii="Times New Roman" w:hAnsi="Times New Roman" w:cs="Times New Roman"/>
          <w:color w:val="000000"/>
          <w:sz w:val="24"/>
          <w:szCs w:val="24"/>
        </w:rPr>
        <w:t xml:space="preserve">Az Őrségi Nemzeti Park Igazgatóságához tartozó </w:t>
      </w:r>
      <w:proofErr w:type="spellStart"/>
      <w:r w:rsidRPr="00247F0F">
        <w:rPr>
          <w:rFonts w:ascii="Times New Roman" w:hAnsi="Times New Roman" w:cs="Times New Roman"/>
          <w:color w:val="000000"/>
          <w:sz w:val="24"/>
          <w:szCs w:val="24"/>
        </w:rPr>
        <w:t>Chernel-kert</w:t>
      </w:r>
      <w:r w:rsidR="00D07F17">
        <w:rPr>
          <w:rFonts w:ascii="Times New Roman" w:hAnsi="Times New Roman" w:cs="Times New Roman"/>
          <w:color w:val="000000"/>
          <w:sz w:val="24"/>
          <w:szCs w:val="24"/>
        </w:rPr>
        <w:t>i</w:t>
      </w:r>
      <w:proofErr w:type="spellEnd"/>
      <w:r w:rsidR="00D07F17">
        <w:rPr>
          <w:rFonts w:ascii="Times New Roman" w:hAnsi="Times New Roman" w:cs="Times New Roman"/>
          <w:color w:val="000000"/>
          <w:sz w:val="24"/>
          <w:szCs w:val="24"/>
        </w:rPr>
        <w:t xml:space="preserve"> arborétum, a </w:t>
      </w:r>
      <w:proofErr w:type="spellStart"/>
      <w:r w:rsidR="00D07F17">
        <w:rPr>
          <w:rFonts w:ascii="Times New Roman" w:hAnsi="Times New Roman" w:cs="Times New Roman"/>
          <w:color w:val="000000"/>
          <w:sz w:val="24"/>
          <w:szCs w:val="24"/>
        </w:rPr>
        <w:t>Bechtold</w:t>
      </w:r>
      <w:proofErr w:type="spellEnd"/>
      <w:r w:rsidR="00D07F17">
        <w:rPr>
          <w:rFonts w:ascii="Times New Roman" w:hAnsi="Times New Roman" w:cs="Times New Roman"/>
          <w:color w:val="000000"/>
          <w:sz w:val="24"/>
          <w:szCs w:val="24"/>
        </w:rPr>
        <w:t xml:space="preserve"> István Természetvédelmi L</w:t>
      </w:r>
      <w:r w:rsidRPr="00247F0F">
        <w:rPr>
          <w:rFonts w:ascii="Times New Roman" w:hAnsi="Times New Roman" w:cs="Times New Roman"/>
          <w:color w:val="000000"/>
          <w:sz w:val="24"/>
          <w:szCs w:val="24"/>
        </w:rPr>
        <w:t>átogatóközpont, az Írott-kő (</w:t>
      </w:r>
      <w:proofErr w:type="spellStart"/>
      <w:r w:rsidRPr="00247F0F">
        <w:rPr>
          <w:rFonts w:ascii="Times New Roman" w:hAnsi="Times New Roman" w:cs="Times New Roman"/>
          <w:color w:val="000000"/>
          <w:sz w:val="24"/>
          <w:szCs w:val="24"/>
        </w:rPr>
        <w:t>Geschriebenstein</w:t>
      </w:r>
      <w:proofErr w:type="spellEnd"/>
      <w:r w:rsidRPr="00247F0F">
        <w:rPr>
          <w:rFonts w:ascii="Times New Roman" w:hAnsi="Times New Roman" w:cs="Times New Roman"/>
          <w:color w:val="000000"/>
          <w:sz w:val="24"/>
          <w:szCs w:val="24"/>
        </w:rPr>
        <w:t xml:space="preserve">) kilátó </w:t>
      </w:r>
      <w:r w:rsidR="00D07F17">
        <w:rPr>
          <w:rFonts w:ascii="Times New Roman" w:hAnsi="Times New Roman" w:cs="Times New Roman"/>
          <w:color w:val="000000"/>
          <w:sz w:val="24"/>
          <w:szCs w:val="24"/>
        </w:rPr>
        <w:t xml:space="preserve">a </w:t>
      </w:r>
      <w:proofErr w:type="spellStart"/>
      <w:r w:rsidRPr="00247F0F">
        <w:rPr>
          <w:rFonts w:ascii="Times New Roman" w:hAnsi="Times New Roman" w:cs="Times New Roman"/>
          <w:color w:val="000000"/>
          <w:sz w:val="24"/>
          <w:szCs w:val="24"/>
        </w:rPr>
        <w:t>Nat</w:t>
      </w:r>
      <w:r w:rsidR="00D07F17">
        <w:rPr>
          <w:rFonts w:ascii="Times New Roman" w:hAnsi="Times New Roman" w:cs="Times New Roman"/>
          <w:color w:val="000000"/>
          <w:sz w:val="24"/>
          <w:szCs w:val="24"/>
        </w:rPr>
        <w:t>úrpar</w:t>
      </w:r>
      <w:proofErr w:type="spellEnd"/>
      <w:r w:rsidR="00D07F17">
        <w:rPr>
          <w:rFonts w:ascii="Times New Roman" w:hAnsi="Times New Roman" w:cs="Times New Roman"/>
          <w:color w:val="000000"/>
          <w:sz w:val="24"/>
          <w:szCs w:val="24"/>
        </w:rPr>
        <w:t xml:space="preserve"> és</w:t>
      </w:r>
      <w:r w:rsidRPr="00247F0F">
        <w:rPr>
          <w:rFonts w:ascii="Times New Roman" w:hAnsi="Times New Roman" w:cs="Times New Roman"/>
          <w:color w:val="000000"/>
          <w:sz w:val="24"/>
          <w:szCs w:val="24"/>
        </w:rPr>
        <w:t xml:space="preserve"> az Országos Kéktúra nyugati végpontja, az Óház-kilátó; a Hét Vezér-forrás; a Királyvölgyi madártani tanösvény és az </w:t>
      </w:r>
      <w:proofErr w:type="spellStart"/>
      <w:r w:rsidRPr="00247F0F">
        <w:rPr>
          <w:rFonts w:ascii="Times New Roman" w:hAnsi="Times New Roman" w:cs="Times New Roman"/>
          <w:color w:val="000000"/>
          <w:sz w:val="24"/>
          <w:szCs w:val="24"/>
        </w:rPr>
        <w:t>Óház</w:t>
      </w:r>
      <w:proofErr w:type="spellEnd"/>
      <w:r w:rsidRPr="00247F0F">
        <w:rPr>
          <w:rFonts w:ascii="Times New Roman" w:hAnsi="Times New Roman" w:cs="Times New Roman"/>
          <w:color w:val="000000"/>
          <w:sz w:val="24"/>
          <w:szCs w:val="24"/>
        </w:rPr>
        <w:t xml:space="preserve"> tanösvény jelentős </w:t>
      </w:r>
      <w:r w:rsidRPr="00247F0F">
        <w:rPr>
          <w:rFonts w:ascii="Times New Roman" w:hAnsi="Times New Roman" w:cs="Times New Roman"/>
          <w:b/>
          <w:bCs/>
          <w:color w:val="000000"/>
          <w:sz w:val="24"/>
          <w:szCs w:val="24"/>
        </w:rPr>
        <w:t xml:space="preserve">természeti értéket </w:t>
      </w:r>
      <w:r w:rsidRPr="00247F0F">
        <w:rPr>
          <w:rFonts w:ascii="Times New Roman" w:hAnsi="Times New Roman" w:cs="Times New Roman"/>
          <w:color w:val="000000"/>
          <w:sz w:val="24"/>
          <w:szCs w:val="24"/>
        </w:rPr>
        <w:t xml:space="preserve">képvisel. </w:t>
      </w:r>
    </w:p>
    <w:p w:rsidR="00832006" w:rsidRDefault="00832006" w:rsidP="00A75DF7">
      <w:pPr>
        <w:spacing w:before="120" w:after="120"/>
        <w:contextualSpacing/>
        <w:jc w:val="both"/>
        <w:rPr>
          <w:rFonts w:ascii="Times New Roman" w:hAnsi="Times New Roman" w:cs="Times New Roman"/>
          <w:color w:val="000000"/>
          <w:sz w:val="24"/>
          <w:szCs w:val="24"/>
        </w:rPr>
      </w:pPr>
    </w:p>
    <w:p w:rsidR="00460463" w:rsidRPr="00247F0F" w:rsidRDefault="00460463" w:rsidP="00413068">
      <w:pPr>
        <w:spacing w:before="120" w:after="120"/>
        <w:contextualSpacing/>
        <w:jc w:val="both"/>
        <w:rPr>
          <w:rFonts w:ascii="Times New Roman" w:hAnsi="Times New Roman" w:cs="Times New Roman"/>
          <w:color w:val="000000"/>
          <w:sz w:val="24"/>
          <w:szCs w:val="24"/>
        </w:rPr>
      </w:pPr>
      <w:r w:rsidRPr="00247F0F">
        <w:rPr>
          <w:rFonts w:ascii="Times New Roman" w:hAnsi="Times New Roman" w:cs="Times New Roman"/>
          <w:b/>
          <w:bCs/>
          <w:color w:val="000000"/>
          <w:sz w:val="24"/>
          <w:szCs w:val="24"/>
        </w:rPr>
        <w:t xml:space="preserve">A Kőszegi Városi Múzeum </w:t>
      </w:r>
      <w:r w:rsidRPr="00247F0F">
        <w:rPr>
          <w:rFonts w:ascii="Times New Roman" w:hAnsi="Times New Roman" w:cs="Times New Roman"/>
          <w:color w:val="000000"/>
          <w:sz w:val="24"/>
          <w:szCs w:val="24"/>
        </w:rPr>
        <w:t>1932 óta várja kiállításaira a látogatókat. Központi épülete a Hősök Tornyához kapcsolódó Tábornokház. Tagintézményi közé tartozik a Kőszegi Várkiállítás, az Arany Egyszarvú Patika és a Fekete Szerecseny Patika. A múzeum és tagintézmény</w:t>
      </w:r>
      <w:r w:rsidR="00A75DF7">
        <w:rPr>
          <w:rFonts w:ascii="Times New Roman" w:hAnsi="Times New Roman" w:cs="Times New Roman"/>
          <w:color w:val="000000"/>
          <w:sz w:val="24"/>
          <w:szCs w:val="24"/>
        </w:rPr>
        <w:t>e</w:t>
      </w:r>
      <w:r w:rsidRPr="00247F0F">
        <w:rPr>
          <w:rFonts w:ascii="Times New Roman" w:hAnsi="Times New Roman" w:cs="Times New Roman"/>
          <w:color w:val="000000"/>
          <w:sz w:val="24"/>
          <w:szCs w:val="24"/>
        </w:rPr>
        <w:t xml:space="preserve">inek gyűjtőköre és szakterülete a néprajz, a helytörténet, a technológiatörténet, az iparművészet, a képzőművészet, a régészet és a gyógyszerészet. Fő feladatának tekinti a város emlékeinek, kincseinek feltárását, őrzését és bemutatását. Fontosnak tartja, hogy Kőszeg gazdag múltját, tárgyi és szellemi örökségét az állandó és időszaki kiállításokkal, valamint változatos témában rendezett közművelődési, múzeumpedagógiai és családi programok keretében minden látogatóval megismertesse. Ennek érdekében kapcsolatban állnak egyéb tagintézményekkel, az oktatás, a kultúra, valamint a turizmus képviselőivel. A város üzemeltetésében lévő </w:t>
      </w:r>
      <w:proofErr w:type="spellStart"/>
      <w:r w:rsidRPr="00247F0F">
        <w:rPr>
          <w:rFonts w:ascii="Times New Roman" w:hAnsi="Times New Roman" w:cs="Times New Roman"/>
          <w:b/>
          <w:bCs/>
          <w:color w:val="000000"/>
          <w:sz w:val="24"/>
          <w:szCs w:val="24"/>
        </w:rPr>
        <w:t>Chernel</w:t>
      </w:r>
      <w:proofErr w:type="spellEnd"/>
      <w:r w:rsidRPr="00247F0F">
        <w:rPr>
          <w:rFonts w:ascii="Times New Roman" w:hAnsi="Times New Roman" w:cs="Times New Roman"/>
          <w:b/>
          <w:bCs/>
          <w:color w:val="000000"/>
          <w:sz w:val="24"/>
          <w:szCs w:val="24"/>
        </w:rPr>
        <w:t xml:space="preserve"> Kálmán Városi Könyvtár</w:t>
      </w:r>
      <w:r w:rsidRPr="00247F0F">
        <w:rPr>
          <w:rFonts w:ascii="Times New Roman" w:hAnsi="Times New Roman" w:cs="Times New Roman"/>
          <w:color w:val="000000"/>
          <w:sz w:val="24"/>
          <w:szCs w:val="24"/>
        </w:rPr>
        <w:t>, mint nyilvános könyvtár a hátrányos helyzetű könyvtárhasználók fogadására és információval történő ellátására is felkészült</w:t>
      </w:r>
      <w:r w:rsidR="00B446D5">
        <w:rPr>
          <w:rFonts w:ascii="Times New Roman" w:hAnsi="Times New Roman" w:cs="Times New Roman"/>
          <w:color w:val="000000"/>
          <w:sz w:val="24"/>
          <w:szCs w:val="24"/>
        </w:rPr>
        <w:t xml:space="preserve">. </w:t>
      </w:r>
      <w:r w:rsidRPr="00247F0F">
        <w:rPr>
          <w:rFonts w:ascii="Times New Roman" w:hAnsi="Times New Roman" w:cs="Times New Roman"/>
          <w:color w:val="000000"/>
          <w:sz w:val="24"/>
          <w:szCs w:val="24"/>
        </w:rPr>
        <w:t xml:space="preserve">A könyvtár keddtől szombatig, heti 42 órában fogad látogatókat. </w:t>
      </w:r>
      <w:r w:rsidR="00B446D5">
        <w:rPr>
          <w:rFonts w:ascii="Times New Roman" w:hAnsi="Times New Roman" w:cs="Times New Roman"/>
          <w:color w:val="000000"/>
          <w:sz w:val="24"/>
          <w:szCs w:val="24"/>
        </w:rPr>
        <w:t>Közös</w:t>
      </w:r>
      <w:r w:rsidR="00A75DF7">
        <w:rPr>
          <w:rFonts w:ascii="Times New Roman" w:hAnsi="Times New Roman" w:cs="Times New Roman"/>
          <w:color w:val="000000"/>
          <w:sz w:val="24"/>
          <w:szCs w:val="24"/>
        </w:rPr>
        <w:t>s</w:t>
      </w:r>
      <w:r w:rsidR="00B446D5">
        <w:rPr>
          <w:rFonts w:ascii="Times New Roman" w:hAnsi="Times New Roman" w:cs="Times New Roman"/>
          <w:color w:val="000000"/>
          <w:sz w:val="24"/>
          <w:szCs w:val="24"/>
        </w:rPr>
        <w:t>égi terek és szolgáltatások tekintetében további fejlesztési lehetőségeket tartogat</w:t>
      </w:r>
      <w:r w:rsidR="00B446D5" w:rsidRPr="00247F0F">
        <w:rPr>
          <w:rFonts w:ascii="Times New Roman" w:hAnsi="Times New Roman" w:cs="Times New Roman"/>
          <w:color w:val="000000"/>
          <w:sz w:val="24"/>
          <w:szCs w:val="24"/>
        </w:rPr>
        <w:t>.</w:t>
      </w:r>
      <w:r w:rsidR="00496178">
        <w:rPr>
          <w:rFonts w:ascii="Times New Roman" w:hAnsi="Times New Roman" w:cs="Times New Roman"/>
          <w:color w:val="000000"/>
          <w:sz w:val="24"/>
          <w:szCs w:val="24"/>
        </w:rPr>
        <w:t xml:space="preserve"> </w:t>
      </w:r>
      <w:r w:rsidRPr="00247F0F">
        <w:rPr>
          <w:rFonts w:ascii="Times New Roman" w:hAnsi="Times New Roman" w:cs="Times New Roman"/>
          <w:sz w:val="24"/>
          <w:szCs w:val="24"/>
        </w:rPr>
        <w:t xml:space="preserve">A KLIK fenntartásában működik a városban a </w:t>
      </w:r>
      <w:proofErr w:type="spellStart"/>
      <w:r w:rsidRPr="00247F0F">
        <w:rPr>
          <w:rFonts w:ascii="Times New Roman" w:hAnsi="Times New Roman" w:cs="Times New Roman"/>
          <w:b/>
          <w:bCs/>
          <w:sz w:val="24"/>
          <w:szCs w:val="24"/>
        </w:rPr>
        <w:t>Budaker</w:t>
      </w:r>
      <w:proofErr w:type="spellEnd"/>
      <w:r w:rsidRPr="00247F0F">
        <w:rPr>
          <w:rFonts w:ascii="Times New Roman" w:hAnsi="Times New Roman" w:cs="Times New Roman"/>
          <w:b/>
          <w:bCs/>
          <w:sz w:val="24"/>
          <w:szCs w:val="24"/>
        </w:rPr>
        <w:t xml:space="preserve"> Gusztáv Zeneiskola Alapfokú Művészetoktatási Intézmény</w:t>
      </w:r>
      <w:r w:rsidRPr="00247F0F">
        <w:rPr>
          <w:rFonts w:ascii="Times New Roman" w:hAnsi="Times New Roman" w:cs="Times New Roman"/>
          <w:sz w:val="24"/>
          <w:szCs w:val="24"/>
        </w:rPr>
        <w:t>.</w:t>
      </w:r>
      <w:r w:rsidR="00A75DF7">
        <w:rPr>
          <w:rFonts w:ascii="Times New Roman" w:hAnsi="Times New Roman" w:cs="Times New Roman"/>
          <w:sz w:val="24"/>
          <w:szCs w:val="24"/>
        </w:rPr>
        <w:t xml:space="preserve"> </w:t>
      </w:r>
    </w:p>
    <w:p w:rsidR="00B446D5" w:rsidRDefault="00B446D5" w:rsidP="00413068">
      <w:pPr>
        <w:spacing w:before="120" w:after="120"/>
        <w:contextualSpacing/>
        <w:jc w:val="both"/>
        <w:rPr>
          <w:rFonts w:ascii="Times New Roman" w:hAnsi="Times New Roman" w:cs="Times New Roman"/>
          <w:sz w:val="24"/>
          <w:szCs w:val="24"/>
        </w:rPr>
      </w:pPr>
    </w:p>
    <w:p w:rsidR="00460463" w:rsidRPr="00247F0F" w:rsidRDefault="00460463" w:rsidP="00413068">
      <w:pPr>
        <w:spacing w:before="120" w:after="120"/>
        <w:contextualSpacing/>
        <w:jc w:val="both"/>
        <w:rPr>
          <w:rFonts w:ascii="Times New Roman" w:hAnsi="Times New Roman" w:cs="Times New Roman"/>
          <w:color w:val="000000"/>
          <w:sz w:val="24"/>
          <w:szCs w:val="24"/>
        </w:rPr>
      </w:pPr>
      <w:r w:rsidRPr="00247F0F">
        <w:rPr>
          <w:rFonts w:ascii="Times New Roman" w:hAnsi="Times New Roman" w:cs="Times New Roman"/>
          <w:sz w:val="24"/>
          <w:szCs w:val="24"/>
        </w:rPr>
        <w:t xml:space="preserve">Kőszeg Város Önkormányzata Képviselőtestülete 59/2011. (IV. 28.) képviselő-testületi határozatával fogadta el </w:t>
      </w:r>
      <w:r w:rsidRPr="00247F0F">
        <w:rPr>
          <w:rFonts w:ascii="Times New Roman" w:hAnsi="Times New Roman" w:cs="Times New Roman"/>
          <w:b/>
          <w:bCs/>
          <w:sz w:val="24"/>
          <w:szCs w:val="24"/>
        </w:rPr>
        <w:t>Kőszeg Város Közművelődési Koncepcióját</w:t>
      </w:r>
      <w:r w:rsidRPr="00247F0F">
        <w:rPr>
          <w:rFonts w:ascii="Times New Roman" w:hAnsi="Times New Roman" w:cs="Times New Roman"/>
          <w:sz w:val="24"/>
          <w:szCs w:val="24"/>
        </w:rPr>
        <w:t xml:space="preserve">. A koncepció kiemeli, hogy különösen fontos, hogy az akkori országosan jellemző gyakorlattal ellentétben </w:t>
      </w:r>
      <w:r w:rsidRPr="00247F0F">
        <w:rPr>
          <w:rFonts w:ascii="Times New Roman" w:hAnsi="Times New Roman" w:cs="Times New Roman"/>
          <w:b/>
          <w:bCs/>
          <w:sz w:val="24"/>
          <w:szCs w:val="24"/>
        </w:rPr>
        <w:t>Kőszegen továbbra is fennmaradt a közművelődést szolgáló intézményrendszer</w:t>
      </w:r>
      <w:r w:rsidRPr="00247F0F">
        <w:rPr>
          <w:rFonts w:ascii="Times New Roman" w:hAnsi="Times New Roman" w:cs="Times New Roman"/>
          <w:sz w:val="24"/>
          <w:szCs w:val="24"/>
        </w:rPr>
        <w:t>.</w:t>
      </w:r>
    </w:p>
    <w:p w:rsidR="00460463" w:rsidRPr="00247F0F" w:rsidRDefault="00460463" w:rsidP="00B446D5">
      <w:pPr>
        <w:autoSpaceDE w:val="0"/>
        <w:autoSpaceDN w:val="0"/>
        <w:adjustRightInd w:val="0"/>
        <w:spacing w:after="0"/>
        <w:contextualSpacing/>
        <w:jc w:val="both"/>
        <w:rPr>
          <w:rFonts w:ascii="Times New Roman" w:hAnsi="Times New Roman" w:cs="Times New Roman"/>
          <w:color w:val="000000"/>
          <w:sz w:val="24"/>
          <w:szCs w:val="24"/>
        </w:rPr>
      </w:pPr>
      <w:r w:rsidRPr="00247F0F">
        <w:rPr>
          <w:rFonts w:ascii="Times New Roman" w:hAnsi="Times New Roman" w:cs="Times New Roman"/>
          <w:color w:val="000000"/>
          <w:sz w:val="24"/>
          <w:szCs w:val="24"/>
        </w:rPr>
        <w:t xml:space="preserve">Kőszeg Város Önkormányzatának Képviselőtestülete 89/2014. (V. 29.) határozattal fogadta el a város </w:t>
      </w:r>
      <w:r w:rsidRPr="00247F0F">
        <w:rPr>
          <w:rFonts w:ascii="Times New Roman" w:hAnsi="Times New Roman" w:cs="Times New Roman"/>
          <w:b/>
          <w:bCs/>
          <w:color w:val="000000"/>
          <w:sz w:val="24"/>
          <w:szCs w:val="24"/>
        </w:rPr>
        <w:t>Sportfejlesztési Koncepcióját</w:t>
      </w:r>
      <w:r w:rsidRPr="00247F0F">
        <w:rPr>
          <w:rFonts w:ascii="Times New Roman" w:hAnsi="Times New Roman" w:cs="Times New Roman"/>
          <w:color w:val="000000"/>
          <w:sz w:val="24"/>
          <w:szCs w:val="24"/>
        </w:rPr>
        <w:t xml:space="preserve">. A koncepció alapján a Kőszeg városban a sporttevékenység alábbi ágai működnek: </w:t>
      </w:r>
    </w:p>
    <w:p w:rsidR="00460463" w:rsidRPr="004C49D3" w:rsidRDefault="00460463" w:rsidP="00FB711E">
      <w:pPr>
        <w:pStyle w:val="Listaszerbekezds"/>
        <w:numPr>
          <w:ilvl w:val="0"/>
          <w:numId w:val="10"/>
        </w:numPr>
        <w:autoSpaceDE w:val="0"/>
        <w:autoSpaceDN w:val="0"/>
        <w:adjustRightInd w:val="0"/>
        <w:spacing w:after="0"/>
        <w:jc w:val="both"/>
        <w:rPr>
          <w:rFonts w:ascii="Times New Roman" w:hAnsi="Times New Roman" w:cs="Times New Roman"/>
          <w:color w:val="000000"/>
          <w:sz w:val="24"/>
          <w:szCs w:val="24"/>
        </w:rPr>
      </w:pPr>
      <w:r w:rsidRPr="004C49D3">
        <w:rPr>
          <w:rFonts w:ascii="Times New Roman" w:hAnsi="Times New Roman" w:cs="Times New Roman"/>
          <w:color w:val="000000"/>
          <w:sz w:val="24"/>
          <w:szCs w:val="24"/>
        </w:rPr>
        <w:t xml:space="preserve">Iskolai testnevelés – diáksport; Versenysport (amatőr sportolókkal); Szabadidő sport; </w:t>
      </w:r>
    </w:p>
    <w:p w:rsidR="00460463" w:rsidRPr="00247F0F" w:rsidRDefault="00460463" w:rsidP="00FB711E">
      <w:pPr>
        <w:pStyle w:val="Listaszerbekezds"/>
        <w:numPr>
          <w:ilvl w:val="0"/>
          <w:numId w:val="10"/>
        </w:numPr>
        <w:autoSpaceDE w:val="0"/>
        <w:autoSpaceDN w:val="0"/>
        <w:adjustRightInd w:val="0"/>
        <w:spacing w:after="0"/>
        <w:jc w:val="both"/>
        <w:rPr>
          <w:rFonts w:ascii="Times New Roman" w:hAnsi="Times New Roman" w:cs="Times New Roman"/>
          <w:color w:val="000000"/>
          <w:sz w:val="24"/>
          <w:szCs w:val="24"/>
        </w:rPr>
      </w:pPr>
      <w:r w:rsidRPr="00247F0F">
        <w:rPr>
          <w:rFonts w:ascii="Times New Roman" w:hAnsi="Times New Roman" w:cs="Times New Roman"/>
          <w:color w:val="000000"/>
          <w:sz w:val="24"/>
          <w:szCs w:val="24"/>
        </w:rPr>
        <w:t xml:space="preserve">Testileg, szellemileg akadályozottak sportja. </w:t>
      </w:r>
    </w:p>
    <w:p w:rsidR="00460463" w:rsidRPr="00247F0F" w:rsidRDefault="00460463" w:rsidP="00413068">
      <w:pPr>
        <w:autoSpaceDE w:val="0"/>
        <w:autoSpaceDN w:val="0"/>
        <w:adjustRightInd w:val="0"/>
        <w:spacing w:before="120" w:after="120"/>
        <w:contextualSpacing/>
        <w:jc w:val="both"/>
        <w:rPr>
          <w:rFonts w:ascii="Times New Roman" w:hAnsi="Times New Roman" w:cs="Times New Roman"/>
          <w:color w:val="000000"/>
          <w:sz w:val="24"/>
          <w:szCs w:val="24"/>
        </w:rPr>
      </w:pPr>
      <w:r w:rsidRPr="00247F0F">
        <w:rPr>
          <w:rFonts w:ascii="Times New Roman" w:hAnsi="Times New Roman" w:cs="Times New Roman"/>
          <w:color w:val="000000"/>
          <w:sz w:val="24"/>
          <w:szCs w:val="24"/>
        </w:rPr>
        <w:t xml:space="preserve">Kőszegen régi hagyományai vannak a sportolásnak, az első társadalmi sportegyesület 1912-ben alakult meg, mely az óta is működik, s neve mára ugyanúgy </w:t>
      </w:r>
      <w:r w:rsidRPr="00247F0F">
        <w:rPr>
          <w:rFonts w:ascii="Times New Roman" w:hAnsi="Times New Roman" w:cs="Times New Roman"/>
          <w:b/>
          <w:bCs/>
          <w:color w:val="000000"/>
          <w:sz w:val="24"/>
          <w:szCs w:val="24"/>
        </w:rPr>
        <w:t xml:space="preserve">KŐSZEGI SE (KSE), </w:t>
      </w:r>
      <w:r w:rsidRPr="00247F0F">
        <w:rPr>
          <w:rFonts w:ascii="Times New Roman" w:hAnsi="Times New Roman" w:cs="Times New Roman"/>
          <w:color w:val="000000"/>
          <w:sz w:val="24"/>
          <w:szCs w:val="24"/>
        </w:rPr>
        <w:t xml:space="preserve">mint a régi időkben. A KSE ingatlanvagyonnal nem rendelkezik, </w:t>
      </w:r>
      <w:r w:rsidRPr="00247F0F">
        <w:rPr>
          <w:rFonts w:ascii="Times New Roman" w:hAnsi="Times New Roman" w:cs="Times New Roman"/>
          <w:b/>
          <w:bCs/>
          <w:color w:val="000000"/>
          <w:sz w:val="24"/>
          <w:szCs w:val="24"/>
        </w:rPr>
        <w:t>sportlétesítményei önkormányzati tulajdonban vannak</w:t>
      </w:r>
      <w:r w:rsidRPr="00247F0F">
        <w:rPr>
          <w:rFonts w:ascii="Times New Roman" w:hAnsi="Times New Roman" w:cs="Times New Roman"/>
          <w:color w:val="000000"/>
          <w:sz w:val="24"/>
          <w:szCs w:val="24"/>
        </w:rPr>
        <w:t>, de megállapodás alapján ingyenes használattal bír az egyesület a sporttelep számos létesítmény</w:t>
      </w:r>
      <w:r w:rsidR="000D39B4">
        <w:rPr>
          <w:rFonts w:ascii="Times New Roman" w:hAnsi="Times New Roman" w:cs="Times New Roman"/>
          <w:color w:val="000000"/>
          <w:sz w:val="24"/>
          <w:szCs w:val="24"/>
        </w:rPr>
        <w:t>é</w:t>
      </w:r>
      <w:r w:rsidRPr="00247F0F">
        <w:rPr>
          <w:rFonts w:ascii="Times New Roman" w:hAnsi="Times New Roman" w:cs="Times New Roman"/>
          <w:color w:val="000000"/>
          <w:sz w:val="24"/>
          <w:szCs w:val="24"/>
        </w:rPr>
        <w:t xml:space="preserve">ben. </w:t>
      </w:r>
    </w:p>
    <w:p w:rsidR="000D39B4" w:rsidRDefault="000D39B4" w:rsidP="00413068">
      <w:pPr>
        <w:spacing w:before="120" w:after="120"/>
        <w:contextualSpacing/>
        <w:jc w:val="both"/>
        <w:rPr>
          <w:rFonts w:ascii="Times New Roman" w:hAnsi="Times New Roman" w:cs="Times New Roman"/>
          <w:color w:val="000000"/>
          <w:sz w:val="24"/>
          <w:szCs w:val="24"/>
        </w:rPr>
      </w:pPr>
    </w:p>
    <w:p w:rsidR="00117D35" w:rsidRPr="00247F0F" w:rsidRDefault="00117D35" w:rsidP="00496178">
      <w:pPr>
        <w:spacing w:before="120" w:after="120"/>
        <w:contextualSpacing/>
        <w:jc w:val="both"/>
        <w:rPr>
          <w:rFonts w:ascii="Times New Roman" w:hAnsi="Times New Roman" w:cs="Times New Roman"/>
          <w:color w:val="000000"/>
          <w:sz w:val="24"/>
          <w:szCs w:val="24"/>
        </w:rPr>
      </w:pPr>
      <w:r w:rsidRPr="00247F0F">
        <w:rPr>
          <w:rFonts w:ascii="Times New Roman" w:hAnsi="Times New Roman" w:cs="Times New Roman"/>
          <w:color w:val="000000"/>
          <w:sz w:val="24"/>
          <w:szCs w:val="24"/>
        </w:rPr>
        <w:t>Kőszeg esetében e</w:t>
      </w:r>
      <w:r w:rsidR="00460463" w:rsidRPr="00247F0F">
        <w:rPr>
          <w:rFonts w:ascii="Times New Roman" w:hAnsi="Times New Roman" w:cs="Times New Roman"/>
          <w:color w:val="000000"/>
          <w:sz w:val="24"/>
          <w:szCs w:val="24"/>
        </w:rPr>
        <w:t>l</w:t>
      </w:r>
      <w:r w:rsidRPr="00247F0F">
        <w:rPr>
          <w:rFonts w:ascii="Times New Roman" w:hAnsi="Times New Roman" w:cs="Times New Roman"/>
          <w:color w:val="000000"/>
          <w:sz w:val="24"/>
          <w:szCs w:val="24"/>
        </w:rPr>
        <w:t>mondható</w:t>
      </w:r>
      <w:r w:rsidR="00460463" w:rsidRPr="00247F0F">
        <w:rPr>
          <w:rFonts w:ascii="Times New Roman" w:hAnsi="Times New Roman" w:cs="Times New Roman"/>
          <w:color w:val="000000"/>
          <w:sz w:val="24"/>
          <w:szCs w:val="24"/>
        </w:rPr>
        <w:t xml:space="preserve"> továbbá</w:t>
      </w:r>
      <w:r w:rsidRPr="00247F0F">
        <w:rPr>
          <w:rFonts w:ascii="Times New Roman" w:hAnsi="Times New Roman" w:cs="Times New Roman"/>
          <w:color w:val="000000"/>
          <w:sz w:val="24"/>
          <w:szCs w:val="24"/>
        </w:rPr>
        <w:t xml:space="preserve">, hogy </w:t>
      </w:r>
      <w:r w:rsidR="00460463" w:rsidRPr="00247F0F">
        <w:rPr>
          <w:rFonts w:ascii="Times New Roman" w:hAnsi="Times New Roman" w:cs="Times New Roman"/>
          <w:color w:val="000000"/>
          <w:sz w:val="24"/>
          <w:szCs w:val="24"/>
        </w:rPr>
        <w:t xml:space="preserve">az intézmények mellett </w:t>
      </w:r>
      <w:r w:rsidRPr="00247F0F">
        <w:rPr>
          <w:rFonts w:ascii="Times New Roman" w:hAnsi="Times New Roman" w:cs="Times New Roman"/>
          <w:color w:val="000000"/>
          <w:sz w:val="24"/>
          <w:szCs w:val="24"/>
        </w:rPr>
        <w:t xml:space="preserve">mind a kulturális, mind a természeti érétek őrzésében, feltárásban és bemutatásában </w:t>
      </w:r>
      <w:r w:rsidRPr="00247F0F">
        <w:rPr>
          <w:rFonts w:ascii="Times New Roman" w:hAnsi="Times New Roman" w:cs="Times New Roman"/>
          <w:b/>
          <w:color w:val="000000"/>
          <w:sz w:val="24"/>
          <w:szCs w:val="24"/>
        </w:rPr>
        <w:t>nagyon jelentős szerepet látnak el a civil szervezetek</w:t>
      </w:r>
      <w:r w:rsidRPr="00247F0F">
        <w:rPr>
          <w:rFonts w:ascii="Times New Roman" w:hAnsi="Times New Roman" w:cs="Times New Roman"/>
          <w:color w:val="000000"/>
          <w:sz w:val="24"/>
          <w:szCs w:val="24"/>
        </w:rPr>
        <w:t>.</w:t>
      </w:r>
      <w:r w:rsidR="00496178">
        <w:rPr>
          <w:rFonts w:ascii="Times New Roman" w:hAnsi="Times New Roman" w:cs="Times New Roman"/>
          <w:color w:val="000000"/>
          <w:sz w:val="24"/>
          <w:szCs w:val="24"/>
        </w:rPr>
        <w:t xml:space="preserve"> </w:t>
      </w:r>
      <w:r w:rsidRPr="00247F0F">
        <w:rPr>
          <w:rFonts w:ascii="Times New Roman" w:hAnsi="Times New Roman" w:cs="Times New Roman"/>
          <w:color w:val="000000"/>
          <w:sz w:val="24"/>
          <w:szCs w:val="24"/>
        </w:rPr>
        <w:t xml:space="preserve">Az Önkormányzat kiemelt feladatának tartja az önszerveződő közösségek támogatását, a civil szervezettekkel történő kapcsolattartást is. Ezért Kőszeg Város Önkormányzatának Képviselőtestülete 209/2007. (IX. 25.) sz. határozatával elfogadta a </w:t>
      </w:r>
      <w:r w:rsidRPr="00247F0F">
        <w:rPr>
          <w:rFonts w:ascii="Times New Roman" w:hAnsi="Times New Roman" w:cs="Times New Roman"/>
          <w:b/>
          <w:bCs/>
          <w:color w:val="000000"/>
          <w:sz w:val="24"/>
          <w:szCs w:val="24"/>
        </w:rPr>
        <w:t>civil szervezetek önkormányzati támogatásáról szóló szabályzatát</w:t>
      </w:r>
      <w:r w:rsidRPr="00247F0F">
        <w:rPr>
          <w:rFonts w:ascii="Times New Roman" w:hAnsi="Times New Roman" w:cs="Times New Roman"/>
          <w:color w:val="000000"/>
          <w:sz w:val="24"/>
          <w:szCs w:val="24"/>
        </w:rPr>
        <w:t>. Ebben olvasható, hogy az Önkormányzat a civil szervezetek átláthatóbb és kiszámíthatóbb működéséhez pénzügyi támogatást nyújt (</w:t>
      </w:r>
      <w:r w:rsidRPr="00247F0F">
        <w:rPr>
          <w:rFonts w:ascii="Times New Roman" w:hAnsi="Times New Roman" w:cs="Times New Roman"/>
          <w:b/>
          <w:bCs/>
          <w:color w:val="000000"/>
          <w:sz w:val="24"/>
          <w:szCs w:val="24"/>
        </w:rPr>
        <w:t>Önkormányzati Civil Alap</w:t>
      </w:r>
      <w:r w:rsidRPr="00247F0F">
        <w:rPr>
          <w:rFonts w:ascii="Times New Roman" w:hAnsi="Times New Roman" w:cs="Times New Roman"/>
          <w:color w:val="000000"/>
          <w:sz w:val="24"/>
          <w:szCs w:val="24"/>
        </w:rPr>
        <w:t xml:space="preserve">) az önkormányzat és a civil társadalom közötti partneri viszony és munkamegosztás előmozdítása az önkormányzati feladatok hatékonyabb ellátása érdekében. </w:t>
      </w:r>
    </w:p>
    <w:p w:rsidR="00017D31" w:rsidRPr="00247F0F" w:rsidRDefault="00017D31" w:rsidP="00413068">
      <w:pPr>
        <w:autoSpaceDE w:val="0"/>
        <w:autoSpaceDN w:val="0"/>
        <w:adjustRightInd w:val="0"/>
        <w:spacing w:before="120" w:after="120"/>
        <w:contextualSpacing/>
        <w:jc w:val="both"/>
        <w:rPr>
          <w:rFonts w:ascii="Times New Roman" w:hAnsi="Times New Roman" w:cs="Times New Roman"/>
          <w:color w:val="000000"/>
          <w:sz w:val="24"/>
          <w:szCs w:val="24"/>
        </w:rPr>
      </w:pPr>
      <w:r w:rsidRPr="00247F0F">
        <w:rPr>
          <w:rFonts w:ascii="Times New Roman" w:hAnsi="Times New Roman" w:cs="Times New Roman"/>
          <w:color w:val="000000"/>
          <w:sz w:val="24"/>
          <w:szCs w:val="24"/>
        </w:rPr>
        <w:lastRenderedPageBreak/>
        <w:t xml:space="preserve">Fontos kiemelni a Kőszegen működő egyházaknak a város életében betöltött fontos szerepét is. A városban működik </w:t>
      </w:r>
      <w:r w:rsidRPr="00247F0F">
        <w:rPr>
          <w:rFonts w:ascii="Times New Roman" w:hAnsi="Times New Roman" w:cs="Times New Roman"/>
          <w:b/>
          <w:bCs/>
          <w:color w:val="000000"/>
          <w:sz w:val="24"/>
          <w:szCs w:val="24"/>
        </w:rPr>
        <w:t xml:space="preserve">Evangélikus </w:t>
      </w:r>
      <w:r w:rsidRPr="00247F0F">
        <w:rPr>
          <w:rFonts w:ascii="Times New Roman" w:hAnsi="Times New Roman" w:cs="Times New Roman"/>
          <w:color w:val="000000"/>
          <w:sz w:val="24"/>
          <w:szCs w:val="24"/>
        </w:rPr>
        <w:t xml:space="preserve">és </w:t>
      </w:r>
      <w:r w:rsidRPr="00247F0F">
        <w:rPr>
          <w:rFonts w:ascii="Times New Roman" w:hAnsi="Times New Roman" w:cs="Times New Roman"/>
          <w:b/>
          <w:bCs/>
          <w:color w:val="000000"/>
          <w:sz w:val="24"/>
          <w:szCs w:val="24"/>
        </w:rPr>
        <w:t>Református Lelkészi Hivatal</w:t>
      </w:r>
      <w:r w:rsidRPr="00247F0F">
        <w:rPr>
          <w:rFonts w:ascii="Times New Roman" w:hAnsi="Times New Roman" w:cs="Times New Roman"/>
          <w:color w:val="000000"/>
          <w:sz w:val="24"/>
          <w:szCs w:val="24"/>
        </w:rPr>
        <w:t xml:space="preserve">, az </w:t>
      </w:r>
      <w:r w:rsidRPr="00247F0F">
        <w:rPr>
          <w:rFonts w:ascii="Times New Roman" w:hAnsi="Times New Roman" w:cs="Times New Roman"/>
          <w:b/>
          <w:bCs/>
          <w:color w:val="000000"/>
          <w:sz w:val="24"/>
          <w:szCs w:val="24"/>
        </w:rPr>
        <w:t xml:space="preserve">Élet Vize Baptista Gyülekezet </w:t>
      </w:r>
      <w:r w:rsidRPr="00247F0F">
        <w:rPr>
          <w:rFonts w:ascii="Times New Roman" w:hAnsi="Times New Roman" w:cs="Times New Roman"/>
          <w:color w:val="000000"/>
          <w:sz w:val="24"/>
          <w:szCs w:val="24"/>
        </w:rPr>
        <w:t xml:space="preserve">valamint </w:t>
      </w:r>
      <w:r w:rsidRPr="00247F0F">
        <w:rPr>
          <w:rFonts w:ascii="Times New Roman" w:hAnsi="Times New Roman" w:cs="Times New Roman"/>
          <w:b/>
          <w:bCs/>
          <w:color w:val="000000"/>
          <w:sz w:val="24"/>
          <w:szCs w:val="24"/>
        </w:rPr>
        <w:t xml:space="preserve">Római Katolikus Plébániahivatal </w:t>
      </w:r>
      <w:r w:rsidRPr="00247F0F">
        <w:rPr>
          <w:rFonts w:ascii="Times New Roman" w:hAnsi="Times New Roman" w:cs="Times New Roman"/>
          <w:color w:val="000000"/>
          <w:sz w:val="24"/>
          <w:szCs w:val="24"/>
        </w:rPr>
        <w:t xml:space="preserve">is, valamint 2015-ben újjáalakult az izraelita hitközség is. </w:t>
      </w:r>
    </w:p>
    <w:p w:rsidR="00017D31" w:rsidRPr="00247F0F" w:rsidRDefault="00017D31" w:rsidP="00413068">
      <w:pPr>
        <w:spacing w:before="120" w:after="120"/>
        <w:contextualSpacing/>
        <w:jc w:val="both"/>
        <w:rPr>
          <w:rFonts w:ascii="Times New Roman" w:hAnsi="Times New Roman" w:cs="Times New Roman"/>
          <w:color w:val="000000"/>
          <w:sz w:val="24"/>
          <w:szCs w:val="24"/>
        </w:rPr>
      </w:pPr>
      <w:r w:rsidRPr="00247F0F">
        <w:rPr>
          <w:rFonts w:ascii="Times New Roman" w:hAnsi="Times New Roman" w:cs="Times New Roman"/>
          <w:color w:val="000000"/>
          <w:sz w:val="24"/>
          <w:szCs w:val="24"/>
        </w:rPr>
        <w:t>Külön említésre méltó</w:t>
      </w:r>
      <w:r w:rsidR="004C49D3">
        <w:rPr>
          <w:rFonts w:ascii="Times New Roman" w:hAnsi="Times New Roman" w:cs="Times New Roman"/>
          <w:color w:val="000000"/>
          <w:sz w:val="24"/>
          <w:szCs w:val="24"/>
        </w:rPr>
        <w:t xml:space="preserve"> </w:t>
      </w:r>
      <w:r w:rsidRPr="00247F0F">
        <w:rPr>
          <w:rFonts w:ascii="Times New Roman" w:hAnsi="Times New Roman" w:cs="Times New Roman"/>
          <w:color w:val="000000"/>
          <w:sz w:val="24"/>
          <w:szCs w:val="24"/>
        </w:rPr>
        <w:t xml:space="preserve">a </w:t>
      </w:r>
      <w:r w:rsidRPr="00247F0F">
        <w:rPr>
          <w:rFonts w:ascii="Times New Roman" w:hAnsi="Times New Roman" w:cs="Times New Roman"/>
          <w:b/>
          <w:bCs/>
          <w:color w:val="000000"/>
          <w:sz w:val="24"/>
          <w:szCs w:val="24"/>
        </w:rPr>
        <w:t xml:space="preserve">Kőszeg és Vidéke Vállalkozók Ipartestülete </w:t>
      </w:r>
      <w:r w:rsidRPr="00247F0F">
        <w:rPr>
          <w:rFonts w:ascii="Times New Roman" w:hAnsi="Times New Roman" w:cs="Times New Roman"/>
          <w:color w:val="000000"/>
          <w:sz w:val="24"/>
          <w:szCs w:val="24"/>
        </w:rPr>
        <w:t xml:space="preserve">(alapítva 1885), mely szervezet komoly munkát fejt ki a térség kis- és középvállalkozóinak összefogásában és érdekeinek képviseletében, </w:t>
      </w:r>
      <w:r w:rsidR="00BB59BD">
        <w:rPr>
          <w:rFonts w:ascii="Times New Roman" w:hAnsi="Times New Roman" w:cs="Times New Roman"/>
          <w:color w:val="000000"/>
          <w:sz w:val="24"/>
          <w:szCs w:val="24"/>
        </w:rPr>
        <w:t>emellett aktív résztvevői a közéletnek, támogatói a közösségnek, részvevői a városi rendezvényeknek. Az Önkormányzattal Együttműködési megállapodással rendelkeznek.</w:t>
      </w:r>
    </w:p>
    <w:p w:rsidR="00C43414" w:rsidRPr="00413068" w:rsidRDefault="00C43414" w:rsidP="00FB711E">
      <w:pPr>
        <w:pStyle w:val="Listaszerbekezds"/>
        <w:numPr>
          <w:ilvl w:val="2"/>
          <w:numId w:val="8"/>
        </w:numPr>
        <w:spacing w:before="120" w:after="120"/>
        <w:jc w:val="both"/>
        <w:rPr>
          <w:rFonts w:ascii="Times New Roman" w:hAnsi="Times New Roman" w:cs="Times New Roman"/>
          <w:i/>
          <w:sz w:val="24"/>
          <w:szCs w:val="24"/>
        </w:rPr>
      </w:pPr>
      <w:r w:rsidRPr="00413068">
        <w:rPr>
          <w:rFonts w:ascii="Times New Roman" w:hAnsi="Times New Roman" w:cs="Times New Roman"/>
          <w:b/>
          <w:i/>
          <w:sz w:val="24"/>
          <w:szCs w:val="24"/>
        </w:rPr>
        <w:t>A gazdaság helyzete</w:t>
      </w:r>
    </w:p>
    <w:p w:rsidR="00460463" w:rsidRPr="00413068" w:rsidRDefault="0042112B" w:rsidP="00413068">
      <w:pPr>
        <w:autoSpaceDE w:val="0"/>
        <w:autoSpaceDN w:val="0"/>
        <w:adjustRightInd w:val="0"/>
        <w:spacing w:before="120" w:after="120"/>
        <w:contextualSpacing/>
        <w:jc w:val="both"/>
        <w:rPr>
          <w:rFonts w:ascii="Times New Roman" w:hAnsi="Times New Roman" w:cs="Times New Roman"/>
          <w:color w:val="000000"/>
          <w:sz w:val="24"/>
          <w:szCs w:val="24"/>
        </w:rPr>
      </w:pPr>
      <w:r w:rsidRPr="00413068">
        <w:rPr>
          <w:rFonts w:ascii="Times New Roman" w:hAnsi="Times New Roman" w:cs="Times New Roman"/>
          <w:color w:val="000000"/>
          <w:sz w:val="24"/>
          <w:szCs w:val="24"/>
        </w:rPr>
        <w:t>A HKFS szempontjából a gazdaság helyzete kevésbé releváns, mivel annak eszközei csak közvetett módon lesznek képesek a helyzetre hatni</w:t>
      </w:r>
      <w:r w:rsidR="00C43414" w:rsidRPr="00413068">
        <w:rPr>
          <w:rFonts w:ascii="Times New Roman" w:hAnsi="Times New Roman" w:cs="Times New Roman"/>
          <w:color w:val="000000"/>
          <w:sz w:val="24"/>
          <w:szCs w:val="24"/>
        </w:rPr>
        <w:t>, így annak inkább leginkább jellemző, átfogó jellemzőit emeljük ki</w:t>
      </w:r>
      <w:r w:rsidRPr="00413068">
        <w:rPr>
          <w:rFonts w:ascii="Times New Roman" w:hAnsi="Times New Roman" w:cs="Times New Roman"/>
          <w:color w:val="000000"/>
          <w:sz w:val="24"/>
          <w:szCs w:val="24"/>
        </w:rPr>
        <w:t>.</w:t>
      </w:r>
      <w:r w:rsidR="00460463" w:rsidRPr="00413068">
        <w:rPr>
          <w:rFonts w:ascii="Times New Roman" w:hAnsi="Times New Roman" w:cs="Times New Roman"/>
          <w:color w:val="000000"/>
          <w:sz w:val="24"/>
          <w:szCs w:val="24"/>
        </w:rPr>
        <w:t xml:space="preserve"> Kőszeg város része Szombathely agglomerációs övezetének, mert a megyeszékhelytől 18 km-re fekvő várost összefüggő beépített területek kötik össze azzal. </w:t>
      </w:r>
      <w:r w:rsidR="00EC6BC8" w:rsidRPr="00413068">
        <w:rPr>
          <w:rFonts w:ascii="Times New Roman" w:hAnsi="Times New Roman" w:cs="Times New Roman"/>
          <w:sz w:val="24"/>
          <w:szCs w:val="24"/>
        </w:rPr>
        <w:t>A szombathelyi pályaudvar Kő</w:t>
      </w:r>
      <w:r w:rsidR="00BB59BD">
        <w:rPr>
          <w:rFonts w:ascii="Times New Roman" w:hAnsi="Times New Roman" w:cs="Times New Roman"/>
          <w:sz w:val="24"/>
          <w:szCs w:val="24"/>
        </w:rPr>
        <w:t>szegről 23 perc alatt érhető el a</w:t>
      </w:r>
      <w:r w:rsidR="00EC6BC8" w:rsidRPr="00413068">
        <w:rPr>
          <w:rFonts w:ascii="Times New Roman" w:hAnsi="Times New Roman" w:cs="Times New Roman"/>
          <w:sz w:val="24"/>
          <w:szCs w:val="24"/>
        </w:rPr>
        <w:t xml:space="preserve"> munkanapokon óránkénti járatsűrűséggel közlekedő elővárosi vonalon. </w:t>
      </w:r>
      <w:r w:rsidR="00460463" w:rsidRPr="00413068">
        <w:rPr>
          <w:rFonts w:ascii="Times New Roman" w:hAnsi="Times New Roman" w:cs="Times New Roman"/>
          <w:color w:val="000000"/>
          <w:sz w:val="24"/>
          <w:szCs w:val="24"/>
        </w:rPr>
        <w:t>Emiatt jelentős a megyeszékhely foglalkoztatói szerepe Kőszeg munkavállalói számára. A kőszegi kistérségből, mint az Alpokalja egészéből, jelentős az alkalmi vagy rendszeres ausztriai munkavállalás. Ezen ingázásokról azonban nem állnak rendelkezésünkre statisztikai adatok.</w:t>
      </w:r>
    </w:p>
    <w:p w:rsidR="0023540C" w:rsidRPr="00413068" w:rsidRDefault="0023540C" w:rsidP="00496178">
      <w:pPr>
        <w:autoSpaceDE w:val="0"/>
        <w:autoSpaceDN w:val="0"/>
        <w:adjustRightInd w:val="0"/>
        <w:spacing w:after="0"/>
        <w:contextualSpacing/>
        <w:jc w:val="both"/>
        <w:rPr>
          <w:rFonts w:ascii="Times New Roman" w:hAnsi="Times New Roman" w:cs="Times New Roman"/>
          <w:color w:val="000000"/>
          <w:sz w:val="24"/>
          <w:szCs w:val="24"/>
        </w:rPr>
      </w:pPr>
      <w:r w:rsidRPr="00413068">
        <w:rPr>
          <w:rFonts w:ascii="Times New Roman" w:hAnsi="Times New Roman" w:cs="Times New Roman"/>
          <w:color w:val="000000"/>
          <w:sz w:val="24"/>
          <w:szCs w:val="24"/>
        </w:rPr>
        <w:t xml:space="preserve">Gazdasági értelemben a </w:t>
      </w:r>
      <w:r w:rsidRPr="00413068">
        <w:rPr>
          <w:rFonts w:ascii="Times New Roman" w:hAnsi="Times New Roman" w:cs="Times New Roman"/>
          <w:b/>
          <w:bCs/>
          <w:i/>
          <w:iCs/>
          <w:color w:val="000000"/>
          <w:sz w:val="24"/>
          <w:szCs w:val="24"/>
        </w:rPr>
        <w:t xml:space="preserve">Szombathelyi agglomeráció </w:t>
      </w:r>
      <w:r w:rsidRPr="00413068">
        <w:rPr>
          <w:rFonts w:ascii="Times New Roman" w:hAnsi="Times New Roman" w:cs="Times New Roman"/>
          <w:color w:val="000000"/>
          <w:sz w:val="24"/>
          <w:szCs w:val="24"/>
        </w:rPr>
        <w:t xml:space="preserve">térségére vonatkozóan </w:t>
      </w:r>
      <w:r w:rsidR="00460463" w:rsidRPr="00413068">
        <w:rPr>
          <w:rFonts w:ascii="Times New Roman" w:hAnsi="Times New Roman" w:cs="Times New Roman"/>
          <w:color w:val="000000"/>
          <w:sz w:val="24"/>
          <w:szCs w:val="24"/>
        </w:rPr>
        <w:t xml:space="preserve">Kőszegre vonatkoztatva a </w:t>
      </w:r>
      <w:r w:rsidRPr="00413068">
        <w:rPr>
          <w:rFonts w:ascii="Times New Roman" w:hAnsi="Times New Roman" w:cs="Times New Roman"/>
          <w:color w:val="000000"/>
          <w:sz w:val="24"/>
          <w:szCs w:val="24"/>
        </w:rPr>
        <w:t>ki</w:t>
      </w:r>
      <w:r w:rsidR="00460463" w:rsidRPr="00413068">
        <w:rPr>
          <w:rFonts w:ascii="Times New Roman" w:hAnsi="Times New Roman" w:cs="Times New Roman"/>
          <w:color w:val="000000"/>
          <w:sz w:val="24"/>
          <w:szCs w:val="24"/>
        </w:rPr>
        <w:t>emelt három fő fejlesztési elem:</w:t>
      </w:r>
    </w:p>
    <w:p w:rsidR="0023540C" w:rsidRPr="00413068" w:rsidRDefault="0023540C" w:rsidP="00496178">
      <w:pPr>
        <w:pStyle w:val="Listaszerbekezds"/>
        <w:numPr>
          <w:ilvl w:val="0"/>
          <w:numId w:val="6"/>
        </w:numPr>
        <w:autoSpaceDE w:val="0"/>
        <w:autoSpaceDN w:val="0"/>
        <w:adjustRightInd w:val="0"/>
        <w:spacing w:after="0"/>
        <w:jc w:val="both"/>
        <w:rPr>
          <w:rFonts w:ascii="Times New Roman" w:hAnsi="Times New Roman" w:cs="Times New Roman"/>
          <w:color w:val="000000"/>
          <w:sz w:val="24"/>
          <w:szCs w:val="24"/>
        </w:rPr>
      </w:pPr>
      <w:r w:rsidRPr="00413068">
        <w:rPr>
          <w:rFonts w:ascii="Times New Roman" w:hAnsi="Times New Roman" w:cs="Times New Roman"/>
          <w:color w:val="000000"/>
          <w:sz w:val="24"/>
          <w:szCs w:val="24"/>
        </w:rPr>
        <w:t xml:space="preserve">a </w:t>
      </w:r>
      <w:proofErr w:type="spellStart"/>
      <w:r w:rsidRPr="00413068">
        <w:rPr>
          <w:rFonts w:ascii="Times New Roman" w:hAnsi="Times New Roman" w:cs="Times New Roman"/>
          <w:color w:val="000000"/>
          <w:sz w:val="24"/>
          <w:szCs w:val="24"/>
        </w:rPr>
        <w:t>Nyugat-Pannon</w:t>
      </w:r>
      <w:proofErr w:type="spellEnd"/>
      <w:r w:rsidRPr="00413068">
        <w:rPr>
          <w:rFonts w:ascii="Times New Roman" w:hAnsi="Times New Roman" w:cs="Times New Roman"/>
          <w:color w:val="000000"/>
          <w:sz w:val="24"/>
          <w:szCs w:val="24"/>
        </w:rPr>
        <w:t xml:space="preserve"> Járműipari és Mechatronikai Központ fejlesztéseinek megvalósításával és a kapcsolódó közlekedési fejlesztések révén a munkaerő</w:t>
      </w:r>
      <w:r w:rsidR="00413068">
        <w:rPr>
          <w:rFonts w:ascii="Times New Roman" w:hAnsi="Times New Roman" w:cs="Times New Roman"/>
          <w:color w:val="000000"/>
          <w:sz w:val="24"/>
          <w:szCs w:val="24"/>
        </w:rPr>
        <w:t xml:space="preserve"> </w:t>
      </w:r>
      <w:r w:rsidRPr="00413068">
        <w:rPr>
          <w:rFonts w:ascii="Times New Roman" w:hAnsi="Times New Roman" w:cs="Times New Roman"/>
          <w:color w:val="000000"/>
          <w:sz w:val="24"/>
          <w:szCs w:val="24"/>
        </w:rPr>
        <w:t xml:space="preserve">vonzáskörzet kiterjesztése, </w:t>
      </w:r>
    </w:p>
    <w:p w:rsidR="0023540C" w:rsidRPr="00413068" w:rsidRDefault="0023540C" w:rsidP="00496178">
      <w:pPr>
        <w:pStyle w:val="Listaszerbekezds"/>
        <w:numPr>
          <w:ilvl w:val="0"/>
          <w:numId w:val="6"/>
        </w:numPr>
        <w:autoSpaceDE w:val="0"/>
        <w:autoSpaceDN w:val="0"/>
        <w:adjustRightInd w:val="0"/>
        <w:spacing w:after="0"/>
        <w:jc w:val="both"/>
        <w:rPr>
          <w:rFonts w:ascii="Times New Roman" w:hAnsi="Times New Roman" w:cs="Times New Roman"/>
          <w:color w:val="000000"/>
          <w:sz w:val="24"/>
          <w:szCs w:val="24"/>
        </w:rPr>
      </w:pPr>
      <w:r w:rsidRPr="00413068">
        <w:rPr>
          <w:rFonts w:ascii="Times New Roman" w:hAnsi="Times New Roman" w:cs="Times New Roman"/>
          <w:color w:val="000000"/>
          <w:sz w:val="24"/>
          <w:szCs w:val="24"/>
        </w:rPr>
        <w:t>a térségben biztosítani kell a megfelelő színvonalú kulturális és rekreációs kínálat</w:t>
      </w:r>
      <w:r w:rsidR="00460463" w:rsidRPr="00413068">
        <w:rPr>
          <w:rFonts w:ascii="Times New Roman" w:hAnsi="Times New Roman" w:cs="Times New Roman"/>
          <w:color w:val="000000"/>
          <w:sz w:val="24"/>
          <w:szCs w:val="24"/>
        </w:rPr>
        <w:t>ot</w:t>
      </w:r>
      <w:r w:rsidRPr="00413068">
        <w:rPr>
          <w:rFonts w:ascii="Times New Roman" w:hAnsi="Times New Roman" w:cs="Times New Roman"/>
          <w:color w:val="000000"/>
          <w:sz w:val="24"/>
          <w:szCs w:val="24"/>
        </w:rPr>
        <w:t xml:space="preserve">, </w:t>
      </w:r>
    </w:p>
    <w:p w:rsidR="0023540C" w:rsidRPr="00413068" w:rsidRDefault="0023540C" w:rsidP="00496178">
      <w:pPr>
        <w:pStyle w:val="Listaszerbekezds"/>
        <w:numPr>
          <w:ilvl w:val="0"/>
          <w:numId w:val="6"/>
        </w:numPr>
        <w:autoSpaceDE w:val="0"/>
        <w:autoSpaceDN w:val="0"/>
        <w:adjustRightInd w:val="0"/>
        <w:spacing w:after="0"/>
        <w:jc w:val="both"/>
        <w:rPr>
          <w:rFonts w:ascii="Times New Roman" w:hAnsi="Times New Roman" w:cs="Times New Roman"/>
          <w:color w:val="000000"/>
          <w:sz w:val="24"/>
          <w:szCs w:val="24"/>
        </w:rPr>
      </w:pPr>
      <w:r w:rsidRPr="00413068">
        <w:rPr>
          <w:rFonts w:ascii="Times New Roman" w:hAnsi="Times New Roman" w:cs="Times New Roman"/>
          <w:color w:val="000000"/>
          <w:sz w:val="24"/>
          <w:szCs w:val="24"/>
        </w:rPr>
        <w:t xml:space="preserve">a felsőfokú oktatás vállalati és társadalmi szükségleteket kiszolgáló magas színvonalú a helyi gazdaság igényeit </w:t>
      </w:r>
      <w:r w:rsidR="00460463" w:rsidRPr="00413068">
        <w:rPr>
          <w:rFonts w:ascii="Times New Roman" w:hAnsi="Times New Roman" w:cs="Times New Roman"/>
          <w:color w:val="000000"/>
          <w:sz w:val="24"/>
          <w:szCs w:val="24"/>
        </w:rPr>
        <w:t>is kiszolgáló feltételrendszer kialakítása.</w:t>
      </w:r>
    </w:p>
    <w:p w:rsidR="00EC6BC8" w:rsidRPr="00413068" w:rsidRDefault="00EC6BC8" w:rsidP="00413068">
      <w:pPr>
        <w:autoSpaceDE w:val="0"/>
        <w:autoSpaceDN w:val="0"/>
        <w:adjustRightInd w:val="0"/>
        <w:spacing w:before="120" w:after="120"/>
        <w:contextualSpacing/>
        <w:jc w:val="both"/>
        <w:rPr>
          <w:rFonts w:ascii="Times New Roman" w:hAnsi="Times New Roman" w:cs="Times New Roman"/>
          <w:color w:val="000000"/>
          <w:sz w:val="24"/>
          <w:szCs w:val="24"/>
        </w:rPr>
      </w:pPr>
      <w:r w:rsidRPr="00413068">
        <w:rPr>
          <w:rFonts w:ascii="Times New Roman" w:hAnsi="Times New Roman" w:cs="Times New Roman"/>
          <w:color w:val="000000"/>
          <w:sz w:val="24"/>
          <w:szCs w:val="24"/>
        </w:rPr>
        <w:t xml:space="preserve">A kőszegi kistérségben 2010-ben 655 regisztrált gazdasági társaságot és 1 504 egyéni vállalkozást tartottak nyilván. Kőszegen regisztráltak ebből 456 gazdasági társaságot, és 834 egyéni vállalkozást. Kőszegen 556 működő vállalkozást regisztrált a KSH ez év januári adatközlése szerint, 64 vállalkozás azonos időszakban történt megszűnése mellett. A megszűnő vállalkozások 11,5 %-os részaránya a Vas megyei 5,1 %-os átlagérték több mint kétszerese. A kistérségben </w:t>
      </w:r>
      <w:r w:rsidRPr="00496178">
        <w:rPr>
          <w:rFonts w:ascii="Times New Roman" w:hAnsi="Times New Roman" w:cs="Times New Roman"/>
          <w:b/>
          <w:color w:val="000000"/>
          <w:sz w:val="24"/>
          <w:szCs w:val="24"/>
        </w:rPr>
        <w:t>négy-öt jelentősebb termelő vállalkozás kivételével mindegyik vállalkozás 50 főnél kisebb, de leggyakoribbak a 10 fő alatti mikro</w:t>
      </w:r>
      <w:r w:rsidR="008F028A" w:rsidRPr="00496178">
        <w:rPr>
          <w:rFonts w:ascii="Times New Roman" w:hAnsi="Times New Roman" w:cs="Times New Roman"/>
          <w:b/>
          <w:color w:val="000000"/>
          <w:sz w:val="24"/>
          <w:szCs w:val="24"/>
        </w:rPr>
        <w:t>-</w:t>
      </w:r>
      <w:r w:rsidRPr="00496178">
        <w:rPr>
          <w:rFonts w:ascii="Times New Roman" w:hAnsi="Times New Roman" w:cs="Times New Roman"/>
          <w:b/>
          <w:color w:val="000000"/>
          <w:sz w:val="24"/>
          <w:szCs w:val="24"/>
        </w:rPr>
        <w:t>vállalkozások</w:t>
      </w:r>
      <w:r w:rsidRPr="00413068">
        <w:rPr>
          <w:rFonts w:ascii="Times New Roman" w:hAnsi="Times New Roman" w:cs="Times New Roman"/>
          <w:color w:val="000000"/>
          <w:sz w:val="24"/>
          <w:szCs w:val="24"/>
        </w:rPr>
        <w:t>. A nagyvállalatok többségének külföldi tulajdonosa van, melyek sikeresen szerepelnek saját piacaikon. A kisebb vállalkozások többsége a helyi piacra termel.</w:t>
      </w:r>
      <w:r w:rsidR="00496178">
        <w:rPr>
          <w:rFonts w:ascii="Times New Roman" w:hAnsi="Times New Roman" w:cs="Times New Roman"/>
          <w:color w:val="000000"/>
          <w:sz w:val="24"/>
          <w:szCs w:val="24"/>
        </w:rPr>
        <w:t xml:space="preserve"> </w:t>
      </w:r>
      <w:r w:rsidRPr="00413068">
        <w:rPr>
          <w:rFonts w:ascii="Times New Roman" w:hAnsi="Times New Roman" w:cs="Times New Roman"/>
          <w:color w:val="000000"/>
          <w:sz w:val="24"/>
          <w:szCs w:val="24"/>
        </w:rPr>
        <w:t xml:space="preserve">A </w:t>
      </w:r>
      <w:r w:rsidRPr="00496178">
        <w:rPr>
          <w:rFonts w:ascii="Times New Roman" w:hAnsi="Times New Roman" w:cs="Times New Roman"/>
          <w:b/>
          <w:color w:val="000000"/>
          <w:sz w:val="24"/>
          <w:szCs w:val="24"/>
        </w:rPr>
        <w:t>tercier gazdasági ágban</w:t>
      </w:r>
      <w:r w:rsidRPr="00413068">
        <w:rPr>
          <w:rFonts w:ascii="Times New Roman" w:hAnsi="Times New Roman" w:cs="Times New Roman"/>
          <w:color w:val="000000"/>
          <w:sz w:val="24"/>
          <w:szCs w:val="24"/>
        </w:rPr>
        <w:t xml:space="preserve"> működő vállalkozások a Kőszegi Kistérség központja, Kőszeg esetében a vállalkozások 79 %-át teszik ki. A városban a kereskedelmi üzletek száma 2000 óta növekedett, ugyanakkor a legnagyobb számban jelen lévő élelmiszer- és ruházati üzletek száma csökkent. A városban az elmúlt években nyílt több zöldmezős, nagyobb alapterülettű élelmiszerüzlet, miközben Szombathelyen és Ausztria közeli részein történt kereskedelmi fejlesztések sok kőszegi vásárlót is vonzanak.</w:t>
      </w:r>
    </w:p>
    <w:p w:rsidR="00EC6BC8" w:rsidRPr="00413068" w:rsidRDefault="00EC6BC8" w:rsidP="00413068">
      <w:pPr>
        <w:autoSpaceDE w:val="0"/>
        <w:autoSpaceDN w:val="0"/>
        <w:adjustRightInd w:val="0"/>
        <w:spacing w:before="120" w:after="120"/>
        <w:contextualSpacing/>
        <w:jc w:val="both"/>
        <w:rPr>
          <w:rFonts w:ascii="Times New Roman" w:hAnsi="Times New Roman" w:cs="Times New Roman"/>
          <w:color w:val="000000"/>
          <w:sz w:val="24"/>
          <w:szCs w:val="24"/>
        </w:rPr>
      </w:pPr>
    </w:p>
    <w:p w:rsidR="00EC6BC8" w:rsidRPr="00413068" w:rsidRDefault="00EC6BC8" w:rsidP="00413068">
      <w:pPr>
        <w:autoSpaceDE w:val="0"/>
        <w:autoSpaceDN w:val="0"/>
        <w:adjustRightInd w:val="0"/>
        <w:spacing w:before="120" w:after="120"/>
        <w:contextualSpacing/>
        <w:jc w:val="both"/>
        <w:rPr>
          <w:rFonts w:ascii="Times New Roman" w:hAnsi="Times New Roman" w:cs="Times New Roman"/>
          <w:color w:val="000000"/>
          <w:sz w:val="24"/>
          <w:szCs w:val="24"/>
        </w:rPr>
      </w:pPr>
      <w:r w:rsidRPr="00413068">
        <w:rPr>
          <w:rFonts w:ascii="Times New Roman" w:hAnsi="Times New Roman" w:cs="Times New Roman"/>
          <w:color w:val="000000"/>
          <w:sz w:val="24"/>
          <w:szCs w:val="24"/>
        </w:rPr>
        <w:lastRenderedPageBreak/>
        <w:t xml:space="preserve">A </w:t>
      </w:r>
      <w:r w:rsidRPr="00496178">
        <w:rPr>
          <w:rFonts w:ascii="Times New Roman" w:hAnsi="Times New Roman" w:cs="Times New Roman"/>
          <w:b/>
          <w:color w:val="000000"/>
          <w:sz w:val="24"/>
          <w:szCs w:val="24"/>
        </w:rPr>
        <w:t>turizmus szerepe</w:t>
      </w:r>
      <w:r w:rsidRPr="00413068">
        <w:rPr>
          <w:rFonts w:ascii="Times New Roman" w:hAnsi="Times New Roman" w:cs="Times New Roman"/>
          <w:color w:val="000000"/>
          <w:sz w:val="24"/>
          <w:szCs w:val="24"/>
        </w:rPr>
        <w:t xml:space="preserve"> jelentős, a vendégéjszakák száma duplája az országos átlagnak. 2000 óta </w:t>
      </w:r>
      <w:r w:rsidR="00BB59BD">
        <w:rPr>
          <w:rFonts w:ascii="Times New Roman" w:hAnsi="Times New Roman" w:cs="Times New Roman"/>
          <w:color w:val="000000"/>
          <w:sz w:val="24"/>
          <w:szCs w:val="24"/>
        </w:rPr>
        <w:t xml:space="preserve">a </w:t>
      </w:r>
      <w:r w:rsidRPr="00413068">
        <w:rPr>
          <w:rFonts w:ascii="Times New Roman" w:hAnsi="Times New Roman" w:cs="Times New Roman"/>
          <w:color w:val="000000"/>
          <w:sz w:val="24"/>
          <w:szCs w:val="24"/>
        </w:rPr>
        <w:t xml:space="preserve">vendégek száma </w:t>
      </w:r>
      <w:r w:rsidR="00BB59BD">
        <w:rPr>
          <w:rFonts w:ascii="Times New Roman" w:hAnsi="Times New Roman" w:cs="Times New Roman"/>
          <w:color w:val="000000"/>
          <w:sz w:val="24"/>
          <w:szCs w:val="24"/>
        </w:rPr>
        <w:t>és a vendégéjszakák száma is</w:t>
      </w:r>
      <w:r w:rsidRPr="00413068">
        <w:rPr>
          <w:rFonts w:ascii="Times New Roman" w:hAnsi="Times New Roman" w:cs="Times New Roman"/>
          <w:color w:val="000000"/>
          <w:sz w:val="24"/>
          <w:szCs w:val="24"/>
        </w:rPr>
        <w:t xml:space="preserve"> folyamatos csökkenést mutatott, de ez a tendencia a 2011-ben megfordult. 2011 és 2014 között kismértékben növekedő a vendégéjszakák száma. A külföldi vendégek száma azonban nem domináns, csak 10 %-</w:t>
      </w:r>
      <w:proofErr w:type="gramStart"/>
      <w:r w:rsidRPr="00413068">
        <w:rPr>
          <w:rFonts w:ascii="Times New Roman" w:hAnsi="Times New Roman" w:cs="Times New Roman"/>
          <w:color w:val="000000"/>
          <w:sz w:val="24"/>
          <w:szCs w:val="24"/>
        </w:rPr>
        <w:t>a</w:t>
      </w:r>
      <w:proofErr w:type="gramEnd"/>
      <w:r w:rsidRPr="00413068">
        <w:rPr>
          <w:rFonts w:ascii="Times New Roman" w:hAnsi="Times New Roman" w:cs="Times New Roman"/>
          <w:color w:val="000000"/>
          <w:sz w:val="24"/>
          <w:szCs w:val="24"/>
        </w:rPr>
        <w:t xml:space="preserve"> a magyar vendégeknek. Alapvető probléma, hogy Kőszeg és környéke mindössze egy nagyobb befogadó képességű szállodával rendelkezik, (Hotel Írottkő***</w:t>
      </w:r>
      <w:r w:rsidR="00BB59BD">
        <w:rPr>
          <w:rFonts w:ascii="Times New Roman" w:hAnsi="Times New Roman" w:cs="Times New Roman"/>
          <w:color w:val="000000"/>
          <w:sz w:val="24"/>
          <w:szCs w:val="24"/>
        </w:rPr>
        <w:t xml:space="preserve"> 45 szoba</w:t>
      </w:r>
      <w:r w:rsidRPr="00413068">
        <w:rPr>
          <w:rFonts w:ascii="Times New Roman" w:hAnsi="Times New Roman" w:cs="Times New Roman"/>
          <w:color w:val="000000"/>
          <w:sz w:val="24"/>
          <w:szCs w:val="24"/>
        </w:rPr>
        <w:t>, amely ugyan folyamatosan fejleszti szolgáltatásait), de nincsen nagyobb létszámú turistacsoport befogadására alkalmas, legalább négycsillagos minőségi szálláshely-kapacitás.</w:t>
      </w:r>
    </w:p>
    <w:p w:rsidR="00C43414" w:rsidRPr="00413068" w:rsidRDefault="00C43414" w:rsidP="00413068">
      <w:pPr>
        <w:spacing w:before="120" w:after="120"/>
        <w:contextualSpacing/>
        <w:jc w:val="both"/>
        <w:rPr>
          <w:rFonts w:ascii="Times New Roman" w:hAnsi="Times New Roman" w:cs="Times New Roman"/>
          <w:color w:val="000000"/>
          <w:sz w:val="24"/>
          <w:szCs w:val="24"/>
        </w:rPr>
      </w:pPr>
    </w:p>
    <w:p w:rsidR="0023540C" w:rsidRDefault="0023540C" w:rsidP="00413068">
      <w:pPr>
        <w:spacing w:before="120" w:after="120"/>
        <w:contextualSpacing/>
        <w:jc w:val="both"/>
        <w:rPr>
          <w:rFonts w:ascii="Times New Roman" w:hAnsi="Times New Roman" w:cs="Times New Roman"/>
          <w:sz w:val="24"/>
          <w:szCs w:val="24"/>
        </w:rPr>
      </w:pPr>
      <w:r w:rsidRPr="00413068">
        <w:rPr>
          <w:rFonts w:ascii="Times New Roman" w:hAnsi="Times New Roman" w:cs="Times New Roman"/>
          <w:color w:val="000000"/>
          <w:sz w:val="24"/>
          <w:szCs w:val="24"/>
        </w:rPr>
        <w:t xml:space="preserve">Kőszeg vonatkozásában – hagyományai és jelenlegi fejlődési, tervezett fejlesztési irányai alapján – a </w:t>
      </w:r>
      <w:r w:rsidRPr="00413068">
        <w:rPr>
          <w:rFonts w:ascii="Times New Roman" w:hAnsi="Times New Roman" w:cs="Times New Roman"/>
          <w:b/>
          <w:bCs/>
          <w:color w:val="000000"/>
          <w:sz w:val="24"/>
          <w:szCs w:val="24"/>
        </w:rPr>
        <w:t>kulturális és rekreációs kínálat</w:t>
      </w:r>
      <w:r w:rsidRPr="00413068">
        <w:rPr>
          <w:rFonts w:ascii="Times New Roman" w:hAnsi="Times New Roman" w:cs="Times New Roman"/>
          <w:color w:val="000000"/>
          <w:sz w:val="24"/>
          <w:szCs w:val="24"/>
        </w:rPr>
        <w:t xml:space="preserve">, valamint </w:t>
      </w:r>
      <w:r w:rsidRPr="00413068">
        <w:rPr>
          <w:rFonts w:ascii="Times New Roman" w:hAnsi="Times New Roman" w:cs="Times New Roman"/>
          <w:b/>
          <w:bCs/>
          <w:color w:val="000000"/>
          <w:sz w:val="24"/>
          <w:szCs w:val="24"/>
        </w:rPr>
        <w:t xml:space="preserve">a felsőfokú oktatás bővítése </w:t>
      </w:r>
      <w:r w:rsidRPr="00413068">
        <w:rPr>
          <w:rFonts w:ascii="Times New Roman" w:hAnsi="Times New Roman" w:cs="Times New Roman"/>
          <w:color w:val="000000"/>
          <w:sz w:val="24"/>
          <w:szCs w:val="24"/>
        </w:rPr>
        <w:t>bír a legnagyobb jelentőséggel</w:t>
      </w:r>
      <w:r w:rsidR="00C43414" w:rsidRPr="00413068">
        <w:rPr>
          <w:rFonts w:ascii="Times New Roman" w:hAnsi="Times New Roman" w:cs="Times New Roman"/>
          <w:color w:val="000000"/>
          <w:sz w:val="24"/>
          <w:szCs w:val="24"/>
        </w:rPr>
        <w:t>, és az ezekre építhető kreatív és kulturális szolgáltatási tartalmak.</w:t>
      </w:r>
      <w:r w:rsidR="00C43414" w:rsidRPr="00413068">
        <w:rPr>
          <w:rFonts w:ascii="Times New Roman" w:hAnsi="Times New Roman" w:cs="Times New Roman"/>
          <w:b/>
          <w:bCs/>
          <w:color w:val="000000"/>
          <w:sz w:val="24"/>
          <w:szCs w:val="24"/>
        </w:rPr>
        <w:t xml:space="preserve"> Ugyanakkor </w:t>
      </w:r>
      <w:r w:rsidR="00C43414" w:rsidRPr="00413068">
        <w:rPr>
          <w:rFonts w:ascii="Times New Roman" w:hAnsi="Times New Roman" w:cs="Times New Roman"/>
          <w:bCs/>
          <w:color w:val="000000"/>
          <w:sz w:val="24"/>
          <w:szCs w:val="24"/>
        </w:rPr>
        <w:t xml:space="preserve">a város gazdaságának jelentős szegmense a lakossági fogyasztás </w:t>
      </w:r>
      <w:r w:rsidR="008F028A" w:rsidRPr="00413068">
        <w:rPr>
          <w:rFonts w:ascii="Times New Roman" w:hAnsi="Times New Roman" w:cs="Times New Roman"/>
          <w:bCs/>
          <w:color w:val="000000"/>
          <w:sz w:val="24"/>
          <w:szCs w:val="24"/>
        </w:rPr>
        <w:t xml:space="preserve">növelése </w:t>
      </w:r>
      <w:r w:rsidR="00C43414" w:rsidRPr="00413068">
        <w:rPr>
          <w:rFonts w:ascii="Times New Roman" w:hAnsi="Times New Roman" w:cs="Times New Roman"/>
          <w:bCs/>
          <w:color w:val="000000"/>
          <w:sz w:val="24"/>
          <w:szCs w:val="24"/>
        </w:rPr>
        <w:t xml:space="preserve">– illetve annak „visszaterelése” </w:t>
      </w:r>
      <w:r w:rsidR="00413068" w:rsidRPr="00247F0F">
        <w:rPr>
          <w:rFonts w:ascii="Times New Roman" w:hAnsi="Times New Roman" w:cs="Times New Roman"/>
          <w:color w:val="000000"/>
          <w:sz w:val="24"/>
          <w:szCs w:val="24"/>
        </w:rPr>
        <w:t>–</w:t>
      </w:r>
      <w:r w:rsidR="008F028A" w:rsidRPr="00413068">
        <w:rPr>
          <w:rFonts w:ascii="Times New Roman" w:hAnsi="Times New Roman" w:cs="Times New Roman"/>
          <w:bCs/>
          <w:color w:val="000000"/>
          <w:sz w:val="24"/>
          <w:szCs w:val="24"/>
        </w:rPr>
        <w:t xml:space="preserve"> </w:t>
      </w:r>
      <w:r w:rsidR="00C43414" w:rsidRPr="00413068">
        <w:rPr>
          <w:rFonts w:ascii="Times New Roman" w:hAnsi="Times New Roman" w:cs="Times New Roman"/>
          <w:bCs/>
          <w:color w:val="000000"/>
          <w:sz w:val="24"/>
          <w:szCs w:val="24"/>
        </w:rPr>
        <w:t xml:space="preserve">a helyi kereskedelmi és szolgáltató szektor szereplői felé. </w:t>
      </w:r>
      <w:r w:rsidR="008F028A" w:rsidRPr="00413068">
        <w:rPr>
          <w:rFonts w:ascii="Times New Roman" w:hAnsi="Times New Roman" w:cs="Times New Roman"/>
          <w:bCs/>
          <w:color w:val="000000"/>
          <w:sz w:val="24"/>
          <w:szCs w:val="24"/>
        </w:rPr>
        <w:t>További, tipikusan közösségi eszközökkel befolyásolható lehetőség rejlik a ma még nagyon alacsony fokú vállalkozói társadalmi felelősségvállalás erősítésében, a városi polgárság identitásának (régi) új alkotóelemévé formálásában.</w:t>
      </w:r>
      <w:r w:rsidR="00364F6A">
        <w:rPr>
          <w:rFonts w:ascii="Times New Roman" w:hAnsi="Times New Roman" w:cs="Times New Roman"/>
          <w:bCs/>
          <w:color w:val="000000"/>
          <w:sz w:val="24"/>
          <w:szCs w:val="24"/>
        </w:rPr>
        <w:t xml:space="preserve"> </w:t>
      </w:r>
      <w:r w:rsidR="00364F6A" w:rsidRPr="00364F6A">
        <w:rPr>
          <w:rFonts w:ascii="Times New Roman" w:hAnsi="Times New Roman" w:cs="Times New Roman"/>
          <w:b/>
          <w:bCs/>
          <w:color w:val="000000"/>
          <w:sz w:val="24"/>
          <w:szCs w:val="24"/>
        </w:rPr>
        <w:t>A</w:t>
      </w:r>
      <w:r w:rsidR="00364F6A" w:rsidRPr="00364F6A">
        <w:rPr>
          <w:rFonts w:ascii="Times New Roman" w:hAnsi="Times New Roman" w:cs="Times New Roman"/>
          <w:b/>
          <w:sz w:val="24"/>
          <w:szCs w:val="24"/>
        </w:rPr>
        <w:t>10-15 ezer fő közötti járás-székhelyek</w:t>
      </w:r>
      <w:r w:rsidR="00364F6A">
        <w:rPr>
          <w:rFonts w:ascii="Times New Roman" w:hAnsi="Times New Roman" w:cs="Times New Roman"/>
          <w:bCs/>
          <w:color w:val="000000"/>
          <w:sz w:val="24"/>
          <w:szCs w:val="24"/>
        </w:rPr>
        <w:t xml:space="preserve"> </w:t>
      </w:r>
      <w:r w:rsidR="004C49D3" w:rsidRPr="00364F6A">
        <w:rPr>
          <w:rFonts w:ascii="Times New Roman" w:hAnsi="Times New Roman" w:cs="Times New Roman"/>
          <w:b/>
          <w:sz w:val="24"/>
          <w:szCs w:val="24"/>
        </w:rPr>
        <w:t>összehasonlító elemzés</w:t>
      </w:r>
      <w:r w:rsidR="00364F6A" w:rsidRPr="00364F6A">
        <w:rPr>
          <w:rFonts w:ascii="Times New Roman" w:hAnsi="Times New Roman" w:cs="Times New Roman"/>
          <w:b/>
          <w:sz w:val="24"/>
          <w:szCs w:val="24"/>
        </w:rPr>
        <w:t>e</w:t>
      </w:r>
      <w:r w:rsidR="004C49D3" w:rsidRPr="00413068">
        <w:rPr>
          <w:rFonts w:ascii="Times New Roman" w:hAnsi="Times New Roman" w:cs="Times New Roman"/>
          <w:sz w:val="24"/>
          <w:szCs w:val="24"/>
        </w:rPr>
        <w:t xml:space="preserve"> </w:t>
      </w:r>
      <w:r w:rsidR="004C49D3">
        <w:rPr>
          <w:rFonts w:ascii="Times New Roman" w:hAnsi="Times New Roman" w:cs="Times New Roman"/>
          <w:sz w:val="24"/>
          <w:szCs w:val="24"/>
        </w:rPr>
        <w:t>(</w:t>
      </w:r>
      <w:r w:rsidRPr="00413068">
        <w:rPr>
          <w:rFonts w:ascii="Times New Roman" w:hAnsi="Times New Roman" w:cs="Times New Roman"/>
          <w:sz w:val="24"/>
          <w:szCs w:val="24"/>
        </w:rPr>
        <w:t>Kőszeg</w:t>
      </w:r>
      <w:r w:rsidR="004C49D3">
        <w:rPr>
          <w:rFonts w:ascii="Times New Roman" w:hAnsi="Times New Roman" w:cs="Times New Roman"/>
          <w:sz w:val="24"/>
          <w:szCs w:val="24"/>
        </w:rPr>
        <w:t>,</w:t>
      </w:r>
      <w:r w:rsidRPr="00413068">
        <w:rPr>
          <w:rFonts w:ascii="Times New Roman" w:hAnsi="Times New Roman" w:cs="Times New Roman"/>
          <w:sz w:val="24"/>
          <w:szCs w:val="24"/>
        </w:rPr>
        <w:t xml:space="preserve"> </w:t>
      </w:r>
      <w:r w:rsidR="004C49D3" w:rsidRPr="00413068">
        <w:rPr>
          <w:rFonts w:ascii="Times New Roman" w:hAnsi="Times New Roman" w:cs="Times New Roman"/>
          <w:sz w:val="24"/>
          <w:szCs w:val="24"/>
        </w:rPr>
        <w:t>Celldömölk, Csorna, Kapuvár, Körmend, Sárvár</w:t>
      </w:r>
      <w:r w:rsidR="004C49D3">
        <w:rPr>
          <w:rFonts w:ascii="Times New Roman" w:hAnsi="Times New Roman" w:cs="Times New Roman"/>
          <w:sz w:val="24"/>
          <w:szCs w:val="24"/>
        </w:rPr>
        <w:t>, mint</w:t>
      </w:r>
      <w:r w:rsidRPr="00413068">
        <w:rPr>
          <w:rFonts w:ascii="Times New Roman" w:hAnsi="Times New Roman" w:cs="Times New Roman"/>
          <w:sz w:val="24"/>
          <w:szCs w:val="24"/>
        </w:rPr>
        <w:t>:</w:t>
      </w:r>
      <w:r w:rsidR="00364F6A">
        <w:rPr>
          <w:rFonts w:ascii="Times New Roman" w:hAnsi="Times New Roman" w:cs="Times New Roman"/>
          <w:sz w:val="24"/>
          <w:szCs w:val="24"/>
        </w:rPr>
        <w:t>):</w:t>
      </w:r>
      <w:r w:rsidRPr="00413068">
        <w:rPr>
          <w:rFonts w:ascii="Times New Roman" w:hAnsi="Times New Roman" w:cs="Times New Roman"/>
          <w:sz w:val="24"/>
          <w:szCs w:val="24"/>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52"/>
        <w:gridCol w:w="1276"/>
        <w:gridCol w:w="1680"/>
        <w:gridCol w:w="2230"/>
      </w:tblGrid>
      <w:tr w:rsidR="006D6DC7" w:rsidRPr="00496178" w:rsidTr="00496178">
        <w:trPr>
          <w:trHeight w:val="244"/>
          <w:tblHeader/>
          <w:jc w:val="center"/>
        </w:trPr>
        <w:tc>
          <w:tcPr>
            <w:tcW w:w="4052" w:type="dxa"/>
            <w:shd w:val="clear" w:color="auto" w:fill="BFBFBF" w:themeFill="background1" w:themeFillShade="BF"/>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b/>
                <w:color w:val="000000"/>
              </w:rPr>
            </w:pPr>
            <w:r w:rsidRPr="00496178">
              <w:rPr>
                <w:rFonts w:ascii="Times New Roman" w:hAnsi="Times New Roman" w:cs="Times New Roman"/>
                <w:b/>
                <w:color w:val="000000"/>
              </w:rPr>
              <w:t xml:space="preserve">Város </w:t>
            </w:r>
          </w:p>
        </w:tc>
        <w:tc>
          <w:tcPr>
            <w:tcW w:w="1276" w:type="dxa"/>
            <w:shd w:val="clear" w:color="auto" w:fill="BFBFBF" w:themeFill="background1" w:themeFillShade="BF"/>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b/>
                <w:color w:val="000000"/>
              </w:rPr>
            </w:pPr>
            <w:r w:rsidRPr="00496178">
              <w:rPr>
                <w:rFonts w:ascii="Times New Roman" w:hAnsi="Times New Roman" w:cs="Times New Roman"/>
                <w:b/>
                <w:color w:val="000000"/>
              </w:rPr>
              <w:t xml:space="preserve">Időpont </w:t>
            </w:r>
          </w:p>
        </w:tc>
        <w:tc>
          <w:tcPr>
            <w:tcW w:w="1680" w:type="dxa"/>
            <w:shd w:val="clear" w:color="auto" w:fill="BFBFBF" w:themeFill="background1" w:themeFillShade="BF"/>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b/>
                <w:color w:val="000000"/>
              </w:rPr>
            </w:pPr>
            <w:r w:rsidRPr="00496178">
              <w:rPr>
                <w:rFonts w:ascii="Times New Roman" w:hAnsi="Times New Roman" w:cs="Times New Roman"/>
                <w:b/>
                <w:color w:val="000000"/>
              </w:rPr>
              <w:t xml:space="preserve">Kőszeg </w:t>
            </w:r>
          </w:p>
        </w:tc>
        <w:tc>
          <w:tcPr>
            <w:tcW w:w="2230" w:type="dxa"/>
            <w:shd w:val="clear" w:color="auto" w:fill="BFBFBF" w:themeFill="background1" w:themeFillShade="BF"/>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b/>
                <w:color w:val="000000"/>
              </w:rPr>
            </w:pPr>
            <w:r w:rsidRPr="00496178">
              <w:rPr>
                <w:rFonts w:ascii="Times New Roman" w:hAnsi="Times New Roman" w:cs="Times New Roman"/>
                <w:b/>
                <w:color w:val="000000"/>
              </w:rPr>
              <w:t xml:space="preserve">Nyugat-dunántúli kisvárosok átlaga* </w:t>
            </w:r>
          </w:p>
        </w:tc>
      </w:tr>
      <w:tr w:rsidR="006D6DC7" w:rsidRPr="00496178" w:rsidTr="00496178">
        <w:trPr>
          <w:trHeight w:val="121"/>
          <w:jc w:val="center"/>
        </w:trPr>
        <w:tc>
          <w:tcPr>
            <w:tcW w:w="4052"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Természetes szaporodás (%) </w:t>
            </w:r>
          </w:p>
        </w:tc>
        <w:tc>
          <w:tcPr>
            <w:tcW w:w="1276"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2010-13 </w:t>
            </w:r>
          </w:p>
        </w:tc>
        <w:tc>
          <w:tcPr>
            <w:tcW w:w="1680"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-2,3% </w:t>
            </w:r>
          </w:p>
        </w:tc>
        <w:tc>
          <w:tcPr>
            <w:tcW w:w="2230"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-1,5% </w:t>
            </w:r>
          </w:p>
        </w:tc>
      </w:tr>
      <w:tr w:rsidR="006D6DC7" w:rsidRPr="00496178" w:rsidTr="00496178">
        <w:trPr>
          <w:trHeight w:val="121"/>
          <w:jc w:val="center"/>
        </w:trPr>
        <w:tc>
          <w:tcPr>
            <w:tcW w:w="4052"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Vándorlási egyenleg (%) </w:t>
            </w:r>
          </w:p>
        </w:tc>
        <w:tc>
          <w:tcPr>
            <w:tcW w:w="1276"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2010-13 </w:t>
            </w:r>
          </w:p>
        </w:tc>
        <w:tc>
          <w:tcPr>
            <w:tcW w:w="1680"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-0,7% </w:t>
            </w:r>
          </w:p>
        </w:tc>
        <w:tc>
          <w:tcPr>
            <w:tcW w:w="2230"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1,6% </w:t>
            </w:r>
          </w:p>
        </w:tc>
      </w:tr>
      <w:tr w:rsidR="006D6DC7" w:rsidRPr="00496178" w:rsidTr="00496178">
        <w:trPr>
          <w:trHeight w:val="121"/>
          <w:jc w:val="center"/>
        </w:trPr>
        <w:tc>
          <w:tcPr>
            <w:tcW w:w="4052"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1000 lakásra jutó nettó lakásépítés (db) </w:t>
            </w:r>
          </w:p>
        </w:tc>
        <w:tc>
          <w:tcPr>
            <w:tcW w:w="1276"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2010-13 </w:t>
            </w:r>
          </w:p>
        </w:tc>
        <w:tc>
          <w:tcPr>
            <w:tcW w:w="1680"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14,4 </w:t>
            </w:r>
          </w:p>
        </w:tc>
        <w:tc>
          <w:tcPr>
            <w:tcW w:w="2230"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7,8 </w:t>
            </w:r>
          </w:p>
        </w:tc>
      </w:tr>
      <w:tr w:rsidR="006D6DC7" w:rsidRPr="00496178" w:rsidTr="00496178">
        <w:trPr>
          <w:trHeight w:val="120"/>
          <w:jc w:val="center"/>
        </w:trPr>
        <w:tc>
          <w:tcPr>
            <w:tcW w:w="4052"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Közcsatornába bekötött lakások aránya (%) </w:t>
            </w:r>
          </w:p>
        </w:tc>
        <w:tc>
          <w:tcPr>
            <w:tcW w:w="1276"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2013 </w:t>
            </w:r>
          </w:p>
        </w:tc>
        <w:tc>
          <w:tcPr>
            <w:tcW w:w="1680"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94,5% </w:t>
            </w:r>
          </w:p>
        </w:tc>
        <w:tc>
          <w:tcPr>
            <w:tcW w:w="2230"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87,6% </w:t>
            </w:r>
          </w:p>
        </w:tc>
      </w:tr>
      <w:tr w:rsidR="006D6DC7" w:rsidRPr="00496178" w:rsidTr="00496178">
        <w:trPr>
          <w:trHeight w:val="119"/>
          <w:jc w:val="center"/>
        </w:trPr>
        <w:tc>
          <w:tcPr>
            <w:tcW w:w="4052"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Internettel rendelkező lakások aránya (%) </w:t>
            </w:r>
          </w:p>
        </w:tc>
        <w:tc>
          <w:tcPr>
            <w:tcW w:w="1276"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2013 </w:t>
            </w:r>
          </w:p>
        </w:tc>
        <w:tc>
          <w:tcPr>
            <w:tcW w:w="1680"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51,0% </w:t>
            </w:r>
          </w:p>
        </w:tc>
        <w:tc>
          <w:tcPr>
            <w:tcW w:w="2230"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55,1% </w:t>
            </w:r>
          </w:p>
        </w:tc>
      </w:tr>
      <w:tr w:rsidR="006D6DC7" w:rsidRPr="00496178" w:rsidTr="00496178">
        <w:trPr>
          <w:trHeight w:val="120"/>
          <w:jc w:val="center"/>
        </w:trPr>
        <w:tc>
          <w:tcPr>
            <w:tcW w:w="4052"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Kiépített önkormányzati utak aránya (%) </w:t>
            </w:r>
          </w:p>
        </w:tc>
        <w:tc>
          <w:tcPr>
            <w:tcW w:w="1276"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2013 </w:t>
            </w:r>
          </w:p>
        </w:tc>
        <w:tc>
          <w:tcPr>
            <w:tcW w:w="1680"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70,7% </w:t>
            </w:r>
          </w:p>
        </w:tc>
        <w:tc>
          <w:tcPr>
            <w:tcW w:w="2230"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37,8% </w:t>
            </w:r>
          </w:p>
        </w:tc>
      </w:tr>
      <w:tr w:rsidR="006D6DC7" w:rsidRPr="00496178" w:rsidTr="00496178">
        <w:trPr>
          <w:trHeight w:val="119"/>
          <w:jc w:val="center"/>
        </w:trPr>
        <w:tc>
          <w:tcPr>
            <w:tcW w:w="4052" w:type="dxa"/>
          </w:tcPr>
          <w:p w:rsidR="006D6DC7" w:rsidRPr="00496178" w:rsidRDefault="006D6DC7" w:rsidP="00364F6A">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100 óvodai férőhelyre jutó helyi 3-5 éves </w:t>
            </w:r>
          </w:p>
        </w:tc>
        <w:tc>
          <w:tcPr>
            <w:tcW w:w="1276"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2010-13 </w:t>
            </w:r>
          </w:p>
        </w:tc>
        <w:tc>
          <w:tcPr>
            <w:tcW w:w="1680"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74,1 </w:t>
            </w:r>
            <w:r w:rsidR="00364F6A">
              <w:rPr>
                <w:rFonts w:ascii="Times New Roman" w:hAnsi="Times New Roman" w:cs="Times New Roman"/>
                <w:color w:val="000000"/>
              </w:rPr>
              <w:t>fő</w:t>
            </w:r>
          </w:p>
        </w:tc>
        <w:tc>
          <w:tcPr>
            <w:tcW w:w="2230"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71,8 </w:t>
            </w:r>
            <w:r w:rsidR="00364F6A">
              <w:rPr>
                <w:rFonts w:ascii="Times New Roman" w:hAnsi="Times New Roman" w:cs="Times New Roman"/>
                <w:color w:val="000000"/>
              </w:rPr>
              <w:t>fő</w:t>
            </w:r>
          </w:p>
        </w:tc>
      </w:tr>
      <w:tr w:rsidR="006D6DC7" w:rsidRPr="00496178" w:rsidTr="00496178">
        <w:trPr>
          <w:trHeight w:val="121"/>
          <w:jc w:val="center"/>
        </w:trPr>
        <w:tc>
          <w:tcPr>
            <w:tcW w:w="4052" w:type="dxa"/>
          </w:tcPr>
          <w:p w:rsidR="006D6DC7" w:rsidRPr="00496178" w:rsidRDefault="006D6DC7" w:rsidP="00364F6A">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Általános iskolai tanulók közül a bejárók </w:t>
            </w:r>
          </w:p>
        </w:tc>
        <w:tc>
          <w:tcPr>
            <w:tcW w:w="1276"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2010-13 </w:t>
            </w:r>
          </w:p>
        </w:tc>
        <w:tc>
          <w:tcPr>
            <w:tcW w:w="1680"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18,6% </w:t>
            </w:r>
          </w:p>
        </w:tc>
        <w:tc>
          <w:tcPr>
            <w:tcW w:w="2230"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24,6% </w:t>
            </w:r>
          </w:p>
        </w:tc>
      </w:tr>
      <w:tr w:rsidR="006D6DC7" w:rsidRPr="00496178" w:rsidTr="00496178">
        <w:trPr>
          <w:trHeight w:val="110"/>
          <w:jc w:val="center"/>
        </w:trPr>
        <w:tc>
          <w:tcPr>
            <w:tcW w:w="4052" w:type="dxa"/>
          </w:tcPr>
          <w:p w:rsidR="006D6DC7" w:rsidRPr="00496178" w:rsidRDefault="006D6DC7" w:rsidP="00364F6A">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Egy helyi lakosra jutó középiskolások </w:t>
            </w:r>
          </w:p>
        </w:tc>
        <w:tc>
          <w:tcPr>
            <w:tcW w:w="1276"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2010-13 </w:t>
            </w:r>
          </w:p>
        </w:tc>
        <w:tc>
          <w:tcPr>
            <w:tcW w:w="1680"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6,1 </w:t>
            </w:r>
            <w:r w:rsidR="00364F6A">
              <w:rPr>
                <w:rFonts w:ascii="Times New Roman" w:hAnsi="Times New Roman" w:cs="Times New Roman"/>
                <w:color w:val="000000"/>
              </w:rPr>
              <w:t>%</w:t>
            </w:r>
          </w:p>
        </w:tc>
        <w:tc>
          <w:tcPr>
            <w:tcW w:w="2230"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4,3 </w:t>
            </w:r>
            <w:r w:rsidR="00364F6A">
              <w:rPr>
                <w:rFonts w:ascii="Times New Roman" w:hAnsi="Times New Roman" w:cs="Times New Roman"/>
                <w:color w:val="000000"/>
              </w:rPr>
              <w:t>%</w:t>
            </w:r>
          </w:p>
        </w:tc>
      </w:tr>
      <w:tr w:rsidR="006D6DC7" w:rsidRPr="00496178" w:rsidTr="00496178">
        <w:trPr>
          <w:trHeight w:val="110"/>
          <w:jc w:val="center"/>
        </w:trPr>
        <w:tc>
          <w:tcPr>
            <w:tcW w:w="4052"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Általános iskolai tanulók közül a </w:t>
            </w:r>
            <w:proofErr w:type="spellStart"/>
            <w:r w:rsidRPr="00496178">
              <w:rPr>
                <w:rFonts w:ascii="Times New Roman" w:hAnsi="Times New Roman" w:cs="Times New Roman"/>
                <w:color w:val="000000"/>
              </w:rPr>
              <w:t>HH-sok</w:t>
            </w:r>
            <w:proofErr w:type="spellEnd"/>
            <w:r w:rsidRPr="00496178">
              <w:rPr>
                <w:rFonts w:ascii="Times New Roman" w:hAnsi="Times New Roman" w:cs="Times New Roman"/>
                <w:color w:val="000000"/>
              </w:rPr>
              <w:t xml:space="preserve"> aránya (%) </w:t>
            </w:r>
          </w:p>
        </w:tc>
        <w:tc>
          <w:tcPr>
            <w:tcW w:w="1276"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2012-13 </w:t>
            </w:r>
          </w:p>
        </w:tc>
        <w:tc>
          <w:tcPr>
            <w:tcW w:w="1680"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13,9% </w:t>
            </w:r>
          </w:p>
        </w:tc>
        <w:tc>
          <w:tcPr>
            <w:tcW w:w="2230"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16,6% </w:t>
            </w:r>
          </w:p>
        </w:tc>
      </w:tr>
      <w:tr w:rsidR="006D6DC7" w:rsidRPr="00496178" w:rsidTr="00496178">
        <w:trPr>
          <w:trHeight w:val="110"/>
          <w:jc w:val="center"/>
        </w:trPr>
        <w:tc>
          <w:tcPr>
            <w:tcW w:w="4052"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Adóbevallók aránya (%) </w:t>
            </w:r>
          </w:p>
        </w:tc>
        <w:tc>
          <w:tcPr>
            <w:tcW w:w="1276"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2012 </w:t>
            </w:r>
          </w:p>
        </w:tc>
        <w:tc>
          <w:tcPr>
            <w:tcW w:w="1680"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43,9% </w:t>
            </w:r>
          </w:p>
        </w:tc>
        <w:tc>
          <w:tcPr>
            <w:tcW w:w="2230"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48,8% </w:t>
            </w:r>
          </w:p>
        </w:tc>
      </w:tr>
      <w:tr w:rsidR="006D6DC7" w:rsidRPr="00496178" w:rsidTr="00496178">
        <w:trPr>
          <w:trHeight w:val="110"/>
          <w:jc w:val="center"/>
        </w:trPr>
        <w:tc>
          <w:tcPr>
            <w:tcW w:w="4052"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Egy lakosra jutó </w:t>
            </w:r>
            <w:proofErr w:type="spellStart"/>
            <w:r w:rsidRPr="00496178">
              <w:rPr>
                <w:rFonts w:ascii="Times New Roman" w:hAnsi="Times New Roman" w:cs="Times New Roman"/>
                <w:color w:val="000000"/>
              </w:rPr>
              <w:t>SZJA-alap</w:t>
            </w:r>
            <w:proofErr w:type="spellEnd"/>
            <w:r w:rsidRPr="00496178">
              <w:rPr>
                <w:rFonts w:ascii="Times New Roman" w:hAnsi="Times New Roman" w:cs="Times New Roman"/>
                <w:color w:val="000000"/>
              </w:rPr>
              <w:t xml:space="preserve"> (ezer Ft) </w:t>
            </w:r>
          </w:p>
        </w:tc>
        <w:tc>
          <w:tcPr>
            <w:tcW w:w="1276"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2012 </w:t>
            </w:r>
          </w:p>
        </w:tc>
        <w:tc>
          <w:tcPr>
            <w:tcW w:w="1680"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706 </w:t>
            </w:r>
          </w:p>
        </w:tc>
        <w:tc>
          <w:tcPr>
            <w:tcW w:w="2230"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885 </w:t>
            </w:r>
          </w:p>
        </w:tc>
      </w:tr>
      <w:tr w:rsidR="006D6DC7" w:rsidRPr="00496178" w:rsidTr="00496178">
        <w:trPr>
          <w:trHeight w:val="244"/>
          <w:jc w:val="center"/>
        </w:trPr>
        <w:tc>
          <w:tcPr>
            <w:tcW w:w="4052"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Helyi adóbevétel aránya az önkormányzati bevételekből (%) </w:t>
            </w:r>
          </w:p>
        </w:tc>
        <w:tc>
          <w:tcPr>
            <w:tcW w:w="1276"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2010-11 </w:t>
            </w:r>
          </w:p>
        </w:tc>
        <w:tc>
          <w:tcPr>
            <w:tcW w:w="1680"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11,2% </w:t>
            </w:r>
          </w:p>
        </w:tc>
        <w:tc>
          <w:tcPr>
            <w:tcW w:w="2230"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11,9% </w:t>
            </w:r>
          </w:p>
        </w:tc>
      </w:tr>
      <w:tr w:rsidR="006D6DC7" w:rsidRPr="00496178" w:rsidTr="00496178">
        <w:trPr>
          <w:trHeight w:val="110"/>
          <w:jc w:val="center"/>
        </w:trPr>
        <w:tc>
          <w:tcPr>
            <w:tcW w:w="4052" w:type="dxa"/>
          </w:tcPr>
          <w:p w:rsidR="006D6DC7" w:rsidRPr="00496178" w:rsidRDefault="006D6DC7" w:rsidP="00364F6A">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Helyi költségvetés egyenlege </w:t>
            </w:r>
            <w:r w:rsidR="00364F6A">
              <w:rPr>
                <w:rFonts w:ascii="Times New Roman" w:hAnsi="Times New Roman" w:cs="Times New Roman"/>
                <w:color w:val="000000"/>
              </w:rPr>
              <w:t xml:space="preserve">/ </w:t>
            </w:r>
            <w:r w:rsidRPr="00496178">
              <w:rPr>
                <w:rFonts w:ascii="Times New Roman" w:hAnsi="Times New Roman" w:cs="Times New Roman"/>
                <w:color w:val="000000"/>
              </w:rPr>
              <w:t xml:space="preserve">bevétel </w:t>
            </w:r>
          </w:p>
        </w:tc>
        <w:tc>
          <w:tcPr>
            <w:tcW w:w="1276"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2010-11 </w:t>
            </w:r>
          </w:p>
        </w:tc>
        <w:tc>
          <w:tcPr>
            <w:tcW w:w="1680"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9,4% </w:t>
            </w:r>
          </w:p>
        </w:tc>
        <w:tc>
          <w:tcPr>
            <w:tcW w:w="2230"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-3,9% </w:t>
            </w:r>
          </w:p>
        </w:tc>
      </w:tr>
      <w:tr w:rsidR="006D6DC7" w:rsidRPr="00496178" w:rsidTr="00496178">
        <w:trPr>
          <w:trHeight w:val="110"/>
          <w:jc w:val="center"/>
        </w:trPr>
        <w:tc>
          <w:tcPr>
            <w:tcW w:w="4052"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1000 főre jutó vállalkozás (db) </w:t>
            </w:r>
          </w:p>
        </w:tc>
        <w:tc>
          <w:tcPr>
            <w:tcW w:w="1276"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2011-12 </w:t>
            </w:r>
          </w:p>
        </w:tc>
        <w:tc>
          <w:tcPr>
            <w:tcW w:w="1680"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51,7 </w:t>
            </w:r>
          </w:p>
        </w:tc>
        <w:tc>
          <w:tcPr>
            <w:tcW w:w="2230"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64,2 </w:t>
            </w:r>
          </w:p>
        </w:tc>
      </w:tr>
      <w:tr w:rsidR="006D6DC7" w:rsidRPr="00496178" w:rsidTr="00496178">
        <w:trPr>
          <w:trHeight w:val="110"/>
          <w:jc w:val="center"/>
        </w:trPr>
        <w:tc>
          <w:tcPr>
            <w:tcW w:w="4052" w:type="dxa"/>
          </w:tcPr>
          <w:p w:rsidR="006D6DC7" w:rsidRPr="00496178" w:rsidRDefault="006D6DC7" w:rsidP="00364F6A">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50 fő feletti működő vállalkozások aránya </w:t>
            </w:r>
          </w:p>
        </w:tc>
        <w:tc>
          <w:tcPr>
            <w:tcW w:w="1276"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2011-12 </w:t>
            </w:r>
          </w:p>
        </w:tc>
        <w:tc>
          <w:tcPr>
            <w:tcW w:w="1680"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0,5% </w:t>
            </w:r>
          </w:p>
        </w:tc>
        <w:tc>
          <w:tcPr>
            <w:tcW w:w="2230"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1,3% </w:t>
            </w:r>
          </w:p>
        </w:tc>
      </w:tr>
      <w:tr w:rsidR="006D6DC7" w:rsidRPr="00496178" w:rsidTr="00496178">
        <w:trPr>
          <w:trHeight w:val="121"/>
          <w:jc w:val="center"/>
        </w:trPr>
        <w:tc>
          <w:tcPr>
            <w:tcW w:w="4052"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1000 főre jutó szálláshely (db) </w:t>
            </w:r>
          </w:p>
        </w:tc>
        <w:tc>
          <w:tcPr>
            <w:tcW w:w="1276"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2010-13 </w:t>
            </w:r>
          </w:p>
        </w:tc>
        <w:tc>
          <w:tcPr>
            <w:tcW w:w="1680"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63 </w:t>
            </w:r>
          </w:p>
        </w:tc>
        <w:tc>
          <w:tcPr>
            <w:tcW w:w="2230"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71 </w:t>
            </w:r>
          </w:p>
        </w:tc>
      </w:tr>
      <w:tr w:rsidR="006D6DC7" w:rsidRPr="00496178" w:rsidTr="00496178">
        <w:trPr>
          <w:trHeight w:val="119"/>
          <w:jc w:val="center"/>
        </w:trPr>
        <w:tc>
          <w:tcPr>
            <w:tcW w:w="4052"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1000 főre jutó kulturális rendezvény (db) </w:t>
            </w:r>
          </w:p>
        </w:tc>
        <w:tc>
          <w:tcPr>
            <w:tcW w:w="1276"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2010-13 </w:t>
            </w:r>
          </w:p>
        </w:tc>
        <w:tc>
          <w:tcPr>
            <w:tcW w:w="1680"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11,7 </w:t>
            </w:r>
          </w:p>
        </w:tc>
        <w:tc>
          <w:tcPr>
            <w:tcW w:w="2230"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15,3 </w:t>
            </w:r>
          </w:p>
        </w:tc>
      </w:tr>
      <w:tr w:rsidR="006D6DC7" w:rsidRPr="00496178" w:rsidTr="00496178">
        <w:trPr>
          <w:trHeight w:val="265"/>
          <w:jc w:val="center"/>
        </w:trPr>
        <w:tc>
          <w:tcPr>
            <w:tcW w:w="4052" w:type="dxa"/>
          </w:tcPr>
          <w:p w:rsidR="006D6DC7" w:rsidRPr="00496178" w:rsidRDefault="006D6DC7" w:rsidP="00364F6A">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Álláskeresők aránya </w:t>
            </w:r>
            <w:r w:rsidR="00364F6A">
              <w:rPr>
                <w:rFonts w:ascii="Times New Roman" w:hAnsi="Times New Roman" w:cs="Times New Roman"/>
                <w:color w:val="000000"/>
              </w:rPr>
              <w:t>a</w:t>
            </w:r>
            <w:r w:rsidRPr="00496178">
              <w:rPr>
                <w:rFonts w:ascii="Times New Roman" w:hAnsi="Times New Roman" w:cs="Times New Roman"/>
                <w:color w:val="000000"/>
              </w:rPr>
              <w:t xml:space="preserve"> munkavállalói korú népességen belül (%) </w:t>
            </w:r>
          </w:p>
        </w:tc>
        <w:tc>
          <w:tcPr>
            <w:tcW w:w="1276"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2015. 04. </w:t>
            </w:r>
          </w:p>
        </w:tc>
        <w:tc>
          <w:tcPr>
            <w:tcW w:w="1680"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3,4% </w:t>
            </w:r>
          </w:p>
        </w:tc>
        <w:tc>
          <w:tcPr>
            <w:tcW w:w="2230" w:type="dxa"/>
          </w:tcPr>
          <w:p w:rsidR="006D6DC7" w:rsidRPr="00496178" w:rsidRDefault="006D6DC7" w:rsidP="00413068">
            <w:pPr>
              <w:autoSpaceDE w:val="0"/>
              <w:autoSpaceDN w:val="0"/>
              <w:adjustRightInd w:val="0"/>
              <w:spacing w:before="120" w:after="120"/>
              <w:contextualSpacing/>
              <w:jc w:val="both"/>
              <w:rPr>
                <w:rFonts w:ascii="Times New Roman" w:hAnsi="Times New Roman" w:cs="Times New Roman"/>
                <w:color w:val="000000"/>
              </w:rPr>
            </w:pPr>
            <w:r w:rsidRPr="00496178">
              <w:rPr>
                <w:rFonts w:ascii="Times New Roman" w:hAnsi="Times New Roman" w:cs="Times New Roman"/>
                <w:color w:val="000000"/>
              </w:rPr>
              <w:t xml:space="preserve">3,1% </w:t>
            </w:r>
          </w:p>
        </w:tc>
      </w:tr>
    </w:tbl>
    <w:p w:rsidR="0023540C" w:rsidRPr="00496178" w:rsidRDefault="0023540C" w:rsidP="00413068">
      <w:pPr>
        <w:autoSpaceDE w:val="0"/>
        <w:autoSpaceDN w:val="0"/>
        <w:adjustRightInd w:val="0"/>
        <w:spacing w:before="120" w:after="120"/>
        <w:contextualSpacing/>
        <w:jc w:val="both"/>
        <w:rPr>
          <w:rFonts w:ascii="Calibri" w:hAnsi="Calibri" w:cs="Calibri"/>
          <w:color w:val="000000"/>
        </w:rPr>
      </w:pPr>
    </w:p>
    <w:p w:rsidR="006D6DC7" w:rsidRPr="00413068" w:rsidRDefault="006D6DC7" w:rsidP="00413068">
      <w:pPr>
        <w:autoSpaceDE w:val="0"/>
        <w:autoSpaceDN w:val="0"/>
        <w:adjustRightInd w:val="0"/>
        <w:spacing w:before="120" w:after="120"/>
        <w:contextualSpacing/>
        <w:jc w:val="both"/>
        <w:rPr>
          <w:rFonts w:ascii="Times New Roman" w:hAnsi="Times New Roman" w:cs="Times New Roman"/>
          <w:color w:val="000000"/>
          <w:sz w:val="24"/>
          <w:szCs w:val="24"/>
        </w:rPr>
      </w:pPr>
      <w:r w:rsidRPr="00413068">
        <w:rPr>
          <w:rFonts w:ascii="Times New Roman" w:hAnsi="Times New Roman" w:cs="Times New Roman"/>
          <w:color w:val="000000"/>
          <w:sz w:val="24"/>
          <w:szCs w:val="24"/>
        </w:rPr>
        <w:lastRenderedPageBreak/>
        <w:t xml:space="preserve">A település lakóinak </w:t>
      </w:r>
      <w:r w:rsidRPr="00413068">
        <w:rPr>
          <w:rFonts w:ascii="Times New Roman" w:hAnsi="Times New Roman" w:cs="Times New Roman"/>
          <w:i/>
          <w:iCs/>
          <w:color w:val="000000"/>
          <w:sz w:val="24"/>
          <w:szCs w:val="24"/>
        </w:rPr>
        <w:t xml:space="preserve">pénzügyi-gazdasági helyzete </w:t>
      </w:r>
      <w:r w:rsidRPr="00413068">
        <w:rPr>
          <w:rFonts w:ascii="Times New Roman" w:hAnsi="Times New Roman" w:cs="Times New Roman"/>
          <w:color w:val="000000"/>
          <w:sz w:val="24"/>
          <w:szCs w:val="24"/>
        </w:rPr>
        <w:t>általában véve kissé rosszabb a régióbeli kisvárosok átlagánál, egyedül a hátrányos helyzetű általános iskolai tanulók aránya mutat jobb értéket annál. Ugyanakkor a rendszeres szociális segélyben részesülők aránya és a személygépkocsi-ellátottság minimálisan, míg az egy főre jutó jövedelem 20-30 %-kal rosszabb ann</w:t>
      </w:r>
      <w:r w:rsidR="00C73F13" w:rsidRPr="00413068">
        <w:rPr>
          <w:rFonts w:ascii="Times New Roman" w:hAnsi="Times New Roman" w:cs="Times New Roman"/>
          <w:color w:val="000000"/>
          <w:sz w:val="24"/>
          <w:szCs w:val="24"/>
        </w:rPr>
        <w:t>ál. Ez összefüggésben van a fog</w:t>
      </w:r>
      <w:r w:rsidRPr="00413068">
        <w:rPr>
          <w:rFonts w:ascii="Times New Roman" w:hAnsi="Times New Roman" w:cs="Times New Roman"/>
          <w:color w:val="000000"/>
          <w:sz w:val="24"/>
          <w:szCs w:val="24"/>
        </w:rPr>
        <w:t xml:space="preserve">lalkoztatottsági adatokkal, amelyek szintén az átlagosnál valamivel kedvezőtlenebbek. A </w:t>
      </w:r>
      <w:r w:rsidRPr="00413068">
        <w:rPr>
          <w:rFonts w:ascii="Times New Roman" w:hAnsi="Times New Roman" w:cs="Times New Roman"/>
          <w:i/>
          <w:iCs/>
          <w:color w:val="000000"/>
          <w:sz w:val="24"/>
          <w:szCs w:val="24"/>
        </w:rPr>
        <w:t>társadalmi tevékenységek mutatói</w:t>
      </w:r>
      <w:r w:rsidRPr="00413068">
        <w:rPr>
          <w:rFonts w:ascii="Times New Roman" w:hAnsi="Times New Roman" w:cs="Times New Roman"/>
          <w:color w:val="000000"/>
          <w:sz w:val="24"/>
          <w:szCs w:val="24"/>
        </w:rPr>
        <w:t>, különösen a kulturális rendezvények arányát tekintve, jelen</w:t>
      </w:r>
      <w:r w:rsidR="002510BA">
        <w:rPr>
          <w:rFonts w:ascii="Times New Roman" w:hAnsi="Times New Roman" w:cs="Times New Roman"/>
          <w:color w:val="000000"/>
          <w:sz w:val="24"/>
          <w:szCs w:val="24"/>
        </w:rPr>
        <w:t>tősen nőttek 2013 óta (magas az</w:t>
      </w:r>
      <w:r w:rsidRPr="00413068">
        <w:rPr>
          <w:rFonts w:ascii="Times New Roman" w:hAnsi="Times New Roman" w:cs="Times New Roman"/>
          <w:color w:val="000000"/>
          <w:sz w:val="24"/>
          <w:szCs w:val="24"/>
        </w:rPr>
        <w:t xml:space="preserve"> országosan jegyzett „nagy rendezvények” száma</w:t>
      </w:r>
      <w:r w:rsidR="00C73F13" w:rsidRPr="00413068">
        <w:rPr>
          <w:rFonts w:ascii="Times New Roman" w:hAnsi="Times New Roman" w:cs="Times New Roman"/>
          <w:color w:val="000000"/>
          <w:sz w:val="24"/>
          <w:szCs w:val="24"/>
        </w:rPr>
        <w:t>). A civil szervezetek száma ma</w:t>
      </w:r>
      <w:r w:rsidRPr="00413068">
        <w:rPr>
          <w:rFonts w:ascii="Times New Roman" w:hAnsi="Times New Roman" w:cs="Times New Roman"/>
          <w:color w:val="000000"/>
          <w:sz w:val="24"/>
          <w:szCs w:val="24"/>
        </w:rPr>
        <w:t xml:space="preserve">gasabb a többi városénál és aktivitásuk is kedvező. </w:t>
      </w:r>
    </w:p>
    <w:p w:rsidR="008F028A" w:rsidRPr="00413068" w:rsidRDefault="008F028A" w:rsidP="00413068">
      <w:pPr>
        <w:autoSpaceDE w:val="0"/>
        <w:autoSpaceDN w:val="0"/>
        <w:adjustRightInd w:val="0"/>
        <w:spacing w:before="120" w:after="120"/>
        <w:contextualSpacing/>
        <w:jc w:val="both"/>
        <w:rPr>
          <w:rFonts w:ascii="Times New Roman" w:hAnsi="Times New Roman" w:cs="Times New Roman"/>
          <w:color w:val="000000"/>
          <w:sz w:val="24"/>
          <w:szCs w:val="24"/>
        </w:rPr>
      </w:pPr>
    </w:p>
    <w:p w:rsidR="00504BCE" w:rsidRPr="00564A93" w:rsidRDefault="00AF7958" w:rsidP="00FB711E">
      <w:pPr>
        <w:pStyle w:val="Cmsor2"/>
        <w:numPr>
          <w:ilvl w:val="1"/>
          <w:numId w:val="8"/>
        </w:numPr>
        <w:spacing w:before="120" w:after="120"/>
        <w:contextualSpacing/>
        <w:jc w:val="both"/>
        <w:rPr>
          <w:rFonts w:ascii="Times New Roman" w:hAnsi="Times New Roman" w:cs="Times New Roman"/>
          <w:color w:val="auto"/>
        </w:rPr>
      </w:pPr>
      <w:bookmarkStart w:id="6" w:name="_Toc454576335"/>
      <w:r w:rsidRPr="00564A93">
        <w:rPr>
          <w:rFonts w:ascii="Times New Roman" w:hAnsi="Times New Roman" w:cs="Times New Roman"/>
          <w:color w:val="auto"/>
        </w:rPr>
        <w:t xml:space="preserve">A </w:t>
      </w:r>
      <w:proofErr w:type="spellStart"/>
      <w:r w:rsidR="003624F0" w:rsidRPr="00564A93">
        <w:rPr>
          <w:rFonts w:ascii="Times New Roman" w:hAnsi="Times New Roman" w:cs="Times New Roman"/>
          <w:color w:val="auto"/>
        </w:rPr>
        <w:t>HK</w:t>
      </w:r>
      <w:r w:rsidR="00AB7120" w:rsidRPr="00564A93">
        <w:rPr>
          <w:rFonts w:ascii="Times New Roman" w:hAnsi="Times New Roman" w:cs="Times New Roman"/>
          <w:color w:val="auto"/>
        </w:rPr>
        <w:t>F</w:t>
      </w:r>
      <w:r w:rsidR="003624F0" w:rsidRPr="00564A93">
        <w:rPr>
          <w:rFonts w:ascii="Times New Roman" w:hAnsi="Times New Roman" w:cs="Times New Roman"/>
          <w:color w:val="auto"/>
        </w:rPr>
        <w:t>S</w:t>
      </w:r>
      <w:r w:rsidRPr="00564A93">
        <w:rPr>
          <w:rFonts w:ascii="Times New Roman" w:hAnsi="Times New Roman" w:cs="Times New Roman"/>
          <w:color w:val="auto"/>
        </w:rPr>
        <w:t>-t</w:t>
      </w:r>
      <w:proofErr w:type="spellEnd"/>
      <w:r w:rsidRPr="00564A93">
        <w:rPr>
          <w:rFonts w:ascii="Times New Roman" w:hAnsi="Times New Roman" w:cs="Times New Roman"/>
          <w:color w:val="auto"/>
        </w:rPr>
        <w:t xml:space="preserve"> érintő </w:t>
      </w:r>
      <w:r w:rsidR="00354596" w:rsidRPr="00564A93">
        <w:rPr>
          <w:rFonts w:ascii="Times New Roman" w:hAnsi="Times New Roman" w:cs="Times New Roman"/>
          <w:color w:val="auto"/>
        </w:rPr>
        <w:t xml:space="preserve">tervi </w:t>
      </w:r>
      <w:r w:rsidRPr="00564A93">
        <w:rPr>
          <w:rFonts w:ascii="Times New Roman" w:hAnsi="Times New Roman" w:cs="Times New Roman"/>
          <w:color w:val="auto"/>
        </w:rPr>
        <w:t>e</w:t>
      </w:r>
      <w:r w:rsidR="00EE5146" w:rsidRPr="00564A93">
        <w:rPr>
          <w:rFonts w:ascii="Times New Roman" w:hAnsi="Times New Roman" w:cs="Times New Roman"/>
          <w:color w:val="auto"/>
        </w:rPr>
        <w:t>lőzmények</w:t>
      </w:r>
      <w:r w:rsidR="00354596" w:rsidRPr="00564A93">
        <w:rPr>
          <w:rFonts w:ascii="Times New Roman" w:hAnsi="Times New Roman" w:cs="Times New Roman"/>
          <w:color w:val="auto"/>
        </w:rPr>
        <w:t>, programok</w:t>
      </w:r>
      <w:r w:rsidR="00533E1D" w:rsidRPr="00564A93">
        <w:rPr>
          <w:rFonts w:ascii="Times New Roman" w:hAnsi="Times New Roman" w:cs="Times New Roman"/>
          <w:color w:val="auto"/>
        </w:rPr>
        <w:t>, szolgáltatások</w:t>
      </w:r>
      <w:bookmarkEnd w:id="6"/>
    </w:p>
    <w:p w:rsidR="00832B74" w:rsidRPr="00686654" w:rsidRDefault="00CE6E82" w:rsidP="006F46D2">
      <w:pPr>
        <w:spacing w:after="0"/>
        <w:contextualSpacing/>
        <w:jc w:val="both"/>
        <w:rPr>
          <w:rFonts w:ascii="Times New Roman" w:hAnsi="Times New Roman" w:cs="Times New Roman"/>
          <w:i/>
          <w:sz w:val="24"/>
          <w:szCs w:val="24"/>
        </w:rPr>
      </w:pPr>
      <w:r w:rsidRPr="00686654">
        <w:rPr>
          <w:rFonts w:ascii="Times New Roman" w:hAnsi="Times New Roman" w:cs="Times New Roman"/>
          <w:b/>
          <w:i/>
          <w:sz w:val="24"/>
          <w:szCs w:val="24"/>
        </w:rPr>
        <w:t xml:space="preserve">3.2.1 </w:t>
      </w:r>
      <w:r w:rsidR="00C14571" w:rsidRPr="00686654">
        <w:rPr>
          <w:rFonts w:ascii="Times New Roman" w:hAnsi="Times New Roman" w:cs="Times New Roman"/>
          <w:b/>
          <w:i/>
          <w:sz w:val="24"/>
          <w:szCs w:val="24"/>
        </w:rPr>
        <w:t>Külső koherencia, kiegészítő jelleg:</w:t>
      </w:r>
    </w:p>
    <w:p w:rsidR="00832B74" w:rsidRDefault="00832B74" w:rsidP="006F46D2">
      <w:pPr>
        <w:autoSpaceDE w:val="0"/>
        <w:autoSpaceDN w:val="0"/>
        <w:adjustRightInd w:val="0"/>
        <w:spacing w:after="0"/>
        <w:jc w:val="both"/>
        <w:rPr>
          <w:rFonts w:ascii="Times New Roman" w:hAnsi="Times New Roman" w:cs="Times New Roman"/>
          <w:color w:val="000000"/>
          <w:sz w:val="24"/>
          <w:szCs w:val="24"/>
        </w:rPr>
      </w:pPr>
      <w:r w:rsidRPr="00496178">
        <w:rPr>
          <w:rFonts w:ascii="Times New Roman" w:hAnsi="Times New Roman" w:cs="Times New Roman"/>
          <w:color w:val="000000"/>
          <w:sz w:val="24"/>
          <w:szCs w:val="24"/>
        </w:rPr>
        <w:t xml:space="preserve">Magyarország számára a legfontosabb fejlesztéspolitikai célkitűzés </w:t>
      </w:r>
      <w:r w:rsidRPr="00496178">
        <w:rPr>
          <w:rFonts w:ascii="Times New Roman" w:hAnsi="Times New Roman" w:cs="Times New Roman"/>
          <w:i/>
          <w:iCs/>
          <w:color w:val="000000"/>
          <w:sz w:val="24"/>
          <w:szCs w:val="24"/>
        </w:rPr>
        <w:t xml:space="preserve">az ország </w:t>
      </w:r>
      <w:r w:rsidRPr="00496178">
        <w:rPr>
          <w:rFonts w:ascii="Times New Roman" w:hAnsi="Times New Roman" w:cs="Times New Roman"/>
          <w:b/>
          <w:bCs/>
          <w:i/>
          <w:iCs/>
          <w:color w:val="000000"/>
          <w:sz w:val="24"/>
          <w:szCs w:val="24"/>
        </w:rPr>
        <w:t xml:space="preserve">gazdasági </w:t>
      </w:r>
      <w:r w:rsidRPr="00496178">
        <w:rPr>
          <w:rFonts w:ascii="Times New Roman" w:hAnsi="Times New Roman" w:cs="Times New Roman"/>
          <w:i/>
          <w:iCs/>
          <w:color w:val="000000"/>
          <w:sz w:val="24"/>
          <w:szCs w:val="24"/>
        </w:rPr>
        <w:t xml:space="preserve">teljesítményének </w:t>
      </w:r>
      <w:r w:rsidRPr="00496178">
        <w:rPr>
          <w:rFonts w:ascii="Times New Roman" w:hAnsi="Times New Roman" w:cs="Times New Roman"/>
          <w:color w:val="000000"/>
          <w:sz w:val="24"/>
          <w:szCs w:val="24"/>
        </w:rPr>
        <w:t xml:space="preserve">(GDP), valamint a </w:t>
      </w:r>
      <w:r w:rsidRPr="00496178">
        <w:rPr>
          <w:rFonts w:ascii="Times New Roman" w:hAnsi="Times New Roman" w:cs="Times New Roman"/>
          <w:b/>
          <w:bCs/>
          <w:i/>
          <w:iCs/>
          <w:color w:val="000000"/>
          <w:sz w:val="24"/>
          <w:szCs w:val="24"/>
        </w:rPr>
        <w:t xml:space="preserve">foglalkoztatás </w:t>
      </w:r>
      <w:r w:rsidRPr="00496178">
        <w:rPr>
          <w:rFonts w:ascii="Times New Roman" w:hAnsi="Times New Roman" w:cs="Times New Roman"/>
          <w:i/>
          <w:iCs/>
          <w:color w:val="000000"/>
          <w:sz w:val="24"/>
          <w:szCs w:val="24"/>
        </w:rPr>
        <w:t xml:space="preserve">szintjének, minőségének </w:t>
      </w:r>
      <w:r w:rsidRPr="00496178">
        <w:rPr>
          <w:rFonts w:ascii="Times New Roman" w:hAnsi="Times New Roman" w:cs="Times New Roman"/>
          <w:color w:val="000000"/>
          <w:sz w:val="24"/>
          <w:szCs w:val="24"/>
        </w:rPr>
        <w:t xml:space="preserve">növelése, amelyek révén </w:t>
      </w:r>
      <w:r w:rsidRPr="00496178">
        <w:rPr>
          <w:rFonts w:ascii="Times New Roman" w:hAnsi="Times New Roman" w:cs="Times New Roman"/>
          <w:b/>
          <w:bCs/>
          <w:i/>
          <w:iCs/>
          <w:color w:val="000000"/>
          <w:sz w:val="24"/>
          <w:szCs w:val="24"/>
        </w:rPr>
        <w:t xml:space="preserve">az életminőség és az életkörülmények </w:t>
      </w:r>
      <w:r w:rsidRPr="00496178">
        <w:rPr>
          <w:rFonts w:ascii="Times New Roman" w:hAnsi="Times New Roman" w:cs="Times New Roman"/>
          <w:color w:val="000000"/>
          <w:sz w:val="24"/>
          <w:szCs w:val="24"/>
        </w:rPr>
        <w:t xml:space="preserve">érdemi javulása érhető el. </w:t>
      </w:r>
    </w:p>
    <w:p w:rsidR="006F46D2" w:rsidRPr="000E52A9" w:rsidRDefault="006F46D2" w:rsidP="006F46D2">
      <w:pPr>
        <w:autoSpaceDE w:val="0"/>
        <w:autoSpaceDN w:val="0"/>
        <w:adjustRightInd w:val="0"/>
        <w:spacing w:after="0"/>
        <w:jc w:val="both"/>
        <w:rPr>
          <w:rFonts w:ascii="Times New Roman" w:hAnsi="Times New Roman" w:cs="Times New Roman"/>
          <w:color w:val="000000"/>
          <w:sz w:val="24"/>
          <w:szCs w:val="24"/>
        </w:rPr>
      </w:pPr>
    </w:p>
    <w:p w:rsidR="00ED071B" w:rsidRPr="000E52A9" w:rsidRDefault="00832B74" w:rsidP="00413068">
      <w:pPr>
        <w:spacing w:before="120" w:after="120"/>
        <w:contextualSpacing/>
        <w:jc w:val="both"/>
        <w:rPr>
          <w:rFonts w:ascii="Times New Roman" w:hAnsi="Times New Roman" w:cs="Times New Roman"/>
          <w:sz w:val="24"/>
          <w:szCs w:val="24"/>
        </w:rPr>
      </w:pPr>
      <w:r w:rsidRPr="000E52A9">
        <w:rPr>
          <w:rFonts w:ascii="Times New Roman" w:hAnsi="Times New Roman" w:cs="Times New Roman"/>
          <w:sz w:val="24"/>
          <w:szCs w:val="24"/>
        </w:rPr>
        <w:t>A célok megvalósítását első sorban a 2014 – 2020 közötti időszakra kidolgozott Operatív programokban foglalt beavatkozási területek célozzák. Ezek jelentős része olyan célzott beavatkozás, amely az adott – elmaradásban lévő – mutató javítását célozza. Kőszeg szerencsés elhelyezkedésének köszönhetően ezek többségében nem érintett, így számos fejlesztési konstrukcióban nem tud részt venni. Ugyanakkor számos olyan terület van, amely speciális problémát jelent Kőszegen és térségében</w:t>
      </w:r>
      <w:r w:rsidR="00ED071B" w:rsidRPr="000E52A9">
        <w:rPr>
          <w:rFonts w:ascii="Times New Roman" w:hAnsi="Times New Roman" w:cs="Times New Roman"/>
          <w:sz w:val="24"/>
          <w:szCs w:val="24"/>
        </w:rPr>
        <w:t>, ilyenek például: Ausztria közelségének nagyon erős mun</w:t>
      </w:r>
      <w:r w:rsidR="002510BA">
        <w:rPr>
          <w:rFonts w:ascii="Times New Roman" w:hAnsi="Times New Roman" w:cs="Times New Roman"/>
          <w:sz w:val="24"/>
          <w:szCs w:val="24"/>
        </w:rPr>
        <w:t>k</w:t>
      </w:r>
      <w:r w:rsidR="00ED071B" w:rsidRPr="000E52A9">
        <w:rPr>
          <w:rFonts w:ascii="Times New Roman" w:hAnsi="Times New Roman" w:cs="Times New Roman"/>
          <w:sz w:val="24"/>
          <w:szCs w:val="24"/>
        </w:rPr>
        <w:t>aerő</w:t>
      </w:r>
      <w:r w:rsidR="000E52A9">
        <w:rPr>
          <w:rFonts w:ascii="Times New Roman" w:hAnsi="Times New Roman" w:cs="Times New Roman"/>
          <w:sz w:val="24"/>
          <w:szCs w:val="24"/>
        </w:rPr>
        <w:t xml:space="preserve"> </w:t>
      </w:r>
      <w:r w:rsidR="00ED071B" w:rsidRPr="000E52A9">
        <w:rPr>
          <w:rFonts w:ascii="Times New Roman" w:hAnsi="Times New Roman" w:cs="Times New Roman"/>
          <w:sz w:val="24"/>
          <w:szCs w:val="24"/>
        </w:rPr>
        <w:t xml:space="preserve">elvonzó hatása, amely zömmel ingázásban nyilvánul meg. Ez azt eredményezi, hogy a Kőszegen lakók jelentős része adófizetőként és egyre inkább fogyasztóként nem a várost gyarapítják, ugyanakkor közszolgáltatási és lakófunkció minőségi elvárásaik igen magasak. Hasonló jelenség a szoros civil szerveződések jelenléte, amelyek számára új kihívás a betelepülők befogadásának segítése, illetve a helyi fiatalok megtartásának ösztönzése is. Ezért az OP-k tekintetében nagyon pontos kiegészítő funkciókat vagy módszereket kell találni, amely a CLLD eszközzel befolyásolhatja. A legfontosabb kiegészítési pontok: </w:t>
      </w:r>
    </w:p>
    <w:tbl>
      <w:tblPr>
        <w:tblStyle w:val="Rcsostblzat"/>
        <w:tblW w:w="10175" w:type="dxa"/>
        <w:jc w:val="center"/>
        <w:tblInd w:w="-732" w:type="dxa"/>
        <w:tblLook w:val="04A0" w:firstRow="1" w:lastRow="0" w:firstColumn="1" w:lastColumn="0" w:noHBand="0" w:noVBand="1"/>
      </w:tblPr>
      <w:tblGrid>
        <w:gridCol w:w="3959"/>
        <w:gridCol w:w="2977"/>
        <w:gridCol w:w="3239"/>
      </w:tblGrid>
      <w:tr w:rsidR="00ED071B" w:rsidRPr="000E52A9" w:rsidTr="00364F6A">
        <w:trPr>
          <w:tblHeader/>
          <w:jc w:val="center"/>
        </w:trPr>
        <w:tc>
          <w:tcPr>
            <w:tcW w:w="3959" w:type="dxa"/>
          </w:tcPr>
          <w:p w:rsidR="00ED071B" w:rsidRPr="000E52A9" w:rsidRDefault="00ED071B" w:rsidP="00413068">
            <w:pPr>
              <w:spacing w:before="120" w:after="120" w:line="276" w:lineRule="auto"/>
              <w:contextualSpacing/>
              <w:jc w:val="both"/>
              <w:rPr>
                <w:rFonts w:ascii="Times New Roman" w:hAnsi="Times New Roman" w:cs="Times New Roman"/>
                <w:b/>
              </w:rPr>
            </w:pPr>
            <w:r w:rsidRPr="000E52A9">
              <w:rPr>
                <w:rFonts w:ascii="Times New Roman" w:hAnsi="Times New Roman" w:cs="Times New Roman"/>
                <w:b/>
              </w:rPr>
              <w:t xml:space="preserve">HKFS tervezett </w:t>
            </w:r>
          </w:p>
          <w:p w:rsidR="00ED071B" w:rsidRPr="000E52A9" w:rsidRDefault="00ED071B" w:rsidP="00413068">
            <w:pPr>
              <w:spacing w:before="120" w:after="120" w:line="276" w:lineRule="auto"/>
              <w:contextualSpacing/>
              <w:jc w:val="both"/>
              <w:rPr>
                <w:rFonts w:ascii="Times New Roman" w:hAnsi="Times New Roman" w:cs="Times New Roman"/>
                <w:b/>
              </w:rPr>
            </w:pPr>
            <w:r w:rsidRPr="000E52A9">
              <w:rPr>
                <w:rFonts w:ascii="Times New Roman" w:hAnsi="Times New Roman" w:cs="Times New Roman"/>
                <w:b/>
              </w:rPr>
              <w:t>beavatkozási terület</w:t>
            </w:r>
          </w:p>
        </w:tc>
        <w:tc>
          <w:tcPr>
            <w:tcW w:w="2977" w:type="dxa"/>
          </w:tcPr>
          <w:p w:rsidR="00ED071B" w:rsidRPr="000E52A9" w:rsidRDefault="00ED071B" w:rsidP="00413068">
            <w:pPr>
              <w:spacing w:before="120" w:after="120" w:line="276" w:lineRule="auto"/>
              <w:contextualSpacing/>
              <w:jc w:val="both"/>
              <w:rPr>
                <w:rFonts w:ascii="Times New Roman" w:hAnsi="Times New Roman" w:cs="Times New Roman"/>
                <w:b/>
              </w:rPr>
            </w:pPr>
            <w:r w:rsidRPr="000E52A9">
              <w:rPr>
                <w:rFonts w:ascii="Times New Roman" w:hAnsi="Times New Roman" w:cs="Times New Roman"/>
                <w:b/>
              </w:rPr>
              <w:t>OP-kapcsolódás</w:t>
            </w:r>
            <w:r w:rsidRPr="000E52A9">
              <w:rPr>
                <w:rStyle w:val="Lbjegyzet-hivatkozs"/>
                <w:rFonts w:ascii="Times New Roman" w:hAnsi="Times New Roman" w:cs="Times New Roman"/>
                <w:b/>
              </w:rPr>
              <w:footnoteReference w:id="1"/>
            </w:r>
          </w:p>
        </w:tc>
        <w:tc>
          <w:tcPr>
            <w:tcW w:w="3239" w:type="dxa"/>
          </w:tcPr>
          <w:p w:rsidR="00ED071B" w:rsidRPr="000E52A9" w:rsidRDefault="00ED071B" w:rsidP="00413068">
            <w:pPr>
              <w:spacing w:before="120" w:after="120" w:line="276" w:lineRule="auto"/>
              <w:contextualSpacing/>
              <w:jc w:val="both"/>
              <w:rPr>
                <w:rFonts w:ascii="Times New Roman" w:hAnsi="Times New Roman" w:cs="Times New Roman"/>
                <w:b/>
              </w:rPr>
            </w:pPr>
            <w:r w:rsidRPr="000E52A9">
              <w:rPr>
                <w:rFonts w:ascii="Times New Roman" w:hAnsi="Times New Roman" w:cs="Times New Roman"/>
                <w:b/>
              </w:rPr>
              <w:t>Indoklás</w:t>
            </w:r>
          </w:p>
        </w:tc>
      </w:tr>
      <w:tr w:rsidR="00ED071B" w:rsidRPr="000E52A9" w:rsidTr="00364F6A">
        <w:trPr>
          <w:jc w:val="center"/>
        </w:trPr>
        <w:tc>
          <w:tcPr>
            <w:tcW w:w="3959" w:type="dxa"/>
          </w:tcPr>
          <w:p w:rsidR="00ED071B" w:rsidRPr="000E52A9" w:rsidRDefault="00686F4E" w:rsidP="00413068">
            <w:pPr>
              <w:spacing w:before="120" w:after="120" w:line="276" w:lineRule="auto"/>
              <w:contextualSpacing/>
              <w:jc w:val="both"/>
              <w:rPr>
                <w:rFonts w:ascii="Times New Roman" w:hAnsi="Times New Roman" w:cs="Times New Roman"/>
              </w:rPr>
            </w:pPr>
            <w:r w:rsidRPr="000E52A9">
              <w:rPr>
                <w:rFonts w:ascii="Times New Roman" w:hAnsi="Times New Roman" w:cs="Times New Roman"/>
              </w:rPr>
              <w:t>„</w:t>
            </w:r>
            <w:r w:rsidRPr="000E52A9">
              <w:rPr>
                <w:rFonts w:ascii="Times New Roman" w:hAnsi="Times New Roman" w:cs="Times New Roman"/>
                <w:u w:val="single"/>
              </w:rPr>
              <w:t>Civil akadémia</w:t>
            </w:r>
            <w:r w:rsidRPr="000E52A9">
              <w:rPr>
                <w:rFonts w:ascii="Times New Roman" w:hAnsi="Times New Roman" w:cs="Times New Roman"/>
              </w:rPr>
              <w:t>”</w:t>
            </w:r>
            <w:r w:rsidR="008F05FB" w:rsidRPr="000E52A9">
              <w:rPr>
                <w:rFonts w:ascii="Times New Roman" w:hAnsi="Times New Roman" w:cs="Times New Roman"/>
              </w:rPr>
              <w:t xml:space="preserve"> –</w:t>
            </w:r>
            <w:r w:rsidR="000E52A9">
              <w:rPr>
                <w:rFonts w:ascii="Times New Roman" w:hAnsi="Times New Roman" w:cs="Times New Roman"/>
              </w:rPr>
              <w:t xml:space="preserve"> </w:t>
            </w:r>
            <w:r w:rsidR="008F05FB" w:rsidRPr="000E52A9">
              <w:rPr>
                <w:rFonts w:ascii="Times New Roman" w:hAnsi="Times New Roman" w:cs="Times New Roman"/>
                <w:iCs/>
              </w:rPr>
              <w:t>a helyi közösségek életképességének és együttműködéseinek erősítése, az együttműködés új módszereinek elterjesztése</w:t>
            </w:r>
          </w:p>
        </w:tc>
        <w:tc>
          <w:tcPr>
            <w:tcW w:w="2977" w:type="dxa"/>
          </w:tcPr>
          <w:p w:rsidR="00ED071B" w:rsidRPr="000E52A9" w:rsidRDefault="00ED071B" w:rsidP="00413068">
            <w:pPr>
              <w:spacing w:before="120" w:after="120" w:line="276" w:lineRule="auto"/>
              <w:contextualSpacing/>
              <w:jc w:val="both"/>
              <w:rPr>
                <w:rFonts w:ascii="Times New Roman" w:hAnsi="Times New Roman" w:cs="Times New Roman"/>
              </w:rPr>
            </w:pPr>
            <w:r w:rsidRPr="000E52A9">
              <w:rPr>
                <w:rFonts w:ascii="Times New Roman" w:hAnsi="Times New Roman" w:cs="Times New Roman"/>
              </w:rPr>
              <w:t>EFOP</w:t>
            </w:r>
            <w:r w:rsidR="008F05FB" w:rsidRPr="000E52A9">
              <w:rPr>
                <w:rFonts w:ascii="Times New Roman" w:hAnsi="Times New Roman" w:cs="Times New Roman"/>
              </w:rPr>
              <w:t xml:space="preserve"> 1, és 3. prioritás</w:t>
            </w:r>
          </w:p>
        </w:tc>
        <w:tc>
          <w:tcPr>
            <w:tcW w:w="3239" w:type="dxa"/>
          </w:tcPr>
          <w:p w:rsidR="00ED071B" w:rsidRPr="000E52A9" w:rsidRDefault="00ED071B" w:rsidP="00413068">
            <w:pPr>
              <w:spacing w:before="120" w:after="120" w:line="276" w:lineRule="auto"/>
              <w:contextualSpacing/>
              <w:jc w:val="both"/>
              <w:rPr>
                <w:rFonts w:ascii="Times New Roman" w:hAnsi="Times New Roman" w:cs="Times New Roman"/>
              </w:rPr>
            </w:pPr>
            <w:r w:rsidRPr="000E52A9">
              <w:rPr>
                <w:rFonts w:ascii="Times New Roman" w:hAnsi="Times New Roman" w:cs="Times New Roman"/>
              </w:rPr>
              <w:t>Az EFOP prioritások ágazati elven szervezi</w:t>
            </w:r>
            <w:r w:rsidR="008F05FB" w:rsidRPr="000E52A9">
              <w:rPr>
                <w:rFonts w:ascii="Times New Roman" w:hAnsi="Times New Roman" w:cs="Times New Roman"/>
              </w:rPr>
              <w:t>k</w:t>
            </w:r>
            <w:r w:rsidRPr="000E52A9">
              <w:rPr>
                <w:rFonts w:ascii="Times New Roman" w:hAnsi="Times New Roman" w:cs="Times New Roman"/>
              </w:rPr>
              <w:t xml:space="preserve"> a beavatkozásokat</w:t>
            </w:r>
            <w:r w:rsidR="008F05FB" w:rsidRPr="000E52A9">
              <w:rPr>
                <w:rFonts w:ascii="Times New Roman" w:hAnsi="Times New Roman" w:cs="Times New Roman"/>
              </w:rPr>
              <w:t>, első sorban az or</w:t>
            </w:r>
            <w:r w:rsidR="002510BA">
              <w:rPr>
                <w:rFonts w:ascii="Times New Roman" w:hAnsi="Times New Roman" w:cs="Times New Roman"/>
              </w:rPr>
              <w:t>szágos szintű az égető szükségle</w:t>
            </w:r>
            <w:r w:rsidR="008F05FB" w:rsidRPr="000E52A9">
              <w:rPr>
                <w:rFonts w:ascii="Times New Roman" w:hAnsi="Times New Roman" w:cs="Times New Roman"/>
              </w:rPr>
              <w:t xml:space="preserve">tek mentén </w:t>
            </w:r>
            <w:r w:rsidRPr="000E52A9">
              <w:rPr>
                <w:rFonts w:ascii="Times New Roman" w:hAnsi="Times New Roman" w:cs="Times New Roman"/>
              </w:rPr>
              <w:t>pl. a szociális ellátás intézményein keresztül</w:t>
            </w:r>
            <w:r w:rsidR="008F05FB" w:rsidRPr="000E52A9">
              <w:rPr>
                <w:rFonts w:ascii="Times New Roman" w:hAnsi="Times New Roman" w:cs="Times New Roman"/>
              </w:rPr>
              <w:t>,</w:t>
            </w:r>
            <w:r w:rsidRPr="000E52A9">
              <w:rPr>
                <w:rFonts w:ascii="Times New Roman" w:hAnsi="Times New Roman" w:cs="Times New Roman"/>
              </w:rPr>
              <w:t xml:space="preserve"> az önálló közösségi kezdeményezéseket nem tudja kezelni.</w:t>
            </w:r>
          </w:p>
        </w:tc>
      </w:tr>
      <w:tr w:rsidR="008F05FB" w:rsidRPr="000E52A9" w:rsidTr="00364F6A">
        <w:trPr>
          <w:jc w:val="center"/>
        </w:trPr>
        <w:tc>
          <w:tcPr>
            <w:tcW w:w="3959" w:type="dxa"/>
            <w:vMerge w:val="restart"/>
          </w:tcPr>
          <w:p w:rsidR="006F46D2" w:rsidRDefault="008F05FB" w:rsidP="00413068">
            <w:pPr>
              <w:spacing w:before="120" w:after="120" w:line="276" w:lineRule="auto"/>
              <w:contextualSpacing/>
              <w:jc w:val="both"/>
              <w:rPr>
                <w:rFonts w:ascii="Times New Roman" w:hAnsi="Times New Roman" w:cs="Times New Roman"/>
                <w:iCs/>
              </w:rPr>
            </w:pPr>
            <w:r w:rsidRPr="000E52A9">
              <w:rPr>
                <w:rFonts w:ascii="Times New Roman" w:hAnsi="Times New Roman" w:cs="Times New Roman"/>
                <w:iCs/>
              </w:rPr>
              <w:t>„</w:t>
            </w:r>
            <w:r w:rsidRPr="000E52A9">
              <w:rPr>
                <w:rFonts w:ascii="Times New Roman" w:hAnsi="Times New Roman" w:cs="Times New Roman"/>
                <w:iCs/>
                <w:u w:val="single"/>
              </w:rPr>
              <w:t>Örökségünk</w:t>
            </w:r>
            <w:r w:rsidRPr="000E52A9">
              <w:rPr>
                <w:rFonts w:ascii="Times New Roman" w:hAnsi="Times New Roman" w:cs="Times New Roman"/>
                <w:iCs/>
              </w:rPr>
              <w:t xml:space="preserve">” </w:t>
            </w:r>
            <w:r w:rsidR="000E52A9" w:rsidRPr="000E52A9">
              <w:rPr>
                <w:rFonts w:ascii="Times New Roman" w:hAnsi="Times New Roman" w:cs="Times New Roman"/>
              </w:rPr>
              <w:t>–</w:t>
            </w:r>
            <w:r w:rsidRPr="000E52A9">
              <w:rPr>
                <w:rFonts w:ascii="Times New Roman" w:hAnsi="Times New Roman" w:cs="Times New Roman"/>
                <w:iCs/>
              </w:rPr>
              <w:t xml:space="preserve"> </w:t>
            </w:r>
            <w:proofErr w:type="gramStart"/>
            <w:r w:rsidRPr="000E52A9">
              <w:rPr>
                <w:rFonts w:ascii="Times New Roman" w:hAnsi="Times New Roman" w:cs="Times New Roman"/>
                <w:iCs/>
              </w:rPr>
              <w:t>A</w:t>
            </w:r>
            <w:proofErr w:type="gramEnd"/>
            <w:r w:rsidRPr="000E52A9">
              <w:rPr>
                <w:rFonts w:ascii="Times New Roman" w:hAnsi="Times New Roman" w:cs="Times New Roman"/>
                <w:iCs/>
              </w:rPr>
              <w:t xml:space="preserve"> város legtágabban </w:t>
            </w:r>
            <w:r w:rsidRPr="000E52A9">
              <w:rPr>
                <w:rFonts w:ascii="Times New Roman" w:hAnsi="Times New Roman" w:cs="Times New Roman"/>
                <w:iCs/>
              </w:rPr>
              <w:lastRenderedPageBreak/>
              <w:t>értelmezett kulturális örökségének, mint megtartó és befogadó erőinek gondozása, megerősítése</w:t>
            </w:r>
            <w:r w:rsidR="006F46D2">
              <w:rPr>
                <w:rFonts w:ascii="Times New Roman" w:hAnsi="Times New Roman" w:cs="Times New Roman"/>
                <w:iCs/>
              </w:rPr>
              <w:t xml:space="preserve">: </w:t>
            </w:r>
          </w:p>
          <w:p w:rsidR="006F46D2" w:rsidRDefault="006F46D2" w:rsidP="00413068">
            <w:pPr>
              <w:spacing w:before="120" w:after="120" w:line="276" w:lineRule="auto"/>
              <w:contextualSpacing/>
              <w:jc w:val="both"/>
              <w:rPr>
                <w:rFonts w:ascii="Times New Roman" w:hAnsi="Times New Roman" w:cs="Times New Roman"/>
                <w:iCs/>
              </w:rPr>
            </w:pPr>
          </w:p>
          <w:p w:rsidR="008F05FB" w:rsidRPr="000E52A9" w:rsidRDefault="006F46D2" w:rsidP="006F46D2">
            <w:pPr>
              <w:spacing w:before="120" w:after="120" w:line="276" w:lineRule="auto"/>
              <w:contextualSpacing/>
              <w:jc w:val="both"/>
              <w:rPr>
                <w:rFonts w:ascii="Times New Roman" w:hAnsi="Times New Roman" w:cs="Times New Roman"/>
              </w:rPr>
            </w:pPr>
            <w:r>
              <w:rPr>
                <w:rFonts w:ascii="Times New Roman" w:hAnsi="Times New Roman" w:cs="Times New Roman"/>
                <w:iCs/>
              </w:rPr>
              <w:t xml:space="preserve">A GINOP és TOP turisztikai fejlesztéseket </w:t>
            </w:r>
            <w:r w:rsidRPr="000E52A9">
              <w:rPr>
                <w:rFonts w:ascii="Times New Roman" w:hAnsi="Times New Roman" w:cs="Times New Roman"/>
              </w:rPr>
              <w:t>a vendéglátó település helyi közösségeinek örökségőrző közreműködése tesz élővé</w:t>
            </w:r>
            <w:r>
              <w:rPr>
                <w:rFonts w:ascii="Times New Roman" w:hAnsi="Times New Roman" w:cs="Times New Roman"/>
              </w:rPr>
              <w:t xml:space="preserve">, színessé, élménnyé (pl. </w:t>
            </w:r>
            <w:r w:rsidRPr="000E52A9">
              <w:rPr>
                <w:rFonts w:ascii="Times New Roman" w:hAnsi="Times New Roman" w:cs="Times New Roman"/>
              </w:rPr>
              <w:t xml:space="preserve">Ostromnapok, </w:t>
            </w:r>
            <w:r>
              <w:rPr>
                <w:rFonts w:ascii="Times New Roman" w:hAnsi="Times New Roman" w:cs="Times New Roman"/>
              </w:rPr>
              <w:t>vásárok</w:t>
            </w:r>
            <w:r w:rsidRPr="000E52A9">
              <w:rPr>
                <w:rFonts w:ascii="Times New Roman" w:hAnsi="Times New Roman" w:cs="Times New Roman"/>
              </w:rPr>
              <w:t>, stb.)</w:t>
            </w:r>
          </w:p>
        </w:tc>
        <w:tc>
          <w:tcPr>
            <w:tcW w:w="2977" w:type="dxa"/>
            <w:vMerge w:val="restart"/>
          </w:tcPr>
          <w:p w:rsidR="008F05FB" w:rsidRPr="000E52A9" w:rsidRDefault="008F05FB" w:rsidP="00413068">
            <w:pPr>
              <w:spacing w:before="120" w:after="120" w:line="276" w:lineRule="auto"/>
              <w:contextualSpacing/>
              <w:jc w:val="both"/>
              <w:rPr>
                <w:rFonts w:ascii="Times New Roman" w:hAnsi="Times New Roman" w:cs="Times New Roman"/>
              </w:rPr>
            </w:pPr>
            <w:r w:rsidRPr="000E52A9">
              <w:rPr>
                <w:rFonts w:ascii="Times New Roman" w:hAnsi="Times New Roman" w:cs="Times New Roman"/>
              </w:rPr>
              <w:lastRenderedPageBreak/>
              <w:t>TOP - 1-5 prioritás</w:t>
            </w:r>
          </w:p>
          <w:p w:rsidR="008F05FB" w:rsidRPr="000E52A9" w:rsidRDefault="008F05FB" w:rsidP="00413068">
            <w:pPr>
              <w:spacing w:before="120" w:after="120" w:line="276" w:lineRule="auto"/>
              <w:contextualSpacing/>
              <w:jc w:val="both"/>
              <w:rPr>
                <w:rFonts w:ascii="Times New Roman" w:hAnsi="Times New Roman" w:cs="Times New Roman"/>
              </w:rPr>
            </w:pPr>
          </w:p>
          <w:p w:rsidR="008F05FB" w:rsidRDefault="008F05FB" w:rsidP="00413068">
            <w:pPr>
              <w:spacing w:before="120" w:after="120" w:line="276" w:lineRule="auto"/>
              <w:contextualSpacing/>
              <w:jc w:val="both"/>
              <w:rPr>
                <w:rFonts w:ascii="Times New Roman" w:hAnsi="Times New Roman" w:cs="Times New Roman"/>
              </w:rPr>
            </w:pPr>
          </w:p>
          <w:p w:rsidR="006F46D2" w:rsidRDefault="006F46D2" w:rsidP="00413068">
            <w:pPr>
              <w:spacing w:before="120" w:after="120" w:line="276" w:lineRule="auto"/>
              <w:contextualSpacing/>
              <w:jc w:val="both"/>
              <w:rPr>
                <w:rFonts w:ascii="Times New Roman" w:hAnsi="Times New Roman" w:cs="Times New Roman"/>
              </w:rPr>
            </w:pPr>
          </w:p>
          <w:p w:rsidR="006F46D2" w:rsidRDefault="006F46D2" w:rsidP="00413068">
            <w:pPr>
              <w:spacing w:before="120" w:after="120" w:line="276" w:lineRule="auto"/>
              <w:contextualSpacing/>
              <w:jc w:val="both"/>
              <w:rPr>
                <w:rFonts w:ascii="Times New Roman" w:hAnsi="Times New Roman" w:cs="Times New Roman"/>
              </w:rPr>
            </w:pPr>
          </w:p>
          <w:p w:rsidR="006F46D2" w:rsidRDefault="006F46D2" w:rsidP="00413068">
            <w:pPr>
              <w:spacing w:before="120" w:after="120" w:line="276" w:lineRule="auto"/>
              <w:contextualSpacing/>
              <w:jc w:val="both"/>
              <w:rPr>
                <w:rFonts w:ascii="Times New Roman" w:hAnsi="Times New Roman" w:cs="Times New Roman"/>
              </w:rPr>
            </w:pPr>
          </w:p>
          <w:p w:rsidR="006F46D2" w:rsidRDefault="006F46D2" w:rsidP="00413068">
            <w:pPr>
              <w:spacing w:before="120" w:after="120" w:line="276" w:lineRule="auto"/>
              <w:contextualSpacing/>
              <w:jc w:val="both"/>
              <w:rPr>
                <w:rFonts w:ascii="Times New Roman" w:hAnsi="Times New Roman" w:cs="Times New Roman"/>
              </w:rPr>
            </w:pPr>
          </w:p>
          <w:p w:rsidR="008F05FB" w:rsidRPr="000E52A9" w:rsidRDefault="008F05FB" w:rsidP="00413068">
            <w:pPr>
              <w:spacing w:before="120" w:after="120" w:line="276" w:lineRule="auto"/>
              <w:contextualSpacing/>
              <w:jc w:val="both"/>
              <w:rPr>
                <w:rFonts w:ascii="Times New Roman" w:hAnsi="Times New Roman" w:cs="Times New Roman"/>
              </w:rPr>
            </w:pPr>
            <w:r w:rsidRPr="000E52A9">
              <w:rPr>
                <w:rFonts w:ascii="Times New Roman" w:hAnsi="Times New Roman" w:cs="Times New Roman"/>
              </w:rPr>
              <w:t xml:space="preserve">GINOP - 7prioritás </w:t>
            </w:r>
          </w:p>
        </w:tc>
        <w:tc>
          <w:tcPr>
            <w:tcW w:w="3239" w:type="dxa"/>
          </w:tcPr>
          <w:p w:rsidR="008F05FB" w:rsidRPr="000E52A9" w:rsidRDefault="008F05FB" w:rsidP="006F46D2">
            <w:pPr>
              <w:spacing w:before="120" w:after="120" w:line="276" w:lineRule="auto"/>
              <w:contextualSpacing/>
              <w:jc w:val="both"/>
              <w:rPr>
                <w:rFonts w:ascii="Times New Roman" w:hAnsi="Times New Roman" w:cs="Times New Roman"/>
              </w:rPr>
            </w:pPr>
            <w:r w:rsidRPr="000E52A9">
              <w:rPr>
                <w:rFonts w:ascii="Times New Roman" w:hAnsi="Times New Roman" w:cs="Times New Roman"/>
              </w:rPr>
              <w:lastRenderedPageBreak/>
              <w:t xml:space="preserve">A TOP-CLLD központi </w:t>
            </w:r>
            <w:r w:rsidRPr="000E52A9">
              <w:rPr>
                <w:rFonts w:ascii="Times New Roman" w:hAnsi="Times New Roman" w:cs="Times New Roman"/>
              </w:rPr>
              <w:lastRenderedPageBreak/>
              <w:t>beavatkozási területe, amely funkcionálisan és rugalmasan kiegészíti a TOP strukturális önkormányzati fejlesztéseit (</w:t>
            </w:r>
            <w:r w:rsidR="000A5841" w:rsidRPr="000E52A9">
              <w:rPr>
                <w:rFonts w:ascii="Times New Roman" w:hAnsi="Times New Roman" w:cs="Times New Roman"/>
              </w:rPr>
              <w:t xml:space="preserve">Zöld város </w:t>
            </w:r>
            <w:r w:rsidR="000E52A9" w:rsidRPr="000E52A9">
              <w:rPr>
                <w:rFonts w:ascii="Times New Roman" w:hAnsi="Times New Roman" w:cs="Times New Roman"/>
              </w:rPr>
              <w:t>–</w:t>
            </w:r>
            <w:r w:rsidR="000A5841" w:rsidRPr="000E52A9">
              <w:rPr>
                <w:rFonts w:ascii="Times New Roman" w:hAnsi="Times New Roman" w:cs="Times New Roman"/>
              </w:rPr>
              <w:t xml:space="preserve"> </w:t>
            </w:r>
            <w:r w:rsidRPr="000E52A9">
              <w:rPr>
                <w:rFonts w:ascii="Times New Roman" w:hAnsi="Times New Roman" w:cs="Times New Roman"/>
              </w:rPr>
              <w:t xml:space="preserve">városmajor, közlekedésfejlesztés, </w:t>
            </w:r>
            <w:r w:rsidR="000A5841" w:rsidRPr="000E52A9">
              <w:rPr>
                <w:rFonts w:ascii="Times New Roman" w:hAnsi="Times New Roman" w:cs="Times New Roman"/>
              </w:rPr>
              <w:t>intézményfejlesztések</w:t>
            </w:r>
            <w:r w:rsidRPr="000E52A9">
              <w:rPr>
                <w:rFonts w:ascii="Times New Roman" w:hAnsi="Times New Roman" w:cs="Times New Roman"/>
              </w:rPr>
              <w:t>)</w:t>
            </w:r>
          </w:p>
        </w:tc>
      </w:tr>
      <w:tr w:rsidR="008F05FB" w:rsidRPr="000E52A9" w:rsidTr="00364F6A">
        <w:trPr>
          <w:jc w:val="center"/>
        </w:trPr>
        <w:tc>
          <w:tcPr>
            <w:tcW w:w="3959" w:type="dxa"/>
            <w:vMerge/>
          </w:tcPr>
          <w:p w:rsidR="008F05FB" w:rsidRPr="000E52A9" w:rsidRDefault="008F05FB" w:rsidP="00413068">
            <w:pPr>
              <w:spacing w:before="120" w:after="120" w:line="276" w:lineRule="auto"/>
              <w:contextualSpacing/>
              <w:jc w:val="both"/>
              <w:rPr>
                <w:rFonts w:ascii="Times New Roman" w:hAnsi="Times New Roman" w:cs="Times New Roman"/>
                <w:iCs/>
              </w:rPr>
            </w:pPr>
          </w:p>
        </w:tc>
        <w:tc>
          <w:tcPr>
            <w:tcW w:w="2977" w:type="dxa"/>
            <w:vMerge/>
          </w:tcPr>
          <w:p w:rsidR="008F05FB" w:rsidRPr="000E52A9" w:rsidRDefault="008F05FB" w:rsidP="00413068">
            <w:pPr>
              <w:spacing w:before="120" w:after="120" w:line="276" w:lineRule="auto"/>
              <w:contextualSpacing/>
              <w:jc w:val="both"/>
              <w:rPr>
                <w:rFonts w:ascii="Times New Roman" w:hAnsi="Times New Roman" w:cs="Times New Roman"/>
              </w:rPr>
            </w:pPr>
          </w:p>
        </w:tc>
        <w:tc>
          <w:tcPr>
            <w:tcW w:w="3239" w:type="dxa"/>
          </w:tcPr>
          <w:p w:rsidR="008F05FB" w:rsidRPr="000E52A9" w:rsidRDefault="000E52A9" w:rsidP="006F46D2">
            <w:pPr>
              <w:spacing w:before="120" w:after="120" w:line="276" w:lineRule="auto"/>
              <w:contextualSpacing/>
              <w:jc w:val="both"/>
              <w:rPr>
                <w:rFonts w:ascii="Times New Roman" w:hAnsi="Times New Roman" w:cs="Times New Roman"/>
              </w:rPr>
            </w:pPr>
            <w:r>
              <w:rPr>
                <w:rFonts w:ascii="Times New Roman" w:hAnsi="Times New Roman" w:cs="Times New Roman"/>
              </w:rPr>
              <w:t>T</w:t>
            </w:r>
            <w:r w:rsidR="008F05FB" w:rsidRPr="000E52A9">
              <w:rPr>
                <w:rFonts w:ascii="Times New Roman" w:hAnsi="Times New Roman" w:cs="Times New Roman"/>
              </w:rPr>
              <w:t xml:space="preserve">urisztika: a „Várprogram” fejlesztése az idegenforgalmi </w:t>
            </w:r>
            <w:proofErr w:type="gramStart"/>
            <w:r w:rsidR="008F05FB" w:rsidRPr="000E52A9">
              <w:rPr>
                <w:rFonts w:ascii="Times New Roman" w:hAnsi="Times New Roman" w:cs="Times New Roman"/>
              </w:rPr>
              <w:t>attrakció</w:t>
            </w:r>
            <w:r>
              <w:rPr>
                <w:rFonts w:ascii="Times New Roman" w:hAnsi="Times New Roman" w:cs="Times New Roman"/>
              </w:rPr>
              <w:t xml:space="preserve"> </w:t>
            </w:r>
            <w:r w:rsidR="008F05FB" w:rsidRPr="000E52A9">
              <w:rPr>
                <w:rFonts w:ascii="Times New Roman" w:hAnsi="Times New Roman" w:cs="Times New Roman"/>
              </w:rPr>
              <w:t>fejlesztésre</w:t>
            </w:r>
            <w:proofErr w:type="gramEnd"/>
            <w:r w:rsidR="008F05FB" w:rsidRPr="000E52A9">
              <w:rPr>
                <w:rFonts w:ascii="Times New Roman" w:hAnsi="Times New Roman" w:cs="Times New Roman"/>
              </w:rPr>
              <w:t xml:space="preserve"> irányul, </w:t>
            </w:r>
          </w:p>
        </w:tc>
      </w:tr>
      <w:tr w:rsidR="008F05FB" w:rsidRPr="000E52A9" w:rsidTr="00364F6A">
        <w:trPr>
          <w:jc w:val="center"/>
        </w:trPr>
        <w:tc>
          <w:tcPr>
            <w:tcW w:w="3959" w:type="dxa"/>
          </w:tcPr>
          <w:p w:rsidR="008F05FB" w:rsidRPr="000E52A9" w:rsidRDefault="000A5841" w:rsidP="006F46D2">
            <w:pPr>
              <w:spacing w:before="120" w:after="120" w:line="276" w:lineRule="auto"/>
              <w:contextualSpacing/>
              <w:jc w:val="both"/>
              <w:rPr>
                <w:rFonts w:ascii="Times New Roman" w:hAnsi="Times New Roman" w:cs="Times New Roman"/>
                <w:iCs/>
              </w:rPr>
            </w:pPr>
            <w:r w:rsidRPr="000E52A9">
              <w:rPr>
                <w:rFonts w:ascii="Times New Roman" w:hAnsi="Times New Roman" w:cs="Times New Roman"/>
                <w:iCs/>
                <w:u w:val="single"/>
              </w:rPr>
              <w:t>„</w:t>
            </w:r>
            <w:r w:rsidR="008F05FB" w:rsidRPr="000E52A9">
              <w:rPr>
                <w:rFonts w:ascii="Times New Roman" w:hAnsi="Times New Roman" w:cs="Times New Roman"/>
                <w:iCs/>
                <w:u w:val="single"/>
              </w:rPr>
              <w:t>Iskolaváros</w:t>
            </w:r>
            <w:r w:rsidRPr="000E52A9">
              <w:rPr>
                <w:rFonts w:ascii="Times New Roman" w:hAnsi="Times New Roman" w:cs="Times New Roman"/>
                <w:iCs/>
                <w:u w:val="single"/>
              </w:rPr>
              <w:t>”</w:t>
            </w:r>
            <w:r w:rsidR="000E52A9">
              <w:rPr>
                <w:rFonts w:ascii="Times New Roman" w:hAnsi="Times New Roman" w:cs="Times New Roman"/>
                <w:iCs/>
                <w:u w:val="single"/>
              </w:rPr>
              <w:t xml:space="preserve"> </w:t>
            </w:r>
            <w:r w:rsidR="000E52A9" w:rsidRPr="000E52A9">
              <w:rPr>
                <w:rFonts w:ascii="Times New Roman" w:hAnsi="Times New Roman" w:cs="Times New Roman"/>
              </w:rPr>
              <w:t>–</w:t>
            </w:r>
            <w:r w:rsidR="008F05FB" w:rsidRPr="000E52A9">
              <w:rPr>
                <w:rFonts w:ascii="Times New Roman" w:hAnsi="Times New Roman" w:cs="Times New Roman"/>
                <w:iCs/>
              </w:rPr>
              <w:t xml:space="preserve"> </w:t>
            </w:r>
            <w:proofErr w:type="gramStart"/>
            <w:r w:rsidR="000E52A9">
              <w:rPr>
                <w:rFonts w:ascii="Times New Roman" w:hAnsi="Times New Roman" w:cs="Times New Roman"/>
                <w:iCs/>
              </w:rPr>
              <w:t>A</w:t>
            </w:r>
            <w:proofErr w:type="gramEnd"/>
            <w:r w:rsidR="008F05FB" w:rsidRPr="000E52A9">
              <w:rPr>
                <w:rFonts w:ascii="Times New Roman" w:hAnsi="Times New Roman" w:cs="Times New Roman"/>
                <w:iCs/>
              </w:rPr>
              <w:t xml:space="preserve"> városban a képzett fiatalság megtartása és bevonzása, továbbá a felsőfokú oktatás és tudományos potenciál beépítése, befogadása</w:t>
            </w:r>
            <w:r w:rsidR="006F46D2">
              <w:rPr>
                <w:rFonts w:ascii="Times New Roman" w:hAnsi="Times New Roman" w:cs="Times New Roman"/>
                <w:iCs/>
              </w:rPr>
              <w:t xml:space="preserve">: </w:t>
            </w:r>
            <w:r w:rsidR="006F46D2">
              <w:rPr>
                <w:rFonts w:ascii="Times New Roman" w:hAnsi="Times New Roman" w:cs="Times New Roman"/>
              </w:rPr>
              <w:t>a</w:t>
            </w:r>
            <w:r w:rsidR="006F46D2" w:rsidRPr="000E52A9">
              <w:rPr>
                <w:rFonts w:ascii="Times New Roman" w:hAnsi="Times New Roman" w:cs="Times New Roman"/>
              </w:rPr>
              <w:t xml:space="preserve"> CLLD a helyi fiatalok vonatkozásában a helyi kihívások többet kívánnak, a város extra lehetőségekkel és aktív bevonással tudja a helyben maradás melletti döntést motiválni.</w:t>
            </w:r>
          </w:p>
        </w:tc>
        <w:tc>
          <w:tcPr>
            <w:tcW w:w="2977" w:type="dxa"/>
          </w:tcPr>
          <w:p w:rsidR="008F05FB" w:rsidRPr="000E52A9" w:rsidRDefault="000A5841" w:rsidP="00413068">
            <w:pPr>
              <w:spacing w:before="120" w:after="120" w:line="276" w:lineRule="auto"/>
              <w:contextualSpacing/>
              <w:jc w:val="both"/>
              <w:rPr>
                <w:rFonts w:ascii="Times New Roman" w:hAnsi="Times New Roman" w:cs="Times New Roman"/>
              </w:rPr>
            </w:pPr>
            <w:r w:rsidRPr="000E52A9">
              <w:rPr>
                <w:rFonts w:ascii="Times New Roman" w:hAnsi="Times New Roman" w:cs="Times New Roman"/>
              </w:rPr>
              <w:t>EFOP - 2. és 4. prioritás</w:t>
            </w:r>
          </w:p>
        </w:tc>
        <w:tc>
          <w:tcPr>
            <w:tcW w:w="3239" w:type="dxa"/>
          </w:tcPr>
          <w:p w:rsidR="008F05FB" w:rsidRPr="000E52A9" w:rsidRDefault="000A5841" w:rsidP="006F46D2">
            <w:pPr>
              <w:spacing w:before="120" w:after="120" w:line="276" w:lineRule="auto"/>
              <w:contextualSpacing/>
              <w:jc w:val="both"/>
              <w:rPr>
                <w:rFonts w:ascii="Times New Roman" w:hAnsi="Times New Roman" w:cs="Times New Roman"/>
              </w:rPr>
            </w:pPr>
            <w:r w:rsidRPr="000E52A9">
              <w:rPr>
                <w:rFonts w:ascii="Times New Roman" w:hAnsi="Times New Roman" w:cs="Times New Roman"/>
              </w:rPr>
              <w:t xml:space="preserve">Az EFOP feladata a </w:t>
            </w:r>
            <w:proofErr w:type="spellStart"/>
            <w:r w:rsidRPr="000E52A9">
              <w:rPr>
                <w:rFonts w:ascii="Times New Roman" w:hAnsi="Times New Roman" w:cs="Times New Roman"/>
              </w:rPr>
              <w:t>PM-ben</w:t>
            </w:r>
            <w:proofErr w:type="spellEnd"/>
            <w:r w:rsidRPr="000E52A9">
              <w:rPr>
                <w:rFonts w:ascii="Times New Roman" w:hAnsi="Times New Roman" w:cs="Times New Roman"/>
              </w:rPr>
              <w:t xml:space="preserve"> vállalt legfontosabb fejlesztendő feladatok egységes koncepció és szakmai taralom mentén történő megvalósítása</w:t>
            </w:r>
            <w:r w:rsidR="006F46D2">
              <w:rPr>
                <w:rFonts w:ascii="Times New Roman" w:hAnsi="Times New Roman" w:cs="Times New Roman"/>
              </w:rPr>
              <w:t>: korai iskolaelhagyás csökkentése, átalagok javítása</w:t>
            </w:r>
            <w:r w:rsidRPr="000E52A9">
              <w:rPr>
                <w:rFonts w:ascii="Times New Roman" w:hAnsi="Times New Roman" w:cs="Times New Roman"/>
              </w:rPr>
              <w:t xml:space="preserve">. </w:t>
            </w:r>
            <w:r w:rsidR="006F46D2">
              <w:rPr>
                <w:rFonts w:ascii="Times New Roman" w:hAnsi="Times New Roman" w:cs="Times New Roman"/>
              </w:rPr>
              <w:t>A CLLD „valami plusz” kínál a fiataloknak megtartásuk érdekében.</w:t>
            </w:r>
          </w:p>
        </w:tc>
      </w:tr>
      <w:tr w:rsidR="000A5841" w:rsidRPr="000E52A9" w:rsidTr="00364F6A">
        <w:trPr>
          <w:jc w:val="center"/>
        </w:trPr>
        <w:tc>
          <w:tcPr>
            <w:tcW w:w="3959" w:type="dxa"/>
            <w:vMerge w:val="restart"/>
          </w:tcPr>
          <w:p w:rsidR="000A5841" w:rsidRPr="000E52A9" w:rsidRDefault="000A5841" w:rsidP="00413068">
            <w:pPr>
              <w:spacing w:before="120" w:after="120" w:line="276" w:lineRule="auto"/>
              <w:contextualSpacing/>
              <w:jc w:val="both"/>
              <w:rPr>
                <w:rFonts w:ascii="Times New Roman" w:hAnsi="Times New Roman" w:cs="Times New Roman"/>
              </w:rPr>
            </w:pPr>
            <w:r w:rsidRPr="000E52A9">
              <w:rPr>
                <w:rFonts w:ascii="Times New Roman" w:hAnsi="Times New Roman" w:cs="Times New Roman"/>
              </w:rPr>
              <w:t>„</w:t>
            </w:r>
            <w:r w:rsidRPr="000E52A9">
              <w:rPr>
                <w:rFonts w:ascii="Times New Roman" w:hAnsi="Times New Roman" w:cs="Times New Roman"/>
                <w:u w:val="single"/>
              </w:rPr>
              <w:t>Mi, kőszegiek</w:t>
            </w:r>
            <w:r w:rsidRPr="000E52A9">
              <w:rPr>
                <w:rFonts w:ascii="Times New Roman" w:hAnsi="Times New Roman" w:cs="Times New Roman"/>
              </w:rPr>
              <w:t>”</w:t>
            </w:r>
            <w:r w:rsidR="000E52A9">
              <w:rPr>
                <w:rFonts w:ascii="Times New Roman" w:hAnsi="Times New Roman" w:cs="Times New Roman"/>
              </w:rPr>
              <w:t xml:space="preserve"> </w:t>
            </w:r>
            <w:r w:rsidR="000E52A9" w:rsidRPr="000E52A9">
              <w:rPr>
                <w:rFonts w:ascii="Times New Roman" w:hAnsi="Times New Roman" w:cs="Times New Roman"/>
              </w:rPr>
              <w:t>–</w:t>
            </w:r>
            <w:r w:rsidRPr="000E52A9">
              <w:rPr>
                <w:rFonts w:ascii="Times New Roman" w:hAnsi="Times New Roman" w:cs="Times New Roman"/>
              </w:rPr>
              <w:t xml:space="preserve"> </w:t>
            </w:r>
            <w:r w:rsidR="000E52A9">
              <w:rPr>
                <w:rFonts w:ascii="Times New Roman" w:hAnsi="Times New Roman" w:cs="Times New Roman"/>
              </w:rPr>
              <w:t>H</w:t>
            </w:r>
            <w:r w:rsidRPr="000E52A9">
              <w:rPr>
                <w:rFonts w:ascii="Times New Roman" w:hAnsi="Times New Roman" w:cs="Times New Roman"/>
              </w:rPr>
              <w:t xml:space="preserve">elyi identitás erősítése a helyi gazdaság szolgálatában </w:t>
            </w:r>
          </w:p>
          <w:p w:rsidR="000A5841" w:rsidRDefault="000A5841" w:rsidP="00413068">
            <w:pPr>
              <w:spacing w:before="120" w:after="120" w:line="276" w:lineRule="auto"/>
              <w:contextualSpacing/>
              <w:jc w:val="both"/>
              <w:rPr>
                <w:rFonts w:ascii="Times New Roman" w:hAnsi="Times New Roman" w:cs="Times New Roman"/>
                <w:iCs/>
                <w:u w:val="single"/>
              </w:rPr>
            </w:pPr>
          </w:p>
          <w:p w:rsidR="006F46D2" w:rsidRPr="000E52A9" w:rsidRDefault="006F46D2" w:rsidP="006F46D2">
            <w:pPr>
              <w:spacing w:before="120" w:after="120" w:line="276" w:lineRule="auto"/>
              <w:contextualSpacing/>
              <w:jc w:val="both"/>
              <w:rPr>
                <w:rFonts w:ascii="Times New Roman" w:hAnsi="Times New Roman" w:cs="Times New Roman"/>
                <w:iCs/>
                <w:u w:val="single"/>
              </w:rPr>
            </w:pPr>
            <w:r w:rsidRPr="000E52A9">
              <w:rPr>
                <w:rFonts w:ascii="Times New Roman" w:hAnsi="Times New Roman" w:cs="Times New Roman"/>
              </w:rPr>
              <w:t>A CLLD lehetőségeivel áttételesen</w:t>
            </w:r>
            <w:r>
              <w:rPr>
                <w:rFonts w:ascii="Times New Roman" w:hAnsi="Times New Roman" w:cs="Times New Roman"/>
              </w:rPr>
              <w:t>,</w:t>
            </w:r>
            <w:r w:rsidRPr="000E52A9">
              <w:rPr>
                <w:rFonts w:ascii="Times New Roman" w:hAnsi="Times New Roman" w:cs="Times New Roman"/>
              </w:rPr>
              <w:t xml:space="preserve"> ugyanakkor a </w:t>
            </w:r>
            <w:r>
              <w:rPr>
                <w:rFonts w:ascii="Times New Roman" w:hAnsi="Times New Roman" w:cs="Times New Roman"/>
              </w:rPr>
              <w:t>szereplőkhöz</w:t>
            </w:r>
            <w:r w:rsidRPr="000E52A9">
              <w:rPr>
                <w:rFonts w:ascii="Times New Roman" w:hAnsi="Times New Roman" w:cs="Times New Roman"/>
              </w:rPr>
              <w:t xml:space="preserve"> közelebb kísérli meg a beavatkozást. a keresleti oldal tudatosságnak erősítésével.</w:t>
            </w:r>
          </w:p>
        </w:tc>
        <w:tc>
          <w:tcPr>
            <w:tcW w:w="2977" w:type="dxa"/>
            <w:vMerge w:val="restart"/>
          </w:tcPr>
          <w:p w:rsidR="000A5841" w:rsidRPr="000E52A9" w:rsidRDefault="000A5841" w:rsidP="00413068">
            <w:pPr>
              <w:spacing w:before="120" w:after="120" w:line="276" w:lineRule="auto"/>
              <w:contextualSpacing/>
              <w:jc w:val="both"/>
              <w:rPr>
                <w:rFonts w:ascii="Times New Roman" w:hAnsi="Times New Roman" w:cs="Times New Roman"/>
              </w:rPr>
            </w:pPr>
            <w:r w:rsidRPr="000E52A9">
              <w:rPr>
                <w:rFonts w:ascii="Times New Roman" w:hAnsi="Times New Roman" w:cs="Times New Roman"/>
              </w:rPr>
              <w:t>GINOP – 1</w:t>
            </w:r>
          </w:p>
          <w:p w:rsidR="000A5841" w:rsidRPr="000E52A9" w:rsidRDefault="000A5841" w:rsidP="00413068">
            <w:pPr>
              <w:spacing w:before="120" w:after="120" w:line="276" w:lineRule="auto"/>
              <w:contextualSpacing/>
              <w:jc w:val="both"/>
              <w:rPr>
                <w:rFonts w:ascii="Times New Roman" w:hAnsi="Times New Roman" w:cs="Times New Roman"/>
              </w:rPr>
            </w:pPr>
          </w:p>
          <w:p w:rsidR="000A5841" w:rsidRPr="000E52A9" w:rsidRDefault="000A5841" w:rsidP="00413068">
            <w:pPr>
              <w:spacing w:before="120" w:after="120" w:line="276" w:lineRule="auto"/>
              <w:contextualSpacing/>
              <w:jc w:val="both"/>
              <w:rPr>
                <w:rFonts w:ascii="Times New Roman" w:hAnsi="Times New Roman" w:cs="Times New Roman"/>
              </w:rPr>
            </w:pPr>
          </w:p>
          <w:p w:rsidR="000A5841" w:rsidRPr="000E52A9" w:rsidRDefault="000A5841" w:rsidP="00413068">
            <w:pPr>
              <w:spacing w:before="120" w:after="120" w:line="276" w:lineRule="auto"/>
              <w:contextualSpacing/>
              <w:jc w:val="both"/>
              <w:rPr>
                <w:rFonts w:ascii="Times New Roman" w:hAnsi="Times New Roman" w:cs="Times New Roman"/>
              </w:rPr>
            </w:pPr>
          </w:p>
          <w:p w:rsidR="000A5841" w:rsidRPr="000E52A9" w:rsidRDefault="000A5841" w:rsidP="00413068">
            <w:pPr>
              <w:spacing w:before="120" w:after="120" w:line="276" w:lineRule="auto"/>
              <w:contextualSpacing/>
              <w:jc w:val="both"/>
              <w:rPr>
                <w:rFonts w:ascii="Times New Roman" w:hAnsi="Times New Roman" w:cs="Times New Roman"/>
              </w:rPr>
            </w:pPr>
          </w:p>
          <w:p w:rsidR="000A5841" w:rsidRPr="000E52A9" w:rsidRDefault="000A5841" w:rsidP="00413068">
            <w:pPr>
              <w:spacing w:before="120" w:after="120" w:line="276" w:lineRule="auto"/>
              <w:contextualSpacing/>
              <w:jc w:val="both"/>
              <w:rPr>
                <w:rFonts w:ascii="Times New Roman" w:hAnsi="Times New Roman" w:cs="Times New Roman"/>
              </w:rPr>
            </w:pPr>
          </w:p>
          <w:p w:rsidR="000A5841" w:rsidRPr="000E52A9" w:rsidRDefault="000A5841" w:rsidP="00413068">
            <w:pPr>
              <w:spacing w:before="120" w:after="120" w:line="276" w:lineRule="auto"/>
              <w:contextualSpacing/>
              <w:jc w:val="both"/>
              <w:rPr>
                <w:rFonts w:ascii="Times New Roman" w:hAnsi="Times New Roman" w:cs="Times New Roman"/>
              </w:rPr>
            </w:pPr>
          </w:p>
          <w:p w:rsidR="000A5841" w:rsidRPr="000E52A9" w:rsidRDefault="000A5841" w:rsidP="00413068">
            <w:pPr>
              <w:spacing w:before="120" w:after="120" w:line="276" w:lineRule="auto"/>
              <w:contextualSpacing/>
              <w:jc w:val="both"/>
              <w:rPr>
                <w:rFonts w:ascii="Times New Roman" w:hAnsi="Times New Roman" w:cs="Times New Roman"/>
              </w:rPr>
            </w:pPr>
            <w:r w:rsidRPr="000E52A9">
              <w:rPr>
                <w:rFonts w:ascii="Times New Roman" w:hAnsi="Times New Roman" w:cs="Times New Roman"/>
              </w:rPr>
              <w:t>TOP</w:t>
            </w:r>
          </w:p>
        </w:tc>
        <w:tc>
          <w:tcPr>
            <w:tcW w:w="3239" w:type="dxa"/>
          </w:tcPr>
          <w:p w:rsidR="000A5841" w:rsidRPr="000E52A9" w:rsidRDefault="000A5841" w:rsidP="006F46D2">
            <w:pPr>
              <w:spacing w:before="120" w:after="120" w:line="276" w:lineRule="auto"/>
              <w:contextualSpacing/>
              <w:jc w:val="both"/>
              <w:rPr>
                <w:rFonts w:ascii="Times New Roman" w:hAnsi="Times New Roman" w:cs="Times New Roman"/>
              </w:rPr>
            </w:pPr>
            <w:r w:rsidRPr="000E52A9">
              <w:rPr>
                <w:rFonts w:ascii="Times New Roman" w:hAnsi="Times New Roman" w:cs="Times New Roman"/>
              </w:rPr>
              <w:t xml:space="preserve">A GINOP lehetőségei célzott vállalkozásfejlesztést kínálnak. </w:t>
            </w:r>
          </w:p>
        </w:tc>
      </w:tr>
      <w:tr w:rsidR="000A5841" w:rsidRPr="000E52A9" w:rsidTr="00364F6A">
        <w:trPr>
          <w:jc w:val="center"/>
        </w:trPr>
        <w:tc>
          <w:tcPr>
            <w:tcW w:w="3959" w:type="dxa"/>
            <w:vMerge/>
          </w:tcPr>
          <w:p w:rsidR="000A5841" w:rsidRPr="000E52A9" w:rsidRDefault="000A5841" w:rsidP="00413068">
            <w:pPr>
              <w:spacing w:before="120" w:after="120" w:line="276" w:lineRule="auto"/>
              <w:contextualSpacing/>
              <w:jc w:val="both"/>
              <w:rPr>
                <w:rFonts w:ascii="Times New Roman" w:hAnsi="Times New Roman" w:cs="Times New Roman"/>
              </w:rPr>
            </w:pPr>
          </w:p>
        </w:tc>
        <w:tc>
          <w:tcPr>
            <w:tcW w:w="2977" w:type="dxa"/>
            <w:vMerge/>
          </w:tcPr>
          <w:p w:rsidR="000A5841" w:rsidRPr="000E52A9" w:rsidRDefault="000A5841" w:rsidP="00413068">
            <w:pPr>
              <w:spacing w:before="120" w:after="120" w:line="276" w:lineRule="auto"/>
              <w:contextualSpacing/>
              <w:jc w:val="both"/>
              <w:rPr>
                <w:rFonts w:ascii="Times New Roman" w:hAnsi="Times New Roman" w:cs="Times New Roman"/>
              </w:rPr>
            </w:pPr>
          </w:p>
        </w:tc>
        <w:tc>
          <w:tcPr>
            <w:tcW w:w="3239" w:type="dxa"/>
          </w:tcPr>
          <w:p w:rsidR="000A5841" w:rsidRPr="000E52A9" w:rsidRDefault="000A5841" w:rsidP="00413068">
            <w:pPr>
              <w:spacing w:before="120" w:after="120" w:line="276" w:lineRule="auto"/>
              <w:contextualSpacing/>
              <w:jc w:val="both"/>
              <w:rPr>
                <w:rFonts w:ascii="Times New Roman" w:hAnsi="Times New Roman" w:cs="Times New Roman"/>
              </w:rPr>
            </w:pPr>
            <w:r w:rsidRPr="000E52A9">
              <w:rPr>
                <w:rFonts w:ascii="Times New Roman" w:hAnsi="Times New Roman" w:cs="Times New Roman"/>
              </w:rPr>
              <w:t xml:space="preserve">A TOP funkciója a befektető-vonzás (ipari parkok), valamint a vállalkozások és a munkaerőpiac kínálat oldalának összehangolása (Paktum). A CLLD eszközével arra teszünk kísérletet, hogy motiváló legyen Kőszegen vállalkozást indítani, megtartani. </w:t>
            </w:r>
          </w:p>
        </w:tc>
      </w:tr>
      <w:tr w:rsidR="00410CD0" w:rsidRPr="000E52A9" w:rsidTr="00364F6A">
        <w:trPr>
          <w:jc w:val="center"/>
        </w:trPr>
        <w:tc>
          <w:tcPr>
            <w:tcW w:w="3959" w:type="dxa"/>
            <w:vMerge w:val="restart"/>
          </w:tcPr>
          <w:p w:rsidR="00686654" w:rsidRPr="000E52A9" w:rsidRDefault="00686654" w:rsidP="00413068">
            <w:pPr>
              <w:spacing w:before="120" w:after="120" w:line="276" w:lineRule="auto"/>
              <w:contextualSpacing/>
              <w:jc w:val="both"/>
              <w:rPr>
                <w:rFonts w:ascii="Times New Roman" w:hAnsi="Times New Roman" w:cs="Times New Roman"/>
              </w:rPr>
            </w:pPr>
            <w:r w:rsidRPr="00F3428D">
              <w:rPr>
                <w:rFonts w:ascii="Times New Roman" w:hAnsi="Times New Roman" w:cs="Times New Roman"/>
                <w:u w:val="single"/>
              </w:rPr>
              <w:t>„Zöld városka”</w:t>
            </w:r>
            <w:r w:rsidR="000E52A9">
              <w:rPr>
                <w:rFonts w:ascii="Times New Roman" w:hAnsi="Times New Roman" w:cs="Times New Roman"/>
              </w:rPr>
              <w:t xml:space="preserve"> </w:t>
            </w:r>
            <w:r w:rsidR="000E52A9" w:rsidRPr="000E52A9">
              <w:rPr>
                <w:rFonts w:ascii="Times New Roman" w:hAnsi="Times New Roman" w:cs="Times New Roman"/>
              </w:rPr>
              <w:t>–</w:t>
            </w:r>
            <w:r w:rsidRPr="000E52A9">
              <w:rPr>
                <w:rFonts w:ascii="Times New Roman" w:hAnsi="Times New Roman" w:cs="Times New Roman"/>
              </w:rPr>
              <w:t xml:space="preserve"> </w:t>
            </w:r>
            <w:r w:rsidR="000E52A9">
              <w:rPr>
                <w:rFonts w:ascii="Times New Roman" w:hAnsi="Times New Roman" w:cs="Times New Roman"/>
              </w:rPr>
              <w:t>A</w:t>
            </w:r>
            <w:r w:rsidRPr="000E52A9">
              <w:rPr>
                <w:rFonts w:ascii="Times New Roman" w:hAnsi="Times New Roman" w:cs="Times New Roman"/>
              </w:rPr>
              <w:t xml:space="preserve">z önkormányzati fejlesztéseket kiegészítő közösségi zöld felületek és </w:t>
            </w:r>
            <w:r w:rsidR="006F46D2">
              <w:rPr>
                <w:rFonts w:ascii="Times New Roman" w:hAnsi="Times New Roman" w:cs="Times New Roman"/>
              </w:rPr>
              <w:t xml:space="preserve">a </w:t>
            </w:r>
            <w:r w:rsidRPr="000E52A9">
              <w:rPr>
                <w:rFonts w:ascii="Times New Roman" w:hAnsi="Times New Roman" w:cs="Times New Roman"/>
              </w:rPr>
              <w:t xml:space="preserve">lakossági környezettudatosság fejlesztése </w:t>
            </w:r>
          </w:p>
          <w:p w:rsidR="00410CD0" w:rsidRPr="000E52A9" w:rsidRDefault="00410CD0" w:rsidP="00413068">
            <w:pPr>
              <w:spacing w:before="120" w:after="120" w:line="276" w:lineRule="auto"/>
              <w:contextualSpacing/>
              <w:jc w:val="both"/>
              <w:rPr>
                <w:rFonts w:ascii="Times New Roman" w:hAnsi="Times New Roman" w:cs="Times New Roman"/>
              </w:rPr>
            </w:pPr>
          </w:p>
        </w:tc>
        <w:tc>
          <w:tcPr>
            <w:tcW w:w="2977" w:type="dxa"/>
          </w:tcPr>
          <w:p w:rsidR="00410CD0" w:rsidRPr="000E52A9" w:rsidRDefault="00410CD0" w:rsidP="00413068">
            <w:pPr>
              <w:spacing w:before="120" w:after="120" w:line="276" w:lineRule="auto"/>
              <w:contextualSpacing/>
              <w:jc w:val="both"/>
              <w:rPr>
                <w:rFonts w:ascii="Times New Roman" w:hAnsi="Times New Roman" w:cs="Times New Roman"/>
                <w:i/>
              </w:rPr>
            </w:pPr>
            <w:r w:rsidRPr="000E52A9">
              <w:rPr>
                <w:rFonts w:ascii="Times New Roman" w:hAnsi="Times New Roman" w:cs="Times New Roman"/>
                <w:i/>
              </w:rPr>
              <w:t>KEHOP</w:t>
            </w:r>
          </w:p>
        </w:tc>
        <w:tc>
          <w:tcPr>
            <w:tcW w:w="3239" w:type="dxa"/>
          </w:tcPr>
          <w:p w:rsidR="00410CD0" w:rsidRPr="000E52A9" w:rsidRDefault="00410CD0" w:rsidP="006F46D2">
            <w:pPr>
              <w:spacing w:before="120" w:after="120" w:line="276" w:lineRule="auto"/>
              <w:contextualSpacing/>
              <w:jc w:val="both"/>
              <w:rPr>
                <w:rFonts w:ascii="Times New Roman" w:hAnsi="Times New Roman" w:cs="Times New Roman"/>
              </w:rPr>
            </w:pPr>
            <w:r w:rsidRPr="000E52A9">
              <w:rPr>
                <w:rFonts w:ascii="Times New Roman" w:hAnsi="Times New Roman" w:cs="Times New Roman"/>
              </w:rPr>
              <w:t xml:space="preserve">A </w:t>
            </w:r>
            <w:proofErr w:type="spellStart"/>
            <w:r w:rsidRPr="000E52A9">
              <w:rPr>
                <w:rFonts w:ascii="Times New Roman" w:hAnsi="Times New Roman" w:cs="Times New Roman"/>
              </w:rPr>
              <w:t>KEHOP-ban</w:t>
            </w:r>
            <w:proofErr w:type="spellEnd"/>
            <w:r w:rsidR="002510BA">
              <w:rPr>
                <w:rFonts w:ascii="Times New Roman" w:hAnsi="Times New Roman" w:cs="Times New Roman"/>
              </w:rPr>
              <w:t xml:space="preserve"> </w:t>
            </w:r>
            <w:r w:rsidR="00686654" w:rsidRPr="000E52A9">
              <w:rPr>
                <w:rFonts w:ascii="Times New Roman" w:hAnsi="Times New Roman" w:cs="Times New Roman"/>
              </w:rPr>
              <w:t xml:space="preserve">környezettudatosság ügyben </w:t>
            </w:r>
            <w:r w:rsidRPr="000E52A9">
              <w:rPr>
                <w:rFonts w:ascii="Times New Roman" w:hAnsi="Times New Roman" w:cs="Times New Roman"/>
              </w:rPr>
              <w:t xml:space="preserve">kizárólag a megadott központi tematika és eszközök használhatók, </w:t>
            </w:r>
            <w:r w:rsidR="006F46D2" w:rsidRPr="000E52A9">
              <w:rPr>
                <w:rFonts w:ascii="Times New Roman" w:hAnsi="Times New Roman" w:cs="Times New Roman"/>
              </w:rPr>
              <w:t xml:space="preserve">ezt kiegészíteni tervezzük </w:t>
            </w:r>
            <w:r w:rsidRPr="000E52A9">
              <w:rPr>
                <w:rFonts w:ascii="Times New Roman" w:hAnsi="Times New Roman" w:cs="Times New Roman"/>
              </w:rPr>
              <w:t>egyedi kreatív kezdeményezésekkel.</w:t>
            </w:r>
          </w:p>
        </w:tc>
      </w:tr>
      <w:tr w:rsidR="00410CD0" w:rsidRPr="000E52A9" w:rsidTr="00364F6A">
        <w:trPr>
          <w:jc w:val="center"/>
        </w:trPr>
        <w:tc>
          <w:tcPr>
            <w:tcW w:w="3959" w:type="dxa"/>
            <w:vMerge/>
          </w:tcPr>
          <w:p w:rsidR="00410CD0" w:rsidRPr="000E52A9" w:rsidRDefault="00410CD0" w:rsidP="00413068">
            <w:pPr>
              <w:spacing w:before="120" w:after="120" w:line="276" w:lineRule="auto"/>
              <w:contextualSpacing/>
              <w:jc w:val="both"/>
              <w:rPr>
                <w:rFonts w:ascii="Times New Roman" w:hAnsi="Times New Roman" w:cs="Times New Roman"/>
              </w:rPr>
            </w:pPr>
          </w:p>
        </w:tc>
        <w:tc>
          <w:tcPr>
            <w:tcW w:w="2977" w:type="dxa"/>
          </w:tcPr>
          <w:p w:rsidR="00410CD0" w:rsidRPr="000E52A9" w:rsidRDefault="000A5841" w:rsidP="00413068">
            <w:pPr>
              <w:spacing w:before="120" w:after="120" w:line="276" w:lineRule="auto"/>
              <w:contextualSpacing/>
              <w:jc w:val="both"/>
              <w:rPr>
                <w:rFonts w:ascii="Times New Roman" w:hAnsi="Times New Roman" w:cs="Times New Roman"/>
              </w:rPr>
            </w:pPr>
            <w:r w:rsidRPr="000E52A9">
              <w:rPr>
                <w:rFonts w:ascii="Times New Roman" w:hAnsi="Times New Roman" w:cs="Times New Roman"/>
              </w:rPr>
              <w:t>TOP</w:t>
            </w:r>
          </w:p>
        </w:tc>
        <w:tc>
          <w:tcPr>
            <w:tcW w:w="3239" w:type="dxa"/>
          </w:tcPr>
          <w:p w:rsidR="00410CD0" w:rsidRPr="000E52A9" w:rsidRDefault="00410CD0" w:rsidP="006F46D2">
            <w:pPr>
              <w:spacing w:before="120" w:after="120" w:line="276" w:lineRule="auto"/>
              <w:contextualSpacing/>
              <w:jc w:val="both"/>
              <w:rPr>
                <w:rFonts w:ascii="Times New Roman" w:hAnsi="Times New Roman" w:cs="Times New Roman"/>
              </w:rPr>
            </w:pPr>
            <w:r w:rsidRPr="000E52A9">
              <w:rPr>
                <w:rFonts w:ascii="Times New Roman" w:hAnsi="Times New Roman" w:cs="Times New Roman"/>
              </w:rPr>
              <w:t xml:space="preserve">A </w:t>
            </w:r>
            <w:r w:rsidR="006F46D2">
              <w:rPr>
                <w:rFonts w:ascii="Times New Roman" w:hAnsi="Times New Roman" w:cs="Times New Roman"/>
              </w:rPr>
              <w:t>„zöld város” akcióterületi jelentőségű b</w:t>
            </w:r>
            <w:r w:rsidRPr="000E52A9">
              <w:rPr>
                <w:rFonts w:ascii="Times New Roman" w:hAnsi="Times New Roman" w:cs="Times New Roman"/>
              </w:rPr>
              <w:t>eavatkozások</w:t>
            </w:r>
            <w:r w:rsidR="006F46D2">
              <w:rPr>
                <w:rFonts w:ascii="Times New Roman" w:hAnsi="Times New Roman" w:cs="Times New Roman"/>
              </w:rPr>
              <w:t>ra</w:t>
            </w:r>
            <w:r w:rsidRPr="000E52A9">
              <w:rPr>
                <w:rFonts w:ascii="Times New Roman" w:hAnsi="Times New Roman" w:cs="Times New Roman"/>
              </w:rPr>
              <w:t xml:space="preserve"> fókuszál</w:t>
            </w:r>
            <w:r w:rsidR="006F46D2">
              <w:rPr>
                <w:rFonts w:ascii="Times New Roman" w:hAnsi="Times New Roman" w:cs="Times New Roman"/>
              </w:rPr>
              <w:t>, a CLLD kisközösségi léptékben kiegészít.</w:t>
            </w:r>
            <w:r w:rsidRPr="000E52A9">
              <w:rPr>
                <w:rFonts w:ascii="Times New Roman" w:hAnsi="Times New Roman" w:cs="Times New Roman"/>
              </w:rPr>
              <w:t xml:space="preserve"> </w:t>
            </w:r>
          </w:p>
        </w:tc>
      </w:tr>
      <w:tr w:rsidR="00ED071B" w:rsidRPr="000E52A9" w:rsidTr="00364F6A">
        <w:trPr>
          <w:jc w:val="center"/>
        </w:trPr>
        <w:tc>
          <w:tcPr>
            <w:tcW w:w="3959" w:type="dxa"/>
          </w:tcPr>
          <w:p w:rsidR="00ED071B" w:rsidRPr="00F3428D" w:rsidRDefault="00ED071B" w:rsidP="00413068">
            <w:pPr>
              <w:spacing w:before="120" w:after="120" w:line="276" w:lineRule="auto"/>
              <w:contextualSpacing/>
              <w:jc w:val="both"/>
              <w:rPr>
                <w:rFonts w:ascii="Times New Roman" w:hAnsi="Times New Roman" w:cs="Times New Roman"/>
                <w:u w:val="single"/>
              </w:rPr>
            </w:pPr>
            <w:r w:rsidRPr="00F3428D">
              <w:rPr>
                <w:rFonts w:ascii="Times New Roman" w:hAnsi="Times New Roman" w:cs="Times New Roman"/>
                <w:u w:val="single"/>
              </w:rPr>
              <w:t>Együttműködés</w:t>
            </w:r>
            <w:r w:rsidR="00F3428D">
              <w:rPr>
                <w:rFonts w:ascii="Times New Roman" w:hAnsi="Times New Roman" w:cs="Times New Roman"/>
                <w:u w:val="single"/>
              </w:rPr>
              <w:t>ek</w:t>
            </w:r>
          </w:p>
        </w:tc>
        <w:tc>
          <w:tcPr>
            <w:tcW w:w="2977" w:type="dxa"/>
          </w:tcPr>
          <w:p w:rsidR="00ED071B" w:rsidRPr="000E52A9" w:rsidRDefault="00ED071B" w:rsidP="00413068">
            <w:pPr>
              <w:spacing w:before="120" w:after="120" w:line="276" w:lineRule="auto"/>
              <w:ind w:firstLine="708"/>
              <w:contextualSpacing/>
              <w:jc w:val="both"/>
              <w:rPr>
                <w:rFonts w:ascii="Times New Roman" w:hAnsi="Times New Roman" w:cs="Times New Roman"/>
                <w:i/>
              </w:rPr>
            </w:pPr>
            <w:r w:rsidRPr="000E52A9">
              <w:rPr>
                <w:rFonts w:ascii="Times New Roman" w:hAnsi="Times New Roman" w:cs="Times New Roman"/>
                <w:i/>
              </w:rPr>
              <w:t xml:space="preserve">hiányzik </w:t>
            </w:r>
          </w:p>
        </w:tc>
        <w:tc>
          <w:tcPr>
            <w:tcW w:w="3239" w:type="dxa"/>
          </w:tcPr>
          <w:p w:rsidR="00ED071B" w:rsidRPr="000E52A9" w:rsidRDefault="000A5841" w:rsidP="00413068">
            <w:pPr>
              <w:spacing w:before="120" w:after="120" w:line="276" w:lineRule="auto"/>
              <w:contextualSpacing/>
              <w:jc w:val="both"/>
              <w:rPr>
                <w:rFonts w:ascii="Times New Roman" w:hAnsi="Times New Roman" w:cs="Times New Roman"/>
              </w:rPr>
            </w:pPr>
            <w:r w:rsidRPr="000E52A9">
              <w:rPr>
                <w:rFonts w:ascii="Times New Roman" w:hAnsi="Times New Roman" w:cs="Times New Roman"/>
              </w:rPr>
              <w:t xml:space="preserve">Nincs olyan </w:t>
            </w:r>
            <w:proofErr w:type="gramStart"/>
            <w:r w:rsidRPr="000E52A9">
              <w:rPr>
                <w:rFonts w:ascii="Times New Roman" w:hAnsi="Times New Roman" w:cs="Times New Roman"/>
              </w:rPr>
              <w:t>OP</w:t>
            </w:r>
            <w:proofErr w:type="gramEnd"/>
            <w:r w:rsidRPr="000E52A9">
              <w:rPr>
                <w:rFonts w:ascii="Times New Roman" w:hAnsi="Times New Roman" w:cs="Times New Roman"/>
              </w:rPr>
              <w:t xml:space="preserve"> amely belföldi városi településközi együttműködéseket támogat.</w:t>
            </w:r>
          </w:p>
        </w:tc>
      </w:tr>
    </w:tbl>
    <w:p w:rsidR="00686654" w:rsidRPr="00832B74" w:rsidRDefault="00686654" w:rsidP="00413068">
      <w:pPr>
        <w:spacing w:before="120" w:after="120"/>
        <w:contextualSpacing/>
        <w:jc w:val="both"/>
      </w:pPr>
    </w:p>
    <w:p w:rsidR="00364F6A" w:rsidRPr="00364F6A" w:rsidRDefault="00C14571" w:rsidP="00364F6A">
      <w:pPr>
        <w:pStyle w:val="Listaszerbekezds"/>
        <w:numPr>
          <w:ilvl w:val="2"/>
          <w:numId w:val="9"/>
        </w:numPr>
        <w:spacing w:before="120" w:after="120"/>
        <w:jc w:val="both"/>
        <w:rPr>
          <w:rFonts w:ascii="Times New Roman" w:hAnsi="Times New Roman" w:cs="Times New Roman"/>
          <w:b/>
          <w:sz w:val="24"/>
          <w:szCs w:val="24"/>
        </w:rPr>
      </w:pPr>
      <w:r w:rsidRPr="00364F6A">
        <w:rPr>
          <w:rFonts w:ascii="Times New Roman" w:hAnsi="Times New Roman" w:cs="Times New Roman"/>
          <w:b/>
          <w:sz w:val="24"/>
          <w:szCs w:val="24"/>
          <w:highlight w:val="yellow"/>
        </w:rPr>
        <w:lastRenderedPageBreak/>
        <w:t xml:space="preserve">A </w:t>
      </w:r>
      <w:r w:rsidR="003624F0" w:rsidRPr="00364F6A">
        <w:rPr>
          <w:rFonts w:ascii="Times New Roman" w:hAnsi="Times New Roman" w:cs="Times New Roman"/>
          <w:b/>
          <w:sz w:val="24"/>
          <w:szCs w:val="24"/>
          <w:highlight w:val="yellow"/>
        </w:rPr>
        <w:t>HK</w:t>
      </w:r>
      <w:r w:rsidR="00AB7120" w:rsidRPr="00364F6A">
        <w:rPr>
          <w:rFonts w:ascii="Times New Roman" w:hAnsi="Times New Roman" w:cs="Times New Roman"/>
          <w:b/>
          <w:sz w:val="24"/>
          <w:szCs w:val="24"/>
          <w:highlight w:val="yellow"/>
        </w:rPr>
        <w:t>F</w:t>
      </w:r>
      <w:r w:rsidR="003624F0" w:rsidRPr="00364F6A">
        <w:rPr>
          <w:rFonts w:ascii="Times New Roman" w:hAnsi="Times New Roman" w:cs="Times New Roman"/>
          <w:b/>
          <w:sz w:val="24"/>
          <w:szCs w:val="24"/>
          <w:highlight w:val="yellow"/>
        </w:rPr>
        <w:t>S</w:t>
      </w:r>
      <w:r w:rsidRPr="00364F6A">
        <w:rPr>
          <w:rFonts w:ascii="Times New Roman" w:hAnsi="Times New Roman" w:cs="Times New Roman"/>
          <w:b/>
          <w:sz w:val="24"/>
          <w:szCs w:val="24"/>
          <w:highlight w:val="yellow"/>
        </w:rPr>
        <w:t xml:space="preserve"> tartalmát befolyásoló</w:t>
      </w:r>
      <w:r w:rsidRPr="00364F6A">
        <w:rPr>
          <w:rFonts w:ascii="Times New Roman" w:hAnsi="Times New Roman" w:cs="Times New Roman"/>
          <w:b/>
          <w:sz w:val="24"/>
          <w:szCs w:val="24"/>
        </w:rPr>
        <w:t xml:space="preserve"> megyei, járási, települési vagy egyéb területi szinten megfogalmazott fejlesztési prioritások/beavatkozási területek/projektek</w:t>
      </w:r>
      <w:r w:rsidR="00364F6A" w:rsidRPr="00364F6A">
        <w:rPr>
          <w:rFonts w:ascii="Times New Roman" w:hAnsi="Times New Roman" w:cs="Times New Roman"/>
          <w:b/>
          <w:sz w:val="24"/>
          <w:szCs w:val="24"/>
        </w:rPr>
        <w:t xml:space="preserve"> </w:t>
      </w:r>
    </w:p>
    <w:p w:rsidR="00A76D44" w:rsidRDefault="00932083" w:rsidP="00F87D8A">
      <w:pPr>
        <w:spacing w:after="0"/>
        <w:jc w:val="both"/>
        <w:rPr>
          <w:rFonts w:ascii="Times New Roman" w:hAnsi="Times New Roman" w:cs="Times New Roman"/>
          <w:sz w:val="24"/>
          <w:szCs w:val="24"/>
        </w:rPr>
      </w:pPr>
      <w:r>
        <w:rPr>
          <w:rFonts w:ascii="Times New Roman" w:hAnsi="Times New Roman" w:cs="Times New Roman"/>
          <w:sz w:val="24"/>
          <w:szCs w:val="24"/>
        </w:rPr>
        <w:t>Kőszeg város - és városkörnyék – 2014 – 2020 közötti</w:t>
      </w:r>
      <w:r w:rsidR="00F87D8A">
        <w:rPr>
          <w:rFonts w:ascii="Times New Roman" w:hAnsi="Times New Roman" w:cs="Times New Roman"/>
          <w:sz w:val="24"/>
          <w:szCs w:val="24"/>
        </w:rPr>
        <w:t xml:space="preserve">, a TOP-CLLD eszköz alkalmazása szempontjából leginkább releváns </w:t>
      </w:r>
      <w:r>
        <w:rPr>
          <w:rFonts w:ascii="Times New Roman" w:hAnsi="Times New Roman" w:cs="Times New Roman"/>
          <w:sz w:val="24"/>
          <w:szCs w:val="24"/>
        </w:rPr>
        <w:t>fejlesztés</w:t>
      </w:r>
      <w:r w:rsidR="00F87D8A">
        <w:rPr>
          <w:rFonts w:ascii="Times New Roman" w:hAnsi="Times New Roman" w:cs="Times New Roman"/>
          <w:sz w:val="24"/>
          <w:szCs w:val="24"/>
        </w:rPr>
        <w:t>politikai k</w:t>
      </w:r>
      <w:r w:rsidR="00A76D44">
        <w:rPr>
          <w:rFonts w:ascii="Times New Roman" w:hAnsi="Times New Roman" w:cs="Times New Roman"/>
          <w:sz w:val="24"/>
          <w:szCs w:val="24"/>
        </w:rPr>
        <w:t xml:space="preserve">eretei: </w:t>
      </w:r>
    </w:p>
    <w:p w:rsidR="00932083" w:rsidRDefault="009B256C" w:rsidP="00F87D8A">
      <w:pPr>
        <w:spacing w:after="0"/>
        <w:jc w:val="both"/>
        <w:rPr>
          <w:rFonts w:ascii="Times New Roman" w:hAnsi="Times New Roman" w:cs="Times New Roman"/>
          <w:sz w:val="24"/>
          <w:szCs w:val="24"/>
        </w:rPr>
      </w:pPr>
      <w:r>
        <w:rPr>
          <w:rFonts w:ascii="Times New Roman" w:hAnsi="Times New Roman" w:cs="Times New Roman"/>
          <w:sz w:val="24"/>
          <w:szCs w:val="24"/>
        </w:rPr>
        <w:t xml:space="preserve">A/ </w:t>
      </w:r>
      <w:r w:rsidR="00932083">
        <w:rPr>
          <w:rFonts w:ascii="Times New Roman" w:hAnsi="Times New Roman" w:cs="Times New Roman"/>
          <w:sz w:val="24"/>
          <w:szCs w:val="24"/>
        </w:rPr>
        <w:t>Vas megye</w:t>
      </w:r>
      <w:r w:rsidR="00A76D44">
        <w:rPr>
          <w:rFonts w:ascii="Times New Roman" w:hAnsi="Times New Roman" w:cs="Times New Roman"/>
          <w:sz w:val="24"/>
          <w:szCs w:val="24"/>
        </w:rPr>
        <w:t>i Önkormányzata integrált területi programja (ITP)</w:t>
      </w:r>
    </w:p>
    <w:p w:rsidR="00A76D44" w:rsidRDefault="009B256C" w:rsidP="00F87D8A">
      <w:pPr>
        <w:spacing w:after="0"/>
        <w:jc w:val="both"/>
        <w:rPr>
          <w:rFonts w:ascii="Times New Roman" w:hAnsi="Times New Roman" w:cs="Times New Roman"/>
          <w:sz w:val="24"/>
          <w:szCs w:val="24"/>
        </w:rPr>
      </w:pPr>
      <w:r>
        <w:rPr>
          <w:rFonts w:ascii="Times New Roman" w:hAnsi="Times New Roman" w:cs="Times New Roman"/>
          <w:sz w:val="24"/>
          <w:szCs w:val="24"/>
        </w:rPr>
        <w:t>B/</w:t>
      </w:r>
      <w:r w:rsidR="00A76D44">
        <w:rPr>
          <w:rFonts w:ascii="Times New Roman" w:hAnsi="Times New Roman" w:cs="Times New Roman"/>
          <w:sz w:val="24"/>
          <w:szCs w:val="24"/>
        </w:rPr>
        <w:t xml:space="preserve"> </w:t>
      </w:r>
      <w:r w:rsidR="00F87D8A">
        <w:rPr>
          <w:rFonts w:ascii="Times New Roman" w:hAnsi="Times New Roman" w:cs="Times New Roman"/>
          <w:sz w:val="24"/>
          <w:szCs w:val="24"/>
        </w:rPr>
        <w:t xml:space="preserve">Kőszeg </w:t>
      </w:r>
      <w:r w:rsidR="00A76D44">
        <w:rPr>
          <w:rFonts w:ascii="Times New Roman" w:hAnsi="Times New Roman" w:cs="Times New Roman"/>
          <w:sz w:val="24"/>
          <w:szCs w:val="24"/>
        </w:rPr>
        <w:t xml:space="preserve">város Integrált </w:t>
      </w:r>
      <w:r w:rsidR="00F87D8A">
        <w:rPr>
          <w:rFonts w:ascii="Times New Roman" w:hAnsi="Times New Roman" w:cs="Times New Roman"/>
          <w:sz w:val="24"/>
          <w:szCs w:val="24"/>
        </w:rPr>
        <w:t>Településfejlesztési Stratégia (ITS)</w:t>
      </w:r>
    </w:p>
    <w:p w:rsidR="00A76D44" w:rsidRPr="00F87D8A" w:rsidRDefault="009B256C" w:rsidP="00F87D8A">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C/ </w:t>
      </w:r>
      <w:r w:rsidR="00F87D8A" w:rsidRPr="00F87D8A">
        <w:rPr>
          <w:rFonts w:ascii="Times New Roman" w:hAnsi="Times New Roman" w:cs="Times New Roman"/>
          <w:bCs/>
          <w:sz w:val="24"/>
          <w:szCs w:val="24"/>
        </w:rPr>
        <w:t>1337/</w:t>
      </w:r>
      <w:r w:rsidR="00F87D8A">
        <w:rPr>
          <w:rFonts w:ascii="Times New Roman" w:hAnsi="Times New Roman" w:cs="Times New Roman"/>
          <w:bCs/>
          <w:sz w:val="24"/>
          <w:szCs w:val="24"/>
        </w:rPr>
        <w:t>2016. (VII. 4.) Korm. határozat</w:t>
      </w:r>
      <w:r w:rsidR="00F87D8A" w:rsidRPr="00F87D8A">
        <w:rPr>
          <w:rFonts w:ascii="Times New Roman" w:hAnsi="Times New Roman" w:cs="Times New Roman"/>
          <w:bCs/>
          <w:sz w:val="24"/>
          <w:szCs w:val="24"/>
        </w:rPr>
        <w:t xml:space="preserve"> a „</w:t>
      </w:r>
      <w:proofErr w:type="gramStart"/>
      <w:r w:rsidR="00F87D8A" w:rsidRPr="00F87D8A">
        <w:rPr>
          <w:rFonts w:ascii="Times New Roman" w:hAnsi="Times New Roman" w:cs="Times New Roman"/>
          <w:bCs/>
          <w:sz w:val="24"/>
          <w:szCs w:val="24"/>
        </w:rPr>
        <w:t>»Kreatív</w:t>
      </w:r>
      <w:proofErr w:type="gramEnd"/>
      <w:r w:rsidR="00F87D8A" w:rsidRPr="00F87D8A">
        <w:rPr>
          <w:rFonts w:ascii="Times New Roman" w:hAnsi="Times New Roman" w:cs="Times New Roman"/>
          <w:bCs/>
          <w:sz w:val="24"/>
          <w:szCs w:val="24"/>
        </w:rPr>
        <w:t xml:space="preserve"> város – fenntartható vidék« – a </w:t>
      </w:r>
      <w:proofErr w:type="spellStart"/>
      <w:r w:rsidR="00F87D8A" w:rsidRPr="00F87D8A">
        <w:rPr>
          <w:rFonts w:ascii="Times New Roman" w:hAnsi="Times New Roman" w:cs="Times New Roman"/>
          <w:bCs/>
          <w:sz w:val="24"/>
          <w:szCs w:val="24"/>
        </w:rPr>
        <w:t>Nyugat-Pannon</w:t>
      </w:r>
      <w:proofErr w:type="spellEnd"/>
      <w:r w:rsidR="00F87D8A" w:rsidRPr="00F87D8A">
        <w:rPr>
          <w:rFonts w:ascii="Times New Roman" w:hAnsi="Times New Roman" w:cs="Times New Roman"/>
          <w:bCs/>
          <w:sz w:val="24"/>
          <w:szCs w:val="24"/>
        </w:rPr>
        <w:t xml:space="preserve"> régióban új regionális fejlesztési koncepció megvalósításáról” című nemzeti programmal összefüggő feladatokról és azok finanszírozásáról</w:t>
      </w:r>
      <w:r w:rsidR="0016246F">
        <w:rPr>
          <w:rFonts w:ascii="Times New Roman" w:hAnsi="Times New Roman" w:cs="Times New Roman"/>
          <w:bCs/>
          <w:sz w:val="24"/>
          <w:szCs w:val="24"/>
        </w:rPr>
        <w:t xml:space="preserve"> (KRAFT nemzeti program)</w:t>
      </w:r>
    </w:p>
    <w:p w:rsidR="00217561" w:rsidRDefault="009B256C" w:rsidP="00F87D8A">
      <w:pPr>
        <w:spacing w:before="120" w:after="120"/>
        <w:jc w:val="both"/>
        <w:rPr>
          <w:rFonts w:ascii="Times New Roman" w:hAnsi="Times New Roman" w:cs="Times New Roman"/>
          <w:sz w:val="24"/>
          <w:szCs w:val="24"/>
        </w:rPr>
      </w:pPr>
      <w:proofErr w:type="gramStart"/>
      <w:r>
        <w:rPr>
          <w:rFonts w:ascii="Times New Roman" w:hAnsi="Times New Roman" w:cs="Times New Roman"/>
          <w:b/>
          <w:sz w:val="24"/>
          <w:szCs w:val="24"/>
        </w:rPr>
        <w:t>ad</w:t>
      </w:r>
      <w:proofErr w:type="gramEnd"/>
      <w:r>
        <w:rPr>
          <w:rFonts w:ascii="Times New Roman" w:hAnsi="Times New Roman" w:cs="Times New Roman"/>
          <w:b/>
          <w:sz w:val="24"/>
          <w:szCs w:val="24"/>
        </w:rPr>
        <w:t xml:space="preserve"> A/ </w:t>
      </w:r>
      <w:proofErr w:type="spellStart"/>
      <w:r w:rsidR="00F87D8A" w:rsidRPr="009B256C">
        <w:rPr>
          <w:rFonts w:ascii="Times New Roman" w:hAnsi="Times New Roman" w:cs="Times New Roman"/>
          <w:b/>
          <w:sz w:val="24"/>
          <w:szCs w:val="24"/>
        </w:rPr>
        <w:t>A</w:t>
      </w:r>
      <w:proofErr w:type="spellEnd"/>
      <w:r w:rsidR="00F87D8A" w:rsidRPr="009B256C">
        <w:rPr>
          <w:rFonts w:ascii="Times New Roman" w:hAnsi="Times New Roman" w:cs="Times New Roman"/>
          <w:b/>
          <w:sz w:val="24"/>
          <w:szCs w:val="24"/>
        </w:rPr>
        <w:t xml:space="preserve"> megyei ITP</w:t>
      </w:r>
      <w:r w:rsidR="00F87D8A">
        <w:rPr>
          <w:rFonts w:ascii="Times New Roman" w:hAnsi="Times New Roman" w:cs="Times New Roman"/>
          <w:sz w:val="24"/>
          <w:szCs w:val="24"/>
        </w:rPr>
        <w:t xml:space="preserve"> határozza meg a nagyobb térségi szempontból jelentős fejlesztéspolitikai irányokat, hangsúlyokat és arányokat. </w:t>
      </w:r>
    </w:p>
    <w:p w:rsidR="00217561" w:rsidRDefault="00217561" w:rsidP="00F87D8A">
      <w:pPr>
        <w:spacing w:before="120" w:after="120"/>
        <w:jc w:val="both"/>
        <w:rPr>
          <w:rFonts w:ascii="Times New Roman" w:hAnsi="Times New Roman" w:cs="Times New Roman"/>
          <w:sz w:val="24"/>
          <w:szCs w:val="24"/>
        </w:rPr>
      </w:pPr>
      <w:proofErr w:type="gramStart"/>
      <w:r w:rsidRPr="0016246F">
        <w:rPr>
          <w:rFonts w:ascii="Times New Roman" w:hAnsi="Times New Roman" w:cs="Times New Roman"/>
          <w:b/>
          <w:sz w:val="24"/>
          <w:szCs w:val="24"/>
        </w:rPr>
        <w:t>ad</w:t>
      </w:r>
      <w:proofErr w:type="gramEnd"/>
      <w:r w:rsidRPr="0016246F">
        <w:rPr>
          <w:rFonts w:ascii="Times New Roman" w:hAnsi="Times New Roman" w:cs="Times New Roman"/>
          <w:b/>
          <w:sz w:val="24"/>
          <w:szCs w:val="24"/>
        </w:rPr>
        <w:t xml:space="preserve"> B/ A járásszékhely városi ITP</w:t>
      </w:r>
      <w:r>
        <w:rPr>
          <w:rFonts w:ascii="Times New Roman" w:hAnsi="Times New Roman" w:cs="Times New Roman"/>
          <w:sz w:val="24"/>
          <w:szCs w:val="24"/>
        </w:rPr>
        <w:t xml:space="preserve"> a megyei </w:t>
      </w:r>
      <w:proofErr w:type="spellStart"/>
      <w:r>
        <w:rPr>
          <w:rFonts w:ascii="Times New Roman" w:hAnsi="Times New Roman" w:cs="Times New Roman"/>
          <w:sz w:val="24"/>
          <w:szCs w:val="24"/>
        </w:rPr>
        <w:t>ITP-hez</w:t>
      </w:r>
      <w:proofErr w:type="spellEnd"/>
      <w:r>
        <w:rPr>
          <w:rFonts w:ascii="Times New Roman" w:hAnsi="Times New Roman" w:cs="Times New Roman"/>
          <w:sz w:val="24"/>
          <w:szCs w:val="24"/>
        </w:rPr>
        <w:t xml:space="preserve"> is illeszkedve határozza meg sajátos szempontjait, fókuszpontjait. A HKFS szempontjából </w:t>
      </w:r>
      <w:r w:rsidR="006133E7">
        <w:rPr>
          <w:rFonts w:ascii="Times New Roman" w:hAnsi="Times New Roman" w:cs="Times New Roman"/>
          <w:sz w:val="24"/>
          <w:szCs w:val="24"/>
        </w:rPr>
        <w:t>mind a négy célkitűzés releváns</w:t>
      </w:r>
      <w:r>
        <w:rPr>
          <w:rFonts w:ascii="Times New Roman" w:hAnsi="Times New Roman" w:cs="Times New Roman"/>
          <w:sz w:val="24"/>
          <w:szCs w:val="24"/>
        </w:rPr>
        <w:t xml:space="preserve">: </w:t>
      </w:r>
    </w:p>
    <w:p w:rsidR="0016246F" w:rsidRPr="0016246F" w:rsidRDefault="0016246F" w:rsidP="0016246F">
      <w:pPr>
        <w:spacing w:after="0"/>
        <w:jc w:val="both"/>
        <w:rPr>
          <w:rFonts w:ascii="Times New Roman" w:eastAsia="Calibri" w:hAnsi="Times New Roman" w:cs="Times New Roman"/>
          <w:i/>
          <w:color w:val="000000" w:themeColor="text1"/>
        </w:rPr>
      </w:pPr>
      <w:r w:rsidRPr="0016246F">
        <w:rPr>
          <w:rFonts w:ascii="Times New Roman" w:eastAsia="Calibri" w:hAnsi="Times New Roman" w:cs="Times New Roman"/>
          <w:i/>
          <w:color w:val="000000" w:themeColor="text1"/>
        </w:rPr>
        <w:t>Kőszeg város Településfejlesztési Koncepciója a jövőkép eléréséhez kapcsolódóan, a fejlesztési irányokhoz illeszkedően négy átfogó célt fogalmaz meg. A négy cél kijelöli a város legfontosabb gazdasági, társadalmi, környezeti kihívásokra adott válaszait.</w:t>
      </w:r>
    </w:p>
    <w:p w:rsidR="0016246F" w:rsidRPr="0016246F" w:rsidRDefault="0016246F" w:rsidP="0016246F">
      <w:pPr>
        <w:numPr>
          <w:ilvl w:val="0"/>
          <w:numId w:val="39"/>
        </w:numPr>
        <w:spacing w:after="0" w:line="240" w:lineRule="auto"/>
        <w:jc w:val="both"/>
        <w:rPr>
          <w:rFonts w:ascii="Times New Roman" w:eastAsia="Calibri" w:hAnsi="Times New Roman" w:cs="Times New Roman"/>
          <w:i/>
          <w:color w:val="000000" w:themeColor="text1"/>
        </w:rPr>
      </w:pPr>
      <w:r w:rsidRPr="0016246F">
        <w:rPr>
          <w:rFonts w:ascii="Times New Roman" w:eastAsia="Calibri" w:hAnsi="Times New Roman" w:cs="Times New Roman"/>
          <w:b/>
          <w:i/>
          <w:color w:val="000000" w:themeColor="text1"/>
        </w:rPr>
        <w:t>Fenntartható város:</w:t>
      </w:r>
      <w:r w:rsidRPr="0016246F">
        <w:rPr>
          <w:rFonts w:ascii="Times New Roman" w:eastAsia="Calibri" w:hAnsi="Times New Roman" w:cs="Times New Roman"/>
          <w:i/>
          <w:color w:val="000000" w:themeColor="text1"/>
        </w:rPr>
        <w:t xml:space="preserve"> Fenntartható város, a szó legtágabb értemében. Átfogó cél, a város népességének megtartása, a fenntarthatóság érdekében, a fiatal és aktív népesség megőrzése, (kedvező társadalmi, gazdasági összetétel és korstruktúra elérése), a táj, természet és az értékes épített környezet fenntarthatósága érdekében, annak védelme és folytonos megújítása, a környezet fenntarthatósága érdekében, a hatékony energiagazdálkodás, a klímaváltozás elleni tudatos küzdelem, illetve a kedvezőtlen hatások kivédése. </w:t>
      </w:r>
    </w:p>
    <w:p w:rsidR="0016246F" w:rsidRPr="0016246F" w:rsidRDefault="0016246F" w:rsidP="0016246F">
      <w:pPr>
        <w:numPr>
          <w:ilvl w:val="0"/>
          <w:numId w:val="39"/>
        </w:numPr>
        <w:spacing w:after="0" w:line="240" w:lineRule="auto"/>
        <w:jc w:val="both"/>
        <w:rPr>
          <w:rFonts w:ascii="Times New Roman" w:eastAsia="Calibri" w:hAnsi="Times New Roman" w:cs="Times New Roman"/>
          <w:b/>
          <w:i/>
          <w:color w:val="000000" w:themeColor="text1"/>
        </w:rPr>
      </w:pPr>
      <w:r w:rsidRPr="0016246F">
        <w:rPr>
          <w:rFonts w:ascii="Times New Roman" w:eastAsia="Calibri" w:hAnsi="Times New Roman" w:cs="Times New Roman"/>
          <w:b/>
          <w:i/>
          <w:color w:val="000000" w:themeColor="text1"/>
        </w:rPr>
        <w:t xml:space="preserve">Kreatív város: </w:t>
      </w:r>
      <w:r w:rsidRPr="0016246F">
        <w:rPr>
          <w:rFonts w:ascii="Times New Roman" w:eastAsia="Calibri" w:hAnsi="Times New Roman" w:cs="Times New Roman"/>
          <w:i/>
          <w:color w:val="000000" w:themeColor="text1"/>
        </w:rPr>
        <w:t>Átfogó cél, a jellegében ma is kreatív városi jelleg erősítése, a hagyományaira alapozni tudó, változó környezethez alkalmazkodni képes, alkotó módon dolgozni és élni akaró emberek közössége. Közösség, amely magas hozzáadott értéket termelő, innovatív gazdasági környezetet hoz létre, és azt működtetni képes.</w:t>
      </w:r>
    </w:p>
    <w:p w:rsidR="0016246F" w:rsidRPr="0016246F" w:rsidRDefault="0016246F" w:rsidP="0016246F">
      <w:pPr>
        <w:numPr>
          <w:ilvl w:val="0"/>
          <w:numId w:val="39"/>
        </w:numPr>
        <w:spacing w:after="0" w:line="240" w:lineRule="auto"/>
        <w:jc w:val="both"/>
        <w:rPr>
          <w:rFonts w:ascii="Times New Roman" w:eastAsia="Calibri" w:hAnsi="Times New Roman" w:cs="Times New Roman"/>
          <w:i/>
          <w:color w:val="000000" w:themeColor="text1"/>
        </w:rPr>
      </w:pPr>
      <w:r w:rsidRPr="0016246F">
        <w:rPr>
          <w:rFonts w:ascii="Times New Roman" w:eastAsia="Calibri" w:hAnsi="Times New Roman" w:cs="Times New Roman"/>
          <w:b/>
          <w:i/>
          <w:color w:val="000000" w:themeColor="text1"/>
        </w:rPr>
        <w:t xml:space="preserve">Turisztikai rekreációs központ: </w:t>
      </w:r>
      <w:r w:rsidRPr="0016246F">
        <w:rPr>
          <w:rFonts w:ascii="Times New Roman" w:eastAsia="Calibri" w:hAnsi="Times New Roman" w:cs="Times New Roman"/>
          <w:i/>
          <w:color w:val="000000" w:themeColor="text1"/>
        </w:rPr>
        <w:t xml:space="preserve">Átfogó cél, olyan idegenforgalmi kínálat kialakítása, továbbfejlesztése, amely a település és környékének vonzó táji, természeti, történeti és kulturális értékeire épít, amely a város lakói számára is hozzáférhető széleskörű szolgáltatásokat nyújt, s egyben növeli a turizmus, mint ipar, jövedelemtermelő képességét. </w:t>
      </w:r>
    </w:p>
    <w:p w:rsidR="0016246F" w:rsidRPr="0016246F" w:rsidRDefault="0016246F" w:rsidP="0016246F">
      <w:pPr>
        <w:numPr>
          <w:ilvl w:val="0"/>
          <w:numId w:val="39"/>
        </w:numPr>
        <w:spacing w:after="0" w:line="240" w:lineRule="auto"/>
        <w:jc w:val="both"/>
        <w:rPr>
          <w:rFonts w:ascii="Times New Roman" w:hAnsi="Times New Roman" w:cs="Times New Roman"/>
          <w:i/>
        </w:rPr>
      </w:pPr>
      <w:r w:rsidRPr="0016246F">
        <w:rPr>
          <w:rFonts w:ascii="Times New Roman" w:eastAsia="Calibri" w:hAnsi="Times New Roman" w:cs="Times New Roman"/>
          <w:b/>
          <w:i/>
          <w:color w:val="000000" w:themeColor="text1"/>
        </w:rPr>
        <w:t xml:space="preserve">Együttműködő város: </w:t>
      </w:r>
      <w:r w:rsidRPr="0016246F">
        <w:rPr>
          <w:rFonts w:ascii="Times New Roman" w:eastAsia="Calibri" w:hAnsi="Times New Roman" w:cs="Times New Roman"/>
          <w:i/>
          <w:color w:val="000000" w:themeColor="text1"/>
        </w:rPr>
        <w:t>Átfogó cél, hogy a település tovább bővítse meglévő térségi kapcsolatait, mind tartalmában, mind területi kiterjedésében. Továbbra is támogassa a civil szerveződéseket, közvetett eszközökkel segítse elő az emberi kapcsolatok erősödését, kiteljesedését. Minden téren segítse, a kapcsolatok fizikai lehetőségének megteremtését, az infrastrukturális hálózati elemek kiépítését.</w:t>
      </w:r>
    </w:p>
    <w:p w:rsidR="00217561" w:rsidRDefault="00217561" w:rsidP="00F87D8A">
      <w:pPr>
        <w:spacing w:before="120" w:after="120"/>
        <w:jc w:val="both"/>
        <w:rPr>
          <w:rFonts w:ascii="Times New Roman" w:hAnsi="Times New Roman" w:cs="Times New Roman"/>
          <w:sz w:val="24"/>
          <w:szCs w:val="24"/>
        </w:rPr>
      </w:pPr>
      <w:proofErr w:type="gramStart"/>
      <w:r>
        <w:rPr>
          <w:rFonts w:ascii="Times New Roman" w:hAnsi="Times New Roman" w:cs="Times New Roman"/>
          <w:sz w:val="24"/>
          <w:szCs w:val="24"/>
        </w:rPr>
        <w:t>ad</w:t>
      </w:r>
      <w:proofErr w:type="gramEnd"/>
      <w:r>
        <w:rPr>
          <w:rFonts w:ascii="Times New Roman" w:hAnsi="Times New Roman" w:cs="Times New Roman"/>
          <w:sz w:val="24"/>
          <w:szCs w:val="24"/>
        </w:rPr>
        <w:t xml:space="preserve"> C/ </w:t>
      </w:r>
      <w:r w:rsidR="0016246F" w:rsidRPr="0016246F">
        <w:rPr>
          <w:rFonts w:ascii="Times New Roman" w:hAnsi="Times New Roman" w:cs="Times New Roman"/>
          <w:b/>
          <w:sz w:val="24"/>
          <w:szCs w:val="24"/>
        </w:rPr>
        <w:t>KRAFT nemzeti program</w:t>
      </w:r>
      <w:r w:rsidR="0016246F">
        <w:rPr>
          <w:rFonts w:ascii="Times New Roman" w:hAnsi="Times New Roman" w:cs="Times New Roman"/>
          <w:sz w:val="24"/>
          <w:szCs w:val="24"/>
        </w:rPr>
        <w:t xml:space="preserve">: </w:t>
      </w:r>
      <w:r>
        <w:rPr>
          <w:rFonts w:ascii="Times New Roman" w:hAnsi="Times New Roman" w:cs="Times New Roman"/>
          <w:sz w:val="24"/>
          <w:szCs w:val="24"/>
        </w:rPr>
        <w:t xml:space="preserve">Kőszeg (és térsége) esetében közel 15 éves előkészületek után a </w:t>
      </w:r>
      <w:proofErr w:type="spellStart"/>
      <w:r>
        <w:rPr>
          <w:rFonts w:ascii="Times New Roman" w:hAnsi="Times New Roman" w:cs="Times New Roman"/>
          <w:sz w:val="24"/>
          <w:szCs w:val="24"/>
        </w:rPr>
        <w:t>Felsőbbfokú</w:t>
      </w:r>
      <w:proofErr w:type="spellEnd"/>
      <w:r>
        <w:rPr>
          <w:rFonts w:ascii="Times New Roman" w:hAnsi="Times New Roman" w:cs="Times New Roman"/>
          <w:sz w:val="24"/>
          <w:szCs w:val="24"/>
        </w:rPr>
        <w:t xml:space="preserve"> Tanulmányok Intézete megalapítása és a Pannon Egyetem kőszegi telephely-alapítása az iskolavárosi célkitűzés megvalósítását hozza elérhető közelségbe. Ennek kapcsán a város legfontosabb feladata a méltó minőségű környezet megteremtése, saját fejlesztéseihez való integrálása. Ennek érdekében első sorban a </w:t>
      </w:r>
      <w:proofErr w:type="spellStart"/>
      <w:r>
        <w:rPr>
          <w:rFonts w:ascii="Times New Roman" w:hAnsi="Times New Roman" w:cs="Times New Roman"/>
          <w:sz w:val="24"/>
          <w:szCs w:val="24"/>
        </w:rPr>
        <w:t>TOP-forrású</w:t>
      </w:r>
      <w:proofErr w:type="spellEnd"/>
      <w:r>
        <w:rPr>
          <w:rFonts w:ascii="Times New Roman" w:hAnsi="Times New Roman" w:cs="Times New Roman"/>
          <w:sz w:val="24"/>
          <w:szCs w:val="24"/>
        </w:rPr>
        <w:t xml:space="preserve"> fejlesztések kialakítása során vesszük messze menően figyelembe a leendő Campus</w:t>
      </w:r>
      <w:r w:rsidR="006133E7">
        <w:rPr>
          <w:rFonts w:ascii="Times New Roman" w:hAnsi="Times New Roman" w:cs="Times New Roman"/>
          <w:sz w:val="24"/>
          <w:szCs w:val="24"/>
        </w:rPr>
        <w:t xml:space="preserve">, továbbá </w:t>
      </w:r>
      <w:r>
        <w:rPr>
          <w:rFonts w:ascii="Times New Roman" w:hAnsi="Times New Roman" w:cs="Times New Roman"/>
          <w:sz w:val="24"/>
          <w:szCs w:val="24"/>
        </w:rPr>
        <w:t xml:space="preserve">a városba várt új, magasan képezett </w:t>
      </w:r>
      <w:r w:rsidR="006133E7">
        <w:rPr>
          <w:rFonts w:ascii="Times New Roman" w:hAnsi="Times New Roman" w:cs="Times New Roman"/>
          <w:sz w:val="24"/>
          <w:szCs w:val="24"/>
        </w:rPr>
        <w:t xml:space="preserve">hallgatók, kutatók és reménybeli </w:t>
      </w:r>
      <w:r>
        <w:rPr>
          <w:rFonts w:ascii="Times New Roman" w:hAnsi="Times New Roman" w:cs="Times New Roman"/>
          <w:sz w:val="24"/>
          <w:szCs w:val="24"/>
        </w:rPr>
        <w:t xml:space="preserve">betelepülők igényeit. </w:t>
      </w:r>
    </w:p>
    <w:p w:rsidR="00A76D44" w:rsidRDefault="00217561" w:rsidP="00F87D8A">
      <w:pPr>
        <w:spacing w:before="120" w:after="120"/>
        <w:jc w:val="both"/>
        <w:rPr>
          <w:rFonts w:ascii="Times New Roman" w:hAnsi="Times New Roman" w:cs="Times New Roman"/>
          <w:sz w:val="24"/>
          <w:szCs w:val="24"/>
        </w:rPr>
      </w:pPr>
      <w:r>
        <w:rPr>
          <w:rFonts w:ascii="Times New Roman" w:hAnsi="Times New Roman" w:cs="Times New Roman"/>
          <w:sz w:val="24"/>
          <w:szCs w:val="24"/>
        </w:rPr>
        <w:t xml:space="preserve">A fentiek alapján tehát a fejlesztéspolitikai eszközök szintjén </w:t>
      </w:r>
      <w:r w:rsidR="00F87D8A">
        <w:rPr>
          <w:rFonts w:ascii="Times New Roman" w:hAnsi="Times New Roman" w:cs="Times New Roman"/>
          <w:sz w:val="24"/>
          <w:szCs w:val="24"/>
        </w:rPr>
        <w:t xml:space="preserve">a HKFS beavatkozási területei szempontjából legfontosabb kapcsolódási </w:t>
      </w:r>
      <w:r w:rsidR="009B256C">
        <w:rPr>
          <w:rFonts w:ascii="Times New Roman" w:hAnsi="Times New Roman" w:cs="Times New Roman"/>
          <w:sz w:val="24"/>
          <w:szCs w:val="24"/>
        </w:rPr>
        <w:t>területek (terjedelmi korlátok miatt természetesen a teljesség igénye nélkül)</w:t>
      </w:r>
      <w:r w:rsidR="00F87D8A">
        <w:rPr>
          <w:rFonts w:ascii="Times New Roman" w:hAnsi="Times New Roman" w:cs="Times New Roman"/>
          <w:sz w:val="24"/>
          <w:szCs w:val="24"/>
        </w:rPr>
        <w:t xml:space="preserve">: </w:t>
      </w:r>
    </w:p>
    <w:p w:rsidR="00F87D8A" w:rsidRPr="009B256C" w:rsidRDefault="00F87D8A" w:rsidP="009B256C">
      <w:pPr>
        <w:pStyle w:val="Listaszerbekezds"/>
        <w:numPr>
          <w:ilvl w:val="1"/>
          <w:numId w:val="38"/>
        </w:numPr>
        <w:spacing w:after="0"/>
        <w:jc w:val="both"/>
        <w:rPr>
          <w:rFonts w:ascii="Times New Roman" w:eastAsia="Times New Roman" w:hAnsi="Times New Roman" w:cs="Times New Roman"/>
          <w:b/>
          <w:color w:val="000000"/>
          <w:sz w:val="24"/>
          <w:szCs w:val="24"/>
        </w:rPr>
      </w:pPr>
      <w:r w:rsidRPr="009B256C">
        <w:rPr>
          <w:rFonts w:ascii="Times New Roman" w:eastAsia="Times New Roman" w:hAnsi="Times New Roman" w:cs="Times New Roman"/>
          <w:b/>
          <w:color w:val="000000"/>
          <w:sz w:val="24"/>
          <w:szCs w:val="24"/>
        </w:rPr>
        <w:lastRenderedPageBreak/>
        <w:t xml:space="preserve">Helyi gazdasági infrastruktúra fejlesztése </w:t>
      </w:r>
    </w:p>
    <w:p w:rsidR="00217561" w:rsidRDefault="009B256C" w:rsidP="009B256C">
      <w:pPr>
        <w:spacing w:after="0"/>
        <w:jc w:val="both"/>
        <w:rPr>
          <w:rFonts w:ascii="Times New Roman" w:eastAsia="Times New Roman" w:hAnsi="Times New Roman" w:cs="Times New Roman"/>
          <w:color w:val="000000"/>
          <w:sz w:val="24"/>
          <w:szCs w:val="24"/>
        </w:rPr>
      </w:pPr>
      <w:r w:rsidRPr="009B256C">
        <w:rPr>
          <w:rFonts w:ascii="Times New Roman" w:eastAsia="Times New Roman" w:hAnsi="Times New Roman" w:cs="Times New Roman"/>
          <w:color w:val="000000"/>
          <w:sz w:val="24"/>
          <w:szCs w:val="24"/>
          <w:u w:val="single"/>
        </w:rPr>
        <w:t>Kapcsolódás</w:t>
      </w:r>
      <w:r w:rsidRPr="009B256C">
        <w:rPr>
          <w:rFonts w:ascii="Times New Roman" w:eastAsia="Times New Roman" w:hAnsi="Times New Roman" w:cs="Times New Roman"/>
          <w:color w:val="000000"/>
          <w:sz w:val="24"/>
          <w:szCs w:val="24"/>
        </w:rPr>
        <w:t>: a helyi gazdaságnak a CLLD keretei közé illeszthető indirekt fejlesztése által a város vállalkozásbarát és a helyi vállalkozásokra tevőlegesen is odafigyelő arculata és így vonzereje fejleszthető.</w:t>
      </w:r>
    </w:p>
    <w:p w:rsidR="009B256C" w:rsidRPr="009B256C" w:rsidRDefault="009B256C" w:rsidP="009B256C">
      <w:pPr>
        <w:spacing w:after="0"/>
        <w:jc w:val="both"/>
        <w:rPr>
          <w:rFonts w:ascii="Times New Roman" w:eastAsia="Times New Roman" w:hAnsi="Times New Roman" w:cs="Times New Roman"/>
          <w:color w:val="000000"/>
          <w:sz w:val="24"/>
          <w:szCs w:val="24"/>
        </w:rPr>
      </w:pPr>
    </w:p>
    <w:p w:rsidR="009B256C" w:rsidRPr="00495529" w:rsidRDefault="00F87D8A" w:rsidP="009B256C">
      <w:pPr>
        <w:pStyle w:val="Listaszerbekezds"/>
        <w:numPr>
          <w:ilvl w:val="1"/>
          <w:numId w:val="38"/>
        </w:numPr>
        <w:spacing w:after="0"/>
        <w:jc w:val="both"/>
        <w:rPr>
          <w:rFonts w:ascii="Times New Roman" w:eastAsia="Times New Roman" w:hAnsi="Times New Roman" w:cs="Times New Roman"/>
          <w:b/>
          <w:color w:val="000000"/>
          <w:sz w:val="24"/>
          <w:szCs w:val="24"/>
        </w:rPr>
      </w:pPr>
      <w:r w:rsidRPr="00495529">
        <w:rPr>
          <w:rFonts w:ascii="Times New Roman" w:eastAsia="Times New Roman" w:hAnsi="Times New Roman" w:cs="Times New Roman"/>
          <w:b/>
          <w:color w:val="000000"/>
          <w:sz w:val="24"/>
          <w:szCs w:val="24"/>
        </w:rPr>
        <w:t>Társadalmi és környezeti szempontból fenntartható turizmusfejlesztés</w:t>
      </w:r>
    </w:p>
    <w:p w:rsidR="00495529" w:rsidRDefault="00495529" w:rsidP="009B256C">
      <w:pPr>
        <w:spacing w:after="0"/>
        <w:jc w:val="both"/>
        <w:rPr>
          <w:rFonts w:ascii="Times New Roman" w:eastAsia="Times New Roman" w:hAnsi="Times New Roman" w:cs="Times New Roman"/>
          <w:color w:val="000000"/>
          <w:sz w:val="24"/>
          <w:szCs w:val="24"/>
        </w:rPr>
      </w:pPr>
      <w:r w:rsidRPr="00495529">
        <w:rPr>
          <w:rFonts w:ascii="Times New Roman" w:eastAsia="Times New Roman" w:hAnsi="Times New Roman" w:cs="Times New Roman"/>
          <w:color w:val="000000"/>
          <w:sz w:val="24"/>
          <w:szCs w:val="24"/>
          <w:u w:val="single"/>
        </w:rPr>
        <w:t>Kapcsolódás</w:t>
      </w:r>
      <w:r w:rsidRPr="00495529">
        <w:rPr>
          <w:rFonts w:ascii="Times New Roman" w:eastAsia="Times New Roman" w:hAnsi="Times New Roman" w:cs="Times New Roman"/>
          <w:color w:val="000000"/>
          <w:sz w:val="24"/>
          <w:szCs w:val="24"/>
        </w:rPr>
        <w:t>: rendkívül fontos, hogy a TOP és a GINOP (Nemzeti vár és kastélyprogram) lehetőségekben koordinált módon történjen meg a turisztikai potenciált jelentő elemek fejlesztése</w:t>
      </w:r>
      <w:r>
        <w:rPr>
          <w:rFonts w:ascii="Times New Roman" w:eastAsia="Times New Roman" w:hAnsi="Times New Roman" w:cs="Times New Roman"/>
          <w:color w:val="000000"/>
          <w:sz w:val="24"/>
          <w:szCs w:val="24"/>
        </w:rPr>
        <w:t xml:space="preserve">. Ugyanakkor nem kevésbé fontos, hogy </w:t>
      </w:r>
      <w:r w:rsidRPr="00495529">
        <w:rPr>
          <w:rFonts w:ascii="Times New Roman" w:eastAsia="Times New Roman" w:hAnsi="Times New Roman" w:cs="Times New Roman"/>
          <w:color w:val="000000"/>
          <w:sz w:val="24"/>
          <w:szCs w:val="24"/>
        </w:rPr>
        <w:t>ehhez kapcsolódj</w:t>
      </w:r>
      <w:r>
        <w:rPr>
          <w:rFonts w:ascii="Times New Roman" w:eastAsia="Times New Roman" w:hAnsi="Times New Roman" w:cs="Times New Roman"/>
          <w:color w:val="000000"/>
          <w:sz w:val="24"/>
          <w:szCs w:val="24"/>
        </w:rPr>
        <w:t>anak</w:t>
      </w:r>
      <w:r w:rsidRPr="00495529">
        <w:rPr>
          <w:rFonts w:ascii="Times New Roman" w:eastAsia="Times New Roman" w:hAnsi="Times New Roman" w:cs="Times New Roman"/>
          <w:color w:val="000000"/>
          <w:sz w:val="24"/>
          <w:szCs w:val="24"/>
        </w:rPr>
        <w:t xml:space="preserve"> a </w:t>
      </w:r>
      <w:proofErr w:type="spellStart"/>
      <w:r w:rsidRPr="00495529">
        <w:rPr>
          <w:rFonts w:ascii="Times New Roman" w:eastAsia="Times New Roman" w:hAnsi="Times New Roman" w:cs="Times New Roman"/>
          <w:color w:val="000000"/>
          <w:sz w:val="24"/>
          <w:szCs w:val="24"/>
        </w:rPr>
        <w:t>CLLD-módszerű</w:t>
      </w:r>
      <w:proofErr w:type="spellEnd"/>
      <w:r>
        <w:rPr>
          <w:rFonts w:ascii="Times New Roman" w:eastAsia="Times New Roman" w:hAnsi="Times New Roman" w:cs="Times New Roman"/>
          <w:color w:val="000000"/>
          <w:sz w:val="24"/>
          <w:szCs w:val="24"/>
        </w:rPr>
        <w:t>,</w:t>
      </w:r>
      <w:r w:rsidRPr="00495529">
        <w:rPr>
          <w:rFonts w:ascii="Times New Roman" w:eastAsia="Times New Roman" w:hAnsi="Times New Roman" w:cs="Times New Roman"/>
          <w:color w:val="000000"/>
          <w:sz w:val="24"/>
          <w:szCs w:val="24"/>
        </w:rPr>
        <w:t xml:space="preserve"> kisebb, közvetett </w:t>
      </w:r>
      <w:r>
        <w:rPr>
          <w:rFonts w:ascii="Times New Roman" w:eastAsia="Times New Roman" w:hAnsi="Times New Roman" w:cs="Times New Roman"/>
          <w:color w:val="000000"/>
          <w:sz w:val="24"/>
          <w:szCs w:val="24"/>
        </w:rPr>
        <w:t>beavatkozások</w:t>
      </w:r>
      <w:r w:rsidRPr="00495529">
        <w:rPr>
          <w:rFonts w:ascii="Times New Roman" w:eastAsia="Times New Roman" w:hAnsi="Times New Roman" w:cs="Times New Roman"/>
          <w:color w:val="000000"/>
          <w:sz w:val="24"/>
          <w:szCs w:val="24"/>
        </w:rPr>
        <w:t xml:space="preserve"> (pl. „zöld városka”</w:t>
      </w:r>
      <w:r>
        <w:rPr>
          <w:rFonts w:ascii="Times New Roman" w:eastAsia="Times New Roman" w:hAnsi="Times New Roman" w:cs="Times New Roman"/>
          <w:color w:val="000000"/>
          <w:sz w:val="24"/>
          <w:szCs w:val="24"/>
        </w:rPr>
        <w:t xml:space="preserve">, </w:t>
      </w:r>
      <w:r w:rsidRPr="00495529">
        <w:rPr>
          <w:rFonts w:ascii="Times New Roman" w:eastAsia="Times New Roman" w:hAnsi="Times New Roman" w:cs="Times New Roman"/>
          <w:color w:val="000000"/>
          <w:sz w:val="24"/>
          <w:szCs w:val="24"/>
        </w:rPr>
        <w:t>„mesterségünk cím</w:t>
      </w:r>
      <w:r>
        <w:rPr>
          <w:rFonts w:ascii="Times New Roman" w:eastAsia="Times New Roman" w:hAnsi="Times New Roman" w:cs="Times New Roman"/>
          <w:color w:val="000000"/>
          <w:sz w:val="24"/>
          <w:szCs w:val="24"/>
        </w:rPr>
        <w:t>e</w:t>
      </w:r>
      <w:r w:rsidRPr="00495529">
        <w:rPr>
          <w:rFonts w:ascii="Times New Roman" w:eastAsia="Times New Roman" w:hAnsi="Times New Roman" w:cs="Times New Roman"/>
          <w:color w:val="000000"/>
          <w:sz w:val="24"/>
          <w:szCs w:val="24"/>
        </w:rPr>
        <w:t>re”</w:t>
      </w:r>
      <w:r>
        <w:rPr>
          <w:rFonts w:ascii="Times New Roman" w:eastAsia="Times New Roman" w:hAnsi="Times New Roman" w:cs="Times New Roman"/>
          <w:color w:val="000000"/>
          <w:sz w:val="24"/>
          <w:szCs w:val="24"/>
        </w:rPr>
        <w:t>, „vásárolj Kőszegen”</w:t>
      </w:r>
      <w:r w:rsidRPr="00495529">
        <w:rPr>
          <w:rFonts w:ascii="Times New Roman" w:eastAsia="Times New Roman" w:hAnsi="Times New Roman" w:cs="Times New Roman"/>
          <w:color w:val="000000"/>
          <w:sz w:val="24"/>
          <w:szCs w:val="24"/>
        </w:rPr>
        <w:t>) illetve a városi intézménynek, szervezetek és lakossági attitűdök fejlődése (pl. a hasonló adottságú kisvárosokkal való belföldi és nemzetközi együttműködések</w:t>
      </w:r>
      <w:r w:rsidR="00217561">
        <w:rPr>
          <w:rFonts w:ascii="Times New Roman" w:eastAsia="Times New Roman" w:hAnsi="Times New Roman" w:cs="Times New Roman"/>
          <w:color w:val="000000"/>
          <w:sz w:val="24"/>
          <w:szCs w:val="24"/>
        </w:rPr>
        <w:t xml:space="preserve"> által).</w:t>
      </w:r>
    </w:p>
    <w:p w:rsidR="00217561" w:rsidRPr="00495529" w:rsidRDefault="00217561" w:rsidP="009B256C">
      <w:pPr>
        <w:spacing w:after="0"/>
        <w:jc w:val="both"/>
        <w:rPr>
          <w:rFonts w:ascii="Times New Roman" w:eastAsia="Times New Roman" w:hAnsi="Times New Roman" w:cs="Times New Roman"/>
          <w:color w:val="000000"/>
          <w:sz w:val="24"/>
          <w:szCs w:val="24"/>
        </w:rPr>
      </w:pPr>
    </w:p>
    <w:p w:rsidR="00495529" w:rsidRPr="00495529" w:rsidRDefault="00495529" w:rsidP="00495529">
      <w:pPr>
        <w:pStyle w:val="Listaszerbekezds"/>
        <w:numPr>
          <w:ilvl w:val="1"/>
          <w:numId w:val="38"/>
        </w:numPr>
        <w:spacing w:after="0"/>
        <w:jc w:val="both"/>
        <w:rPr>
          <w:rFonts w:ascii="Times New Roman" w:eastAsia="Times New Roman" w:hAnsi="Times New Roman" w:cs="Times New Roman"/>
          <w:b/>
          <w:color w:val="000000"/>
          <w:sz w:val="24"/>
          <w:szCs w:val="24"/>
        </w:rPr>
      </w:pPr>
      <w:r w:rsidRPr="00495529">
        <w:rPr>
          <w:rFonts w:ascii="Times New Roman" w:eastAsia="Times New Roman" w:hAnsi="Times New Roman" w:cs="Times New Roman"/>
          <w:b/>
          <w:color w:val="000000"/>
          <w:sz w:val="24"/>
          <w:szCs w:val="24"/>
        </w:rPr>
        <w:t xml:space="preserve">A foglalkoztatás segítése és az életminőség javítása családbarát, munkába állást segítő intézmények, közszolgáltatások fejlesztésével </w:t>
      </w:r>
    </w:p>
    <w:p w:rsidR="009B256C" w:rsidRDefault="009B256C" w:rsidP="00495529">
      <w:pPr>
        <w:spacing w:after="0"/>
        <w:jc w:val="both"/>
        <w:rPr>
          <w:rFonts w:ascii="Times New Roman" w:eastAsia="Times New Roman" w:hAnsi="Times New Roman" w:cs="Times New Roman"/>
          <w:color w:val="000000"/>
          <w:sz w:val="24"/>
          <w:szCs w:val="24"/>
        </w:rPr>
      </w:pPr>
      <w:r w:rsidRPr="00495529">
        <w:rPr>
          <w:rFonts w:ascii="Times New Roman" w:eastAsia="Times New Roman" w:hAnsi="Times New Roman" w:cs="Times New Roman"/>
          <w:color w:val="000000"/>
          <w:sz w:val="24"/>
          <w:szCs w:val="24"/>
          <w:u w:val="single"/>
        </w:rPr>
        <w:t>Kapcsolódás</w:t>
      </w:r>
      <w:r w:rsidRPr="00495529">
        <w:rPr>
          <w:rFonts w:ascii="Times New Roman" w:eastAsia="Times New Roman" w:hAnsi="Times New Roman" w:cs="Times New Roman"/>
          <w:color w:val="000000"/>
          <w:sz w:val="24"/>
          <w:szCs w:val="24"/>
        </w:rPr>
        <w:t xml:space="preserve">: az </w:t>
      </w:r>
      <w:proofErr w:type="spellStart"/>
      <w:r w:rsidRPr="00495529">
        <w:rPr>
          <w:rFonts w:ascii="Times New Roman" w:eastAsia="Times New Roman" w:hAnsi="Times New Roman" w:cs="Times New Roman"/>
          <w:color w:val="000000"/>
          <w:sz w:val="24"/>
          <w:szCs w:val="24"/>
        </w:rPr>
        <w:t>ITP-ben</w:t>
      </w:r>
      <w:proofErr w:type="spellEnd"/>
      <w:r w:rsidRPr="00495529">
        <w:rPr>
          <w:rFonts w:ascii="Times New Roman" w:eastAsia="Times New Roman" w:hAnsi="Times New Roman" w:cs="Times New Roman"/>
          <w:color w:val="000000"/>
          <w:sz w:val="24"/>
          <w:szCs w:val="24"/>
        </w:rPr>
        <w:t xml:space="preserve"> foglalt célok a </w:t>
      </w:r>
      <w:proofErr w:type="spellStart"/>
      <w:r w:rsidRPr="00495529">
        <w:rPr>
          <w:rFonts w:ascii="Times New Roman" w:eastAsia="Times New Roman" w:hAnsi="Times New Roman" w:cs="Times New Roman"/>
          <w:color w:val="000000"/>
          <w:sz w:val="24"/>
          <w:szCs w:val="24"/>
        </w:rPr>
        <w:t>TOP-eszközök</w:t>
      </w:r>
      <w:proofErr w:type="spellEnd"/>
      <w:r w:rsidR="00495529">
        <w:rPr>
          <w:rFonts w:ascii="Times New Roman" w:eastAsia="Times New Roman" w:hAnsi="Times New Roman" w:cs="Times New Roman"/>
          <w:color w:val="000000"/>
          <w:sz w:val="24"/>
          <w:szCs w:val="24"/>
        </w:rPr>
        <w:t xml:space="preserve"> által szolgálják </w:t>
      </w:r>
      <w:r w:rsidRPr="00495529">
        <w:rPr>
          <w:rFonts w:ascii="Times New Roman" w:eastAsia="Times New Roman" w:hAnsi="Times New Roman" w:cs="Times New Roman"/>
          <w:color w:val="000000"/>
          <w:sz w:val="24"/>
          <w:szCs w:val="24"/>
        </w:rPr>
        <w:t xml:space="preserve">a jó minőségű városi élettér funkciók </w:t>
      </w:r>
      <w:r w:rsidR="00495529">
        <w:rPr>
          <w:rFonts w:ascii="Times New Roman" w:eastAsia="Times New Roman" w:hAnsi="Times New Roman" w:cs="Times New Roman"/>
          <w:color w:val="000000"/>
          <w:sz w:val="24"/>
          <w:szCs w:val="24"/>
        </w:rPr>
        <w:t>biztosítását</w:t>
      </w:r>
      <w:r w:rsidRPr="00495529">
        <w:rPr>
          <w:rFonts w:ascii="Times New Roman" w:eastAsia="Times New Roman" w:hAnsi="Times New Roman" w:cs="Times New Roman"/>
          <w:color w:val="000000"/>
          <w:sz w:val="24"/>
          <w:szCs w:val="24"/>
        </w:rPr>
        <w:t xml:space="preserve">, míg a </w:t>
      </w:r>
      <w:proofErr w:type="spellStart"/>
      <w:r w:rsidRPr="00495529">
        <w:rPr>
          <w:rFonts w:ascii="Times New Roman" w:eastAsia="Times New Roman" w:hAnsi="Times New Roman" w:cs="Times New Roman"/>
          <w:color w:val="000000"/>
          <w:sz w:val="24"/>
          <w:szCs w:val="24"/>
        </w:rPr>
        <w:t>HKFS-ben</w:t>
      </w:r>
      <w:proofErr w:type="spellEnd"/>
      <w:r w:rsidRPr="00495529">
        <w:rPr>
          <w:rFonts w:ascii="Times New Roman" w:eastAsia="Times New Roman" w:hAnsi="Times New Roman" w:cs="Times New Roman"/>
          <w:color w:val="000000"/>
          <w:sz w:val="24"/>
          <w:szCs w:val="24"/>
        </w:rPr>
        <w:t xml:space="preserve"> foglalt </w:t>
      </w:r>
      <w:r w:rsidR="00495529">
        <w:rPr>
          <w:rFonts w:ascii="Times New Roman" w:eastAsia="Times New Roman" w:hAnsi="Times New Roman" w:cs="Times New Roman"/>
          <w:color w:val="000000"/>
          <w:sz w:val="24"/>
          <w:szCs w:val="24"/>
        </w:rPr>
        <w:t>eszközök a fiatalok megtartása és a társadalmi integráció (fogyatékkal élők, betelepülők) erősítésében lehetnek jelentőek, éppen a nem szabványos, részlet gazdag, az érintettek bevonásával kialakítható egyedi tartalmuk okán.</w:t>
      </w:r>
    </w:p>
    <w:p w:rsidR="00495529" w:rsidRDefault="00495529" w:rsidP="00495529">
      <w:pPr>
        <w:spacing w:after="0"/>
        <w:jc w:val="both"/>
        <w:rPr>
          <w:rFonts w:ascii="Times New Roman" w:eastAsia="Times New Roman" w:hAnsi="Times New Roman" w:cs="Times New Roman"/>
          <w:color w:val="000000"/>
          <w:sz w:val="24"/>
          <w:szCs w:val="24"/>
        </w:rPr>
      </w:pPr>
    </w:p>
    <w:p w:rsidR="006133E7" w:rsidRPr="006133E7" w:rsidRDefault="006133E7" w:rsidP="00495529">
      <w:pPr>
        <w:spacing w:after="0"/>
        <w:jc w:val="both"/>
        <w:rPr>
          <w:rFonts w:ascii="Times New Roman" w:eastAsia="Times New Roman" w:hAnsi="Times New Roman" w:cs="Times New Roman"/>
          <w:b/>
          <w:color w:val="000000"/>
          <w:sz w:val="24"/>
          <w:szCs w:val="24"/>
        </w:rPr>
      </w:pPr>
      <w:r w:rsidRPr="006133E7">
        <w:rPr>
          <w:rFonts w:ascii="Times New Roman" w:eastAsia="Times New Roman" w:hAnsi="Times New Roman" w:cs="Times New Roman"/>
          <w:b/>
          <w:color w:val="000000"/>
          <w:sz w:val="24"/>
          <w:szCs w:val="24"/>
        </w:rPr>
        <w:t>2.1. Gazdaságélénkítő és népességmegtartó településfejlesztés</w:t>
      </w:r>
      <w:r>
        <w:rPr>
          <w:rFonts w:ascii="Times New Roman" w:eastAsia="Times New Roman" w:hAnsi="Times New Roman" w:cs="Times New Roman"/>
          <w:b/>
          <w:color w:val="000000"/>
          <w:sz w:val="24"/>
          <w:szCs w:val="24"/>
        </w:rPr>
        <w:t xml:space="preserve"> </w:t>
      </w:r>
    </w:p>
    <w:p w:rsidR="006133E7" w:rsidRPr="006133E7" w:rsidRDefault="006133E7" w:rsidP="009B256C">
      <w:pPr>
        <w:spacing w:after="0"/>
        <w:jc w:val="both"/>
        <w:rPr>
          <w:rFonts w:ascii="Times New Roman" w:eastAsia="Times New Roman" w:hAnsi="Times New Roman" w:cs="Times New Roman"/>
          <w:color w:val="000000"/>
          <w:sz w:val="24"/>
          <w:szCs w:val="24"/>
        </w:rPr>
      </w:pPr>
      <w:r w:rsidRPr="006133E7">
        <w:rPr>
          <w:rFonts w:ascii="Times New Roman" w:eastAsia="Times New Roman" w:hAnsi="Times New Roman" w:cs="Times New Roman"/>
          <w:color w:val="000000"/>
          <w:sz w:val="24"/>
          <w:szCs w:val="24"/>
          <w:u w:val="single"/>
        </w:rPr>
        <w:t>Kapcsolódás</w:t>
      </w:r>
      <w:r>
        <w:rPr>
          <w:rFonts w:ascii="Times New Roman" w:eastAsia="Times New Roman" w:hAnsi="Times New Roman" w:cs="Times New Roman"/>
          <w:color w:val="000000"/>
          <w:sz w:val="24"/>
          <w:szCs w:val="24"/>
        </w:rPr>
        <w:t xml:space="preserve">: Kőszeg estében </w:t>
      </w:r>
      <w:proofErr w:type="spellStart"/>
      <w:r>
        <w:rPr>
          <w:rFonts w:ascii="Times New Roman" w:eastAsia="Times New Roman" w:hAnsi="Times New Roman" w:cs="Times New Roman"/>
          <w:color w:val="000000"/>
          <w:sz w:val="24"/>
          <w:szCs w:val="24"/>
        </w:rPr>
        <w:t>város-rehablitációs</w:t>
      </w:r>
      <w:proofErr w:type="spellEnd"/>
      <w:r>
        <w:rPr>
          <w:rFonts w:ascii="Times New Roman" w:eastAsia="Times New Roman" w:hAnsi="Times New Roman" w:cs="Times New Roman"/>
          <w:color w:val="000000"/>
          <w:sz w:val="24"/>
          <w:szCs w:val="24"/>
        </w:rPr>
        <w:t xml:space="preserve"> cél az ehhez a célkitűzéshez illeszkedő „zöld város” beavatkozásban fogalmazódott meg, amely előre kijelölt akcióterületeken valósul meg, Tudatosan kapcsolódik ehhez a „zöld városka” HKFS cél, amely a helyi közösségek szempontjából fontos, kisebb zöldfelületi fejlesztéseket tatalma közösségi alapú tervezésre alapozva, valamint környezettudatosságot erősítő beavatkozásokkal is kapcsoltan. </w:t>
      </w:r>
    </w:p>
    <w:p w:rsidR="006133E7" w:rsidRDefault="006133E7" w:rsidP="009B256C">
      <w:pPr>
        <w:spacing w:after="0"/>
        <w:jc w:val="both"/>
        <w:rPr>
          <w:rFonts w:ascii="Times New Roman" w:eastAsia="Times New Roman" w:hAnsi="Times New Roman" w:cs="Times New Roman"/>
          <w:b/>
          <w:color w:val="000000"/>
          <w:sz w:val="24"/>
          <w:szCs w:val="24"/>
        </w:rPr>
      </w:pPr>
    </w:p>
    <w:p w:rsidR="00F87D8A" w:rsidRDefault="00F87D8A" w:rsidP="009B256C">
      <w:pPr>
        <w:spacing w:after="0"/>
        <w:jc w:val="both"/>
        <w:rPr>
          <w:rFonts w:ascii="Times New Roman" w:eastAsia="Times New Roman" w:hAnsi="Times New Roman" w:cs="Times New Roman"/>
          <w:b/>
          <w:color w:val="000000"/>
          <w:sz w:val="24"/>
          <w:szCs w:val="24"/>
        </w:rPr>
      </w:pPr>
      <w:r w:rsidRPr="00217561">
        <w:rPr>
          <w:rFonts w:ascii="Times New Roman" w:eastAsia="Times New Roman" w:hAnsi="Times New Roman" w:cs="Times New Roman"/>
          <w:b/>
          <w:color w:val="000000"/>
          <w:sz w:val="24"/>
          <w:szCs w:val="24"/>
        </w:rPr>
        <w:t>5.1. Foglalkoztatás-növelést célzó megyei és helyi foglalkoztatási együttműködések (paktumok)</w:t>
      </w:r>
    </w:p>
    <w:p w:rsidR="00515471" w:rsidRPr="00515471" w:rsidRDefault="00515471" w:rsidP="009B256C">
      <w:pPr>
        <w:spacing w:after="0"/>
        <w:jc w:val="both"/>
        <w:rPr>
          <w:rFonts w:ascii="Times New Roman" w:eastAsia="Times New Roman" w:hAnsi="Times New Roman" w:cs="Times New Roman"/>
          <w:color w:val="000000"/>
          <w:sz w:val="24"/>
          <w:szCs w:val="24"/>
        </w:rPr>
      </w:pPr>
      <w:r w:rsidRPr="00515471">
        <w:rPr>
          <w:rFonts w:ascii="Times New Roman" w:eastAsia="Times New Roman" w:hAnsi="Times New Roman" w:cs="Times New Roman"/>
          <w:color w:val="000000"/>
          <w:sz w:val="24"/>
          <w:szCs w:val="24"/>
          <w:u w:val="single"/>
        </w:rPr>
        <w:t>Kapcsolódás:</w:t>
      </w:r>
      <w:r>
        <w:rPr>
          <w:rFonts w:ascii="Times New Roman" w:eastAsia="Times New Roman" w:hAnsi="Times New Roman" w:cs="Times New Roman"/>
          <w:color w:val="000000"/>
          <w:sz w:val="24"/>
          <w:szCs w:val="24"/>
          <w:u w:val="single"/>
        </w:rPr>
        <w:t xml:space="preserve"> </w:t>
      </w:r>
      <w:r w:rsidRPr="00515471">
        <w:rPr>
          <w:rFonts w:ascii="Times New Roman" w:eastAsia="Times New Roman" w:hAnsi="Times New Roman" w:cs="Times New Roman"/>
          <w:color w:val="000000"/>
          <w:sz w:val="24"/>
          <w:szCs w:val="24"/>
        </w:rPr>
        <w:t xml:space="preserve">hasonlóan a </w:t>
      </w:r>
      <w:r>
        <w:rPr>
          <w:rFonts w:ascii="Times New Roman" w:eastAsia="Times New Roman" w:hAnsi="Times New Roman" w:cs="Times New Roman"/>
          <w:color w:val="000000"/>
          <w:sz w:val="24"/>
          <w:szCs w:val="24"/>
        </w:rPr>
        <w:t xml:space="preserve">helyi gazdasági </w:t>
      </w:r>
      <w:proofErr w:type="gramStart"/>
      <w:r>
        <w:rPr>
          <w:rFonts w:ascii="Times New Roman" w:eastAsia="Times New Roman" w:hAnsi="Times New Roman" w:cs="Times New Roman"/>
          <w:color w:val="000000"/>
          <w:sz w:val="24"/>
          <w:szCs w:val="24"/>
        </w:rPr>
        <w:t>infrastruktúra fejlesztéshez</w:t>
      </w:r>
      <w:proofErr w:type="gramEnd"/>
      <w:r>
        <w:rPr>
          <w:rFonts w:ascii="Times New Roman" w:eastAsia="Times New Roman" w:hAnsi="Times New Roman" w:cs="Times New Roman"/>
          <w:color w:val="000000"/>
          <w:sz w:val="24"/>
          <w:szCs w:val="24"/>
        </w:rPr>
        <w:t xml:space="preserve"> a </w:t>
      </w:r>
      <w:proofErr w:type="spellStart"/>
      <w:r>
        <w:rPr>
          <w:rFonts w:ascii="Times New Roman" w:eastAsia="Times New Roman" w:hAnsi="Times New Roman" w:cs="Times New Roman"/>
          <w:color w:val="000000"/>
          <w:sz w:val="24"/>
          <w:szCs w:val="24"/>
        </w:rPr>
        <w:t>HKFS-kapcsolódás</w:t>
      </w:r>
      <w:proofErr w:type="spellEnd"/>
      <w:r>
        <w:rPr>
          <w:rFonts w:ascii="Times New Roman" w:eastAsia="Times New Roman" w:hAnsi="Times New Roman" w:cs="Times New Roman"/>
          <w:color w:val="000000"/>
          <w:sz w:val="24"/>
          <w:szCs w:val="24"/>
        </w:rPr>
        <w:t xml:space="preserve"> </w:t>
      </w:r>
      <w:r w:rsidR="000E56ED">
        <w:rPr>
          <w:rFonts w:ascii="Times New Roman" w:eastAsia="Times New Roman" w:hAnsi="Times New Roman" w:cs="Times New Roman"/>
          <w:color w:val="000000"/>
          <w:sz w:val="24"/>
          <w:szCs w:val="24"/>
        </w:rPr>
        <w:t xml:space="preserve">fontos, ugyanakkor </w:t>
      </w:r>
      <w:r>
        <w:rPr>
          <w:rFonts w:ascii="Times New Roman" w:eastAsia="Times New Roman" w:hAnsi="Times New Roman" w:cs="Times New Roman"/>
          <w:color w:val="000000"/>
          <w:sz w:val="24"/>
          <w:szCs w:val="24"/>
        </w:rPr>
        <w:t xml:space="preserve">itt is első sorban közvetett. A </w:t>
      </w:r>
      <w:r w:rsidR="000E56ED">
        <w:rPr>
          <w:rFonts w:ascii="Times New Roman" w:eastAsia="Times New Roman" w:hAnsi="Times New Roman" w:cs="Times New Roman"/>
          <w:color w:val="000000"/>
          <w:sz w:val="24"/>
          <w:szCs w:val="24"/>
        </w:rPr>
        <w:t xml:space="preserve">tervezett </w:t>
      </w:r>
      <w:r>
        <w:rPr>
          <w:rFonts w:ascii="Times New Roman" w:eastAsia="Times New Roman" w:hAnsi="Times New Roman" w:cs="Times New Roman"/>
          <w:color w:val="000000"/>
          <w:sz w:val="24"/>
          <w:szCs w:val="24"/>
        </w:rPr>
        <w:t>CLLD eszközök alkalmasak a szektorok együttműködésének erősítésére</w:t>
      </w:r>
      <w:r w:rsidR="000E56ED">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a városvezetés, intézmények és a lakosság gazdasággal /vállalkozásokkal kapcsolatos </w:t>
      </w:r>
      <w:r w:rsidR="000E56ED">
        <w:rPr>
          <w:rFonts w:ascii="Times New Roman" w:eastAsia="Times New Roman" w:hAnsi="Times New Roman" w:cs="Times New Roman"/>
          <w:color w:val="000000"/>
          <w:sz w:val="24"/>
          <w:szCs w:val="24"/>
        </w:rPr>
        <w:t xml:space="preserve">tudatosságának javítására, valamint jól szolgálhatják város vállalkozásbarát arculatának, vállalkozás-vonzási képességnek erősítését. </w:t>
      </w:r>
    </w:p>
    <w:p w:rsidR="00F87D8A" w:rsidRPr="00932083" w:rsidRDefault="00F87D8A" w:rsidP="00F87D8A">
      <w:pPr>
        <w:spacing w:before="120" w:after="120"/>
        <w:jc w:val="both"/>
        <w:rPr>
          <w:rFonts w:ascii="Times New Roman" w:hAnsi="Times New Roman" w:cs="Times New Roman"/>
          <w:sz w:val="24"/>
          <w:szCs w:val="24"/>
        </w:rPr>
      </w:pPr>
    </w:p>
    <w:p w:rsidR="00364F6A" w:rsidRPr="00560857" w:rsidRDefault="00354596" w:rsidP="00FB711E">
      <w:pPr>
        <w:pStyle w:val="Listaszerbekezds"/>
        <w:numPr>
          <w:ilvl w:val="2"/>
          <w:numId w:val="9"/>
        </w:numPr>
        <w:spacing w:before="120" w:after="120"/>
        <w:jc w:val="both"/>
        <w:rPr>
          <w:rFonts w:ascii="Times New Roman" w:hAnsi="Times New Roman" w:cs="Times New Roman"/>
          <w:sz w:val="24"/>
          <w:szCs w:val="24"/>
        </w:rPr>
      </w:pPr>
      <w:r w:rsidRPr="00560857">
        <w:rPr>
          <w:rFonts w:ascii="Times New Roman" w:hAnsi="Times New Roman" w:cs="Times New Roman"/>
          <w:sz w:val="24"/>
          <w:szCs w:val="24"/>
        </w:rPr>
        <w:t xml:space="preserve">A </w:t>
      </w:r>
      <w:r w:rsidR="003624F0" w:rsidRPr="00560857">
        <w:rPr>
          <w:rFonts w:ascii="Times New Roman" w:hAnsi="Times New Roman" w:cs="Times New Roman"/>
          <w:b/>
          <w:sz w:val="24"/>
          <w:szCs w:val="24"/>
        </w:rPr>
        <w:t>HK</w:t>
      </w:r>
      <w:r w:rsidR="00AB7120" w:rsidRPr="00560857">
        <w:rPr>
          <w:rFonts w:ascii="Times New Roman" w:hAnsi="Times New Roman" w:cs="Times New Roman"/>
          <w:b/>
          <w:sz w:val="24"/>
          <w:szCs w:val="24"/>
        </w:rPr>
        <w:t>F</w:t>
      </w:r>
      <w:r w:rsidR="003624F0" w:rsidRPr="00560857">
        <w:rPr>
          <w:rFonts w:ascii="Times New Roman" w:hAnsi="Times New Roman" w:cs="Times New Roman"/>
          <w:b/>
          <w:sz w:val="24"/>
          <w:szCs w:val="24"/>
        </w:rPr>
        <w:t>S</w:t>
      </w:r>
      <w:r w:rsidR="00533E1D" w:rsidRPr="00560857">
        <w:rPr>
          <w:rFonts w:ascii="Times New Roman" w:hAnsi="Times New Roman" w:cs="Times New Roman"/>
          <w:b/>
          <w:sz w:val="24"/>
          <w:szCs w:val="24"/>
        </w:rPr>
        <w:t xml:space="preserve"> tartalmát befolyásoló</w:t>
      </w:r>
      <w:r w:rsidR="00533E1D" w:rsidRPr="00560857">
        <w:rPr>
          <w:rFonts w:ascii="Times New Roman" w:hAnsi="Times New Roman" w:cs="Times New Roman"/>
          <w:sz w:val="24"/>
          <w:szCs w:val="24"/>
        </w:rPr>
        <w:t xml:space="preserve">, a </w:t>
      </w:r>
      <w:r w:rsidR="00FC38F4" w:rsidRPr="00560857">
        <w:rPr>
          <w:rFonts w:ascii="Times New Roman" w:hAnsi="Times New Roman" w:cs="Times New Roman"/>
          <w:b/>
          <w:sz w:val="24"/>
          <w:szCs w:val="24"/>
        </w:rPr>
        <w:t>település</w:t>
      </w:r>
      <w:r w:rsidRPr="00560857">
        <w:rPr>
          <w:rFonts w:ascii="Times New Roman" w:hAnsi="Times New Roman" w:cs="Times New Roman"/>
          <w:b/>
          <w:sz w:val="24"/>
          <w:szCs w:val="24"/>
        </w:rPr>
        <w:t xml:space="preserve"> gazdaság</w:t>
      </w:r>
      <w:r w:rsidR="00533E1D" w:rsidRPr="00560857">
        <w:rPr>
          <w:rFonts w:ascii="Times New Roman" w:hAnsi="Times New Roman" w:cs="Times New Roman"/>
          <w:b/>
          <w:sz w:val="24"/>
          <w:szCs w:val="24"/>
        </w:rPr>
        <w:t>i és környezeti</w:t>
      </w:r>
      <w:r w:rsidRPr="00560857">
        <w:rPr>
          <w:rFonts w:ascii="Times New Roman" w:hAnsi="Times New Roman" w:cs="Times New Roman"/>
          <w:b/>
          <w:sz w:val="24"/>
          <w:szCs w:val="24"/>
        </w:rPr>
        <w:t xml:space="preserve"> fejlődését és a befogadást támogató </w:t>
      </w:r>
      <w:r w:rsidR="000E56ED" w:rsidRPr="000E56ED">
        <w:rPr>
          <w:rFonts w:ascii="Times New Roman" w:hAnsi="Times New Roman" w:cs="Times New Roman"/>
          <w:b/>
          <w:sz w:val="24"/>
          <w:szCs w:val="24"/>
          <w:u w:val="single"/>
        </w:rPr>
        <w:t>legfontosabb</w:t>
      </w:r>
      <w:r w:rsidR="000E56ED">
        <w:rPr>
          <w:rFonts w:ascii="Times New Roman" w:hAnsi="Times New Roman" w:cs="Times New Roman"/>
          <w:b/>
          <w:sz w:val="24"/>
          <w:szCs w:val="24"/>
        </w:rPr>
        <w:t xml:space="preserve"> </w:t>
      </w:r>
      <w:r w:rsidRPr="00560857">
        <w:rPr>
          <w:rFonts w:ascii="Times New Roman" w:hAnsi="Times New Roman" w:cs="Times New Roman"/>
          <w:b/>
          <w:sz w:val="24"/>
          <w:szCs w:val="24"/>
        </w:rPr>
        <w:t>programok</w:t>
      </w:r>
      <w:r w:rsidR="00560857" w:rsidRPr="00560857">
        <w:rPr>
          <w:rFonts w:ascii="Times New Roman" w:hAnsi="Times New Roman" w:cs="Times New Roman"/>
          <w:b/>
          <w:sz w:val="24"/>
          <w:szCs w:val="24"/>
        </w:rPr>
        <w:t xml:space="preserve"> </w:t>
      </w:r>
    </w:p>
    <w:p w:rsidR="00CE0346" w:rsidRDefault="00364F6A" w:rsidP="00413068">
      <w:pPr>
        <w:spacing w:before="120" w:after="120"/>
        <w:contextualSpacing/>
        <w:jc w:val="both"/>
        <w:rPr>
          <w:rFonts w:ascii="Times New Roman" w:hAnsi="Times New Roman" w:cs="Times New Roman"/>
          <w:sz w:val="24"/>
          <w:szCs w:val="24"/>
        </w:rPr>
      </w:pPr>
      <w:r w:rsidRPr="00364F6A">
        <w:rPr>
          <w:rFonts w:ascii="Times New Roman" w:hAnsi="Times New Roman" w:cs="Times New Roman"/>
          <w:sz w:val="24"/>
          <w:szCs w:val="24"/>
        </w:rPr>
        <w:t>A</w:t>
      </w:r>
      <w:r>
        <w:rPr>
          <w:rFonts w:ascii="Times New Roman" w:hAnsi="Times New Roman" w:cs="Times New Roman"/>
          <w:sz w:val="24"/>
          <w:szCs w:val="24"/>
        </w:rPr>
        <w:t xml:space="preserve"> város életében nagyon jelentős a turisztikai potenciál</w:t>
      </w:r>
      <w:r w:rsidR="00A52EFA">
        <w:rPr>
          <w:rFonts w:ascii="Times New Roman" w:hAnsi="Times New Roman" w:cs="Times New Roman"/>
          <w:sz w:val="24"/>
          <w:szCs w:val="24"/>
        </w:rPr>
        <w:t>,</w:t>
      </w:r>
      <w:r>
        <w:rPr>
          <w:rFonts w:ascii="Times New Roman" w:hAnsi="Times New Roman" w:cs="Times New Roman"/>
          <w:sz w:val="24"/>
          <w:szCs w:val="24"/>
        </w:rPr>
        <w:t xml:space="preserve"> amely jelenleg alulhasznosított, professzionálisan nem menedzselt szegmens. A város (várostérség) még nem rendelkezik TDM szervezettel, ugyanakkor az </w:t>
      </w:r>
      <w:proofErr w:type="spellStart"/>
      <w:r>
        <w:rPr>
          <w:rFonts w:ascii="Times New Roman" w:hAnsi="Times New Roman" w:cs="Times New Roman"/>
          <w:sz w:val="24"/>
          <w:szCs w:val="24"/>
        </w:rPr>
        <w:t>Írottkőért</w:t>
      </w:r>
      <w:proofErr w:type="spellEnd"/>
      <w:r>
        <w:rPr>
          <w:rFonts w:ascii="Times New Roman" w:hAnsi="Times New Roman" w:cs="Times New Roman"/>
          <w:sz w:val="24"/>
          <w:szCs w:val="24"/>
        </w:rPr>
        <w:t xml:space="preserve"> Natúrpark Egyesület </w:t>
      </w:r>
      <w:r w:rsidR="00A52EFA">
        <w:rPr>
          <w:rFonts w:ascii="Times New Roman" w:hAnsi="Times New Roman" w:cs="Times New Roman"/>
          <w:sz w:val="24"/>
          <w:szCs w:val="24"/>
        </w:rPr>
        <w:t xml:space="preserve">- </w:t>
      </w:r>
      <w:r>
        <w:rPr>
          <w:rFonts w:ascii="Times New Roman" w:hAnsi="Times New Roman" w:cs="Times New Roman"/>
          <w:sz w:val="24"/>
          <w:szCs w:val="24"/>
        </w:rPr>
        <w:t>mint az ország el</w:t>
      </w:r>
      <w:r w:rsidR="00A52EFA">
        <w:rPr>
          <w:rFonts w:ascii="Times New Roman" w:hAnsi="Times New Roman" w:cs="Times New Roman"/>
          <w:sz w:val="24"/>
          <w:szCs w:val="24"/>
        </w:rPr>
        <w:t>s</w:t>
      </w:r>
      <w:r>
        <w:rPr>
          <w:rFonts w:ascii="Times New Roman" w:hAnsi="Times New Roman" w:cs="Times New Roman"/>
          <w:sz w:val="24"/>
          <w:szCs w:val="24"/>
        </w:rPr>
        <w:t>ő ilyen s</w:t>
      </w:r>
      <w:r w:rsidR="00A52EFA">
        <w:rPr>
          <w:rFonts w:ascii="Times New Roman" w:hAnsi="Times New Roman" w:cs="Times New Roman"/>
          <w:sz w:val="24"/>
          <w:szCs w:val="24"/>
        </w:rPr>
        <w:t>zerve</w:t>
      </w:r>
      <w:r>
        <w:rPr>
          <w:rFonts w:ascii="Times New Roman" w:hAnsi="Times New Roman" w:cs="Times New Roman"/>
          <w:sz w:val="24"/>
          <w:szCs w:val="24"/>
        </w:rPr>
        <w:t>ződé</w:t>
      </w:r>
      <w:r w:rsidR="00A52EFA">
        <w:rPr>
          <w:rFonts w:ascii="Times New Roman" w:hAnsi="Times New Roman" w:cs="Times New Roman"/>
          <w:sz w:val="24"/>
          <w:szCs w:val="24"/>
        </w:rPr>
        <w:t xml:space="preserve">se -, számos </w:t>
      </w:r>
      <w:proofErr w:type="spellStart"/>
      <w:r w:rsidR="00A52EFA">
        <w:rPr>
          <w:rFonts w:ascii="Times New Roman" w:hAnsi="Times New Roman" w:cs="Times New Roman"/>
          <w:sz w:val="24"/>
          <w:szCs w:val="24"/>
        </w:rPr>
        <w:t>TDM-szerű</w:t>
      </w:r>
      <w:proofErr w:type="spellEnd"/>
      <w:r w:rsidR="00A52EFA">
        <w:rPr>
          <w:rFonts w:ascii="Times New Roman" w:hAnsi="Times New Roman" w:cs="Times New Roman"/>
          <w:sz w:val="24"/>
          <w:szCs w:val="24"/>
        </w:rPr>
        <w:t xml:space="preserve"> feladatot is ellát, saját fejlesztési stratégiát is készített: Csillaghúr Program </w:t>
      </w:r>
      <w:r w:rsidR="00A52EFA" w:rsidRPr="00A52EFA">
        <w:rPr>
          <w:rFonts w:ascii="Times New Roman" w:hAnsi="Times New Roman" w:cs="Times New Roman"/>
          <w:sz w:val="24"/>
          <w:szCs w:val="24"/>
        </w:rPr>
        <w:t>(96/2016. (V. 26.) képviselő-testületi határozattal elfogadva).</w:t>
      </w:r>
      <w:r w:rsidR="00A52EFA">
        <w:rPr>
          <w:rFonts w:ascii="Times New Roman" w:hAnsi="Times New Roman" w:cs="Times New Roman"/>
          <w:sz w:val="24"/>
          <w:szCs w:val="24"/>
        </w:rPr>
        <w:t xml:space="preserve"> A városban a NYDOP kertében vár-rekonstrukciós és város-rehabilitációs projekt is megvalósult. Ezek </w:t>
      </w:r>
      <w:r w:rsidR="00A52EFA">
        <w:rPr>
          <w:rFonts w:ascii="Times New Roman" w:hAnsi="Times New Roman" w:cs="Times New Roman"/>
          <w:sz w:val="24"/>
          <w:szCs w:val="24"/>
        </w:rPr>
        <w:lastRenderedPageBreak/>
        <w:t xml:space="preserve">folytatásaként tervezzük a „Nemzeti Vár és kastélyprogram (GINOP 7.1) keretében, valamint a TOP keretében a városi turisztikai attrakciók továbbfejlesztését és kínálati /marketing </w:t>
      </w:r>
      <w:proofErr w:type="gramStart"/>
      <w:r w:rsidR="00A52EFA">
        <w:rPr>
          <w:rFonts w:ascii="Times New Roman" w:hAnsi="Times New Roman" w:cs="Times New Roman"/>
          <w:sz w:val="24"/>
          <w:szCs w:val="24"/>
        </w:rPr>
        <w:t>oldal jelentős</w:t>
      </w:r>
      <w:proofErr w:type="gramEnd"/>
      <w:r w:rsidR="00A52EFA">
        <w:rPr>
          <w:rFonts w:ascii="Times New Roman" w:hAnsi="Times New Roman" w:cs="Times New Roman"/>
          <w:sz w:val="24"/>
          <w:szCs w:val="24"/>
        </w:rPr>
        <w:t xml:space="preserve"> javítását. Ezért a </w:t>
      </w:r>
      <w:proofErr w:type="spellStart"/>
      <w:r w:rsidR="00A52EFA">
        <w:rPr>
          <w:rFonts w:ascii="Times New Roman" w:hAnsi="Times New Roman" w:cs="Times New Roman"/>
          <w:sz w:val="24"/>
          <w:szCs w:val="24"/>
        </w:rPr>
        <w:t>CLLD-nek</w:t>
      </w:r>
      <w:proofErr w:type="spellEnd"/>
      <w:r w:rsidR="00A52EFA">
        <w:rPr>
          <w:rFonts w:ascii="Times New Roman" w:hAnsi="Times New Roman" w:cs="Times New Roman"/>
          <w:sz w:val="24"/>
          <w:szCs w:val="24"/>
        </w:rPr>
        <w:t xml:space="preserve"> nem feladata turisztikai célok fejlesztése, ugyanakkor mégis szorosan kapcsolódik </w:t>
      </w:r>
      <w:r w:rsidR="00A52EFA" w:rsidRPr="00A52EFA">
        <w:rPr>
          <w:rFonts w:ascii="Times New Roman" w:hAnsi="Times New Roman" w:cs="Times New Roman"/>
          <w:b/>
          <w:sz w:val="24"/>
          <w:szCs w:val="24"/>
        </w:rPr>
        <w:t>első sorban a vendégfogadási kultúra fejlesztésével</w:t>
      </w:r>
      <w:r w:rsidR="00A52EFA">
        <w:rPr>
          <w:rFonts w:ascii="Times New Roman" w:hAnsi="Times New Roman" w:cs="Times New Roman"/>
          <w:sz w:val="24"/>
          <w:szCs w:val="24"/>
        </w:rPr>
        <w:t>, mivel a vendégek kiszolgálásában, programjainak kialakításában és a nagyrendezvények körüli teendőkben jelentős szerepet vállalnak az intézmények, kisvállalkozások és a civil szervezetek is. Leginkább segíthetik a célok jobb elérést a „civil akadémia” a „zöld városka”</w:t>
      </w:r>
      <w:r w:rsidR="00C86DF8">
        <w:rPr>
          <w:rFonts w:ascii="Times New Roman" w:hAnsi="Times New Roman" w:cs="Times New Roman"/>
          <w:sz w:val="24"/>
          <w:szCs w:val="24"/>
        </w:rPr>
        <w:t xml:space="preserve"> </w:t>
      </w:r>
      <w:r w:rsidR="00A52EFA">
        <w:rPr>
          <w:rFonts w:ascii="Times New Roman" w:hAnsi="Times New Roman" w:cs="Times New Roman"/>
          <w:sz w:val="24"/>
          <w:szCs w:val="24"/>
        </w:rPr>
        <w:t xml:space="preserve">beavatkozás-csomagok. </w:t>
      </w:r>
      <w:r w:rsidR="00C86DF8">
        <w:rPr>
          <w:rFonts w:ascii="Times New Roman" w:hAnsi="Times New Roman" w:cs="Times New Roman"/>
          <w:sz w:val="24"/>
          <w:szCs w:val="24"/>
        </w:rPr>
        <w:t>A város j</w:t>
      </w:r>
      <w:r w:rsidR="00A52EFA">
        <w:rPr>
          <w:rFonts w:ascii="Times New Roman" w:hAnsi="Times New Roman" w:cs="Times New Roman"/>
          <w:sz w:val="24"/>
          <w:szCs w:val="24"/>
        </w:rPr>
        <w:t>ó</w:t>
      </w:r>
      <w:r w:rsidR="00C86DF8">
        <w:rPr>
          <w:rFonts w:ascii="Times New Roman" w:hAnsi="Times New Roman" w:cs="Times New Roman"/>
          <w:sz w:val="24"/>
          <w:szCs w:val="24"/>
        </w:rPr>
        <w:t>l</w:t>
      </w:r>
      <w:r w:rsidR="00A52EFA">
        <w:rPr>
          <w:rFonts w:ascii="Times New Roman" w:hAnsi="Times New Roman" w:cs="Times New Roman"/>
          <w:sz w:val="24"/>
          <w:szCs w:val="24"/>
        </w:rPr>
        <w:t xml:space="preserve"> működő Foglalkoztatási Paktum előzményekkel is rendelkezik (és a járás), amely folytatódik. Ugyanakkor az OP-k szintjén kezelendő legfontosabb – foglalkoztatottsági ráta emelése – problémák kezelése mellett a helyi speciális kihívásokra a CLLD eszközzel (i</w:t>
      </w:r>
      <w:r w:rsidR="00C86DF8">
        <w:rPr>
          <w:rFonts w:ascii="Times New Roman" w:hAnsi="Times New Roman" w:cs="Times New Roman"/>
          <w:sz w:val="24"/>
          <w:szCs w:val="24"/>
        </w:rPr>
        <w:t>s)</w:t>
      </w:r>
      <w:r w:rsidR="00A52EFA">
        <w:rPr>
          <w:rFonts w:ascii="Times New Roman" w:hAnsi="Times New Roman" w:cs="Times New Roman"/>
          <w:sz w:val="24"/>
          <w:szCs w:val="24"/>
        </w:rPr>
        <w:t xml:space="preserve"> próbálunk megoldást keresni. Ezek: </w:t>
      </w:r>
      <w:r w:rsidR="00C86DF8">
        <w:rPr>
          <w:rFonts w:ascii="Times New Roman" w:hAnsi="Times New Roman" w:cs="Times New Roman"/>
          <w:sz w:val="24"/>
          <w:szCs w:val="24"/>
        </w:rPr>
        <w:t>a nagyvárosi és ausztriai munkaerő-elszívó hatás, valamint az ingázók által a városon kívül megkeresett jövedelmek városon kívüli elköltése, amely a helyi gazdaságot csorbítja. Ezekre igyekszünk speciális módon reagálni első sorban a fiatalok helyben tartását (4/A-B) és a jövedelmek helyben tartását (3/A-B) célzó beavatkozásokkal.</w:t>
      </w:r>
    </w:p>
    <w:p w:rsidR="00A52EFA" w:rsidRPr="00364F6A" w:rsidRDefault="00A52EFA" w:rsidP="00413068">
      <w:pPr>
        <w:spacing w:before="120" w:after="120"/>
        <w:contextualSpacing/>
        <w:jc w:val="both"/>
        <w:rPr>
          <w:rFonts w:ascii="Times New Roman" w:hAnsi="Times New Roman" w:cs="Times New Roman"/>
          <w:sz w:val="24"/>
          <w:szCs w:val="24"/>
        </w:rPr>
      </w:pPr>
    </w:p>
    <w:p w:rsidR="00C86DF8" w:rsidRPr="00932083" w:rsidRDefault="00C86DF8" w:rsidP="00932083">
      <w:pPr>
        <w:pStyle w:val="Listaszerbekezds"/>
        <w:numPr>
          <w:ilvl w:val="2"/>
          <w:numId w:val="9"/>
        </w:numPr>
        <w:spacing w:before="120" w:after="120"/>
        <w:jc w:val="both"/>
        <w:rPr>
          <w:rFonts w:ascii="Times New Roman" w:hAnsi="Times New Roman" w:cs="Times New Roman"/>
          <w:b/>
          <w:sz w:val="24"/>
          <w:szCs w:val="24"/>
        </w:rPr>
      </w:pPr>
      <w:r w:rsidRPr="00932083">
        <w:rPr>
          <w:rFonts w:ascii="Times New Roman" w:hAnsi="Times New Roman" w:cs="Times New Roman"/>
          <w:b/>
          <w:kern w:val="1"/>
          <w:sz w:val="24"/>
          <w:szCs w:val="24"/>
        </w:rPr>
        <w:t xml:space="preserve">Közművelődési intézményi kapcsolat </w:t>
      </w:r>
    </w:p>
    <w:p w:rsidR="00932083" w:rsidRDefault="00A76D44" w:rsidP="00A76D44">
      <w:pPr>
        <w:jc w:val="both"/>
        <w:rPr>
          <w:sz w:val="24"/>
          <w:szCs w:val="24"/>
        </w:rPr>
      </w:pPr>
      <w:r>
        <w:rPr>
          <w:rFonts w:ascii="Times New Roman" w:hAnsi="Times New Roman" w:cs="Times New Roman"/>
          <w:bCs/>
          <w:sz w:val="24"/>
          <w:szCs w:val="24"/>
        </w:rPr>
        <w:t>A „</w:t>
      </w:r>
      <w:r w:rsidRPr="00A76D44">
        <w:rPr>
          <w:rFonts w:ascii="Times New Roman" w:hAnsi="Times New Roman" w:cs="Times New Roman"/>
          <w:bCs/>
          <w:sz w:val="24"/>
          <w:szCs w:val="24"/>
        </w:rPr>
        <w:t>K</w:t>
      </w:r>
      <w:r>
        <w:rPr>
          <w:rFonts w:ascii="Times New Roman" w:hAnsi="Times New Roman" w:cs="Times New Roman"/>
          <w:bCs/>
          <w:sz w:val="24"/>
          <w:szCs w:val="24"/>
        </w:rPr>
        <w:t xml:space="preserve">őszeg város kulturális – közművelődési koncepció 2015 – 2020” című szakmai dokumentum alapján </w:t>
      </w:r>
      <w:r w:rsidR="00C86DF8" w:rsidRPr="00A76D44">
        <w:rPr>
          <w:rFonts w:ascii="Times New Roman" w:hAnsi="Times New Roman" w:cs="Times New Roman"/>
          <w:sz w:val="24"/>
          <w:szCs w:val="24"/>
        </w:rPr>
        <w:t>Kőszeg Város Önkormányzata</w:t>
      </w:r>
      <w:r w:rsidR="00C86DF8" w:rsidRPr="00932083">
        <w:rPr>
          <w:rFonts w:ascii="Times New Roman" w:hAnsi="Times New Roman" w:cs="Times New Roman"/>
          <w:sz w:val="24"/>
          <w:szCs w:val="24"/>
        </w:rPr>
        <w:t xml:space="preserve"> Képviselő-testülete 23/2011. (XI. 28.) önkormányzati rendeletében szabályozza közművelődési feladatait.</w:t>
      </w:r>
      <w:r w:rsidR="00560857" w:rsidRPr="00932083">
        <w:rPr>
          <w:rFonts w:ascii="Times New Roman" w:hAnsi="Times New Roman" w:cs="Times New Roman"/>
          <w:sz w:val="24"/>
          <w:szCs w:val="24"/>
        </w:rPr>
        <w:t xml:space="preserve"> A </w:t>
      </w:r>
      <w:r w:rsidR="00560857" w:rsidRPr="00932083">
        <w:rPr>
          <w:rFonts w:ascii="Times New Roman" w:hAnsi="Times New Roman" w:cs="Times New Roman"/>
          <w:b/>
          <w:sz w:val="24"/>
          <w:szCs w:val="24"/>
        </w:rPr>
        <w:t xml:space="preserve">4. § </w:t>
      </w:r>
      <w:r w:rsidR="00560857" w:rsidRPr="00932083">
        <w:rPr>
          <w:rStyle w:val="Lbjegyzet-hivatkozs"/>
          <w:rFonts w:ascii="Times New Roman" w:hAnsi="Times New Roman" w:cs="Times New Roman"/>
          <w:sz w:val="24"/>
          <w:szCs w:val="24"/>
        </w:rPr>
        <w:footnoteReference w:customMarkFollows="1" w:id="2"/>
        <w:t>1</w:t>
      </w:r>
      <w:r w:rsidR="00560857" w:rsidRPr="00932083">
        <w:rPr>
          <w:rFonts w:ascii="Times New Roman" w:hAnsi="Times New Roman" w:cs="Times New Roman"/>
          <w:sz w:val="24"/>
          <w:szCs w:val="24"/>
        </w:rPr>
        <w:t xml:space="preserve">(1) alapján: Az önkormányzat közművelődési feladatainak ellátása érdekében közművelődési, közgyűjteményi és muzeális intézményeket működtet: Jurisics-vár Művelődési Központ és Várszínház; </w:t>
      </w:r>
      <w:proofErr w:type="spellStart"/>
      <w:r w:rsidR="00560857" w:rsidRPr="00932083">
        <w:rPr>
          <w:rFonts w:ascii="Times New Roman" w:hAnsi="Times New Roman" w:cs="Times New Roman"/>
          <w:sz w:val="24"/>
          <w:szCs w:val="24"/>
        </w:rPr>
        <w:t>Chernel</w:t>
      </w:r>
      <w:proofErr w:type="spellEnd"/>
      <w:r w:rsidR="00560857" w:rsidRPr="00932083">
        <w:rPr>
          <w:rFonts w:ascii="Times New Roman" w:hAnsi="Times New Roman" w:cs="Times New Roman"/>
          <w:sz w:val="24"/>
          <w:szCs w:val="24"/>
        </w:rPr>
        <w:t xml:space="preserve"> Kálmán Városi Könyvtár; Kőszegi Városi Múzeum.” </w:t>
      </w:r>
    </w:p>
    <w:p w:rsidR="00560857" w:rsidRPr="00932083" w:rsidRDefault="00560857" w:rsidP="00932083">
      <w:pPr>
        <w:pStyle w:val="behuz1"/>
        <w:spacing w:line="276" w:lineRule="auto"/>
        <w:ind w:left="0" w:firstLine="0"/>
        <w:rPr>
          <w:sz w:val="24"/>
          <w:szCs w:val="24"/>
        </w:rPr>
      </w:pPr>
      <w:r w:rsidRPr="00932083">
        <w:rPr>
          <w:sz w:val="24"/>
          <w:szCs w:val="24"/>
        </w:rPr>
        <w:t xml:space="preserve">Ezen túl a 8.§ szerint: „Az önkormányzat közművelődési feladatainak megvalósításában együttműködnek: a köznevelési intézmények, az egyházak, a költségvetési támogatásban részesülő művészeti csoportok, egyesületek, (5. § (2) bekezdés b) pontja), Kőszegi Művészeti Egyesület, Kőszegi Baráti Kör, Kőszegi Ostromnapok Egyesület, </w:t>
      </w:r>
      <w:proofErr w:type="spellStart"/>
      <w:r w:rsidRPr="00932083">
        <w:rPr>
          <w:sz w:val="24"/>
          <w:szCs w:val="24"/>
        </w:rPr>
        <w:t>Irottkő</w:t>
      </w:r>
      <w:proofErr w:type="spellEnd"/>
      <w:r w:rsidRPr="00932083">
        <w:rPr>
          <w:sz w:val="24"/>
          <w:szCs w:val="24"/>
        </w:rPr>
        <w:t xml:space="preserve"> Natúrparkért Egyesület, Kőszegi Polgári Kaszinó, Őrségi Nemzeti Park Igazgatósága, Berzsenyi Dániel Könyvtár, nemzetiségi önkormányzatok (roma, horvát, német), testvér települések, magánszemélyek, gazdálkodó szervezetek, mindazok, akik e rendeletben foglaltakkal azonosulnak. ”</w:t>
      </w:r>
    </w:p>
    <w:p w:rsidR="00C86DF8" w:rsidRPr="00932083" w:rsidRDefault="00932083" w:rsidP="00932083">
      <w:pPr>
        <w:jc w:val="both"/>
        <w:rPr>
          <w:rFonts w:ascii="Times New Roman" w:hAnsi="Times New Roman" w:cs="Times New Roman"/>
          <w:sz w:val="24"/>
          <w:szCs w:val="24"/>
        </w:rPr>
      </w:pPr>
      <w:r w:rsidRPr="00932083">
        <w:rPr>
          <w:rFonts w:ascii="Times New Roman" w:hAnsi="Times New Roman" w:cs="Times New Roman"/>
          <w:sz w:val="24"/>
          <w:szCs w:val="24"/>
        </w:rPr>
        <w:t xml:space="preserve">A városi rendelet tehát már tartalmazza mindazon kerteket, amelyek alkalmasak a </w:t>
      </w:r>
      <w:proofErr w:type="spellStart"/>
      <w:r w:rsidRPr="00932083">
        <w:rPr>
          <w:rFonts w:ascii="Times New Roman" w:hAnsi="Times New Roman" w:cs="Times New Roman"/>
          <w:sz w:val="24"/>
          <w:szCs w:val="24"/>
        </w:rPr>
        <w:t>CLLD-program</w:t>
      </w:r>
      <w:proofErr w:type="spellEnd"/>
      <w:r w:rsidRPr="00932083">
        <w:rPr>
          <w:rFonts w:ascii="Times New Roman" w:hAnsi="Times New Roman" w:cs="Times New Roman"/>
          <w:sz w:val="24"/>
          <w:szCs w:val="24"/>
        </w:rPr>
        <w:t xml:space="preserve"> „befogadására. </w:t>
      </w:r>
      <w:r>
        <w:rPr>
          <w:rFonts w:ascii="Times New Roman" w:hAnsi="Times New Roman" w:cs="Times New Roman"/>
          <w:sz w:val="24"/>
          <w:szCs w:val="24"/>
        </w:rPr>
        <w:t>E</w:t>
      </w:r>
      <w:r w:rsidRPr="00932083">
        <w:rPr>
          <w:rFonts w:ascii="Times New Roman" w:hAnsi="Times New Roman" w:cs="Times New Roman"/>
          <w:sz w:val="24"/>
          <w:szCs w:val="24"/>
        </w:rPr>
        <w:t xml:space="preserve">zen túl a munkaszervezetként működő </w:t>
      </w:r>
      <w:r w:rsidR="00560857" w:rsidRPr="00932083">
        <w:rPr>
          <w:rFonts w:ascii="Times New Roman" w:hAnsi="Times New Roman" w:cs="Times New Roman"/>
          <w:sz w:val="24"/>
          <w:szCs w:val="24"/>
        </w:rPr>
        <w:t>Jurisics-vár Művelődési Központ és Várszínház (</w:t>
      </w:r>
      <w:proofErr w:type="spellStart"/>
      <w:r w:rsidR="00560857" w:rsidRPr="00932083">
        <w:rPr>
          <w:rFonts w:ascii="Times New Roman" w:hAnsi="Times New Roman" w:cs="Times New Roman"/>
          <w:sz w:val="24"/>
          <w:szCs w:val="24"/>
        </w:rPr>
        <w:t>J</w:t>
      </w:r>
      <w:r w:rsidRPr="00932083">
        <w:rPr>
          <w:rFonts w:ascii="Times New Roman" w:hAnsi="Times New Roman" w:cs="Times New Roman"/>
          <w:sz w:val="24"/>
          <w:szCs w:val="24"/>
        </w:rPr>
        <w:t>v</w:t>
      </w:r>
      <w:r w:rsidR="00560857" w:rsidRPr="00932083">
        <w:rPr>
          <w:rFonts w:ascii="Times New Roman" w:hAnsi="Times New Roman" w:cs="Times New Roman"/>
          <w:sz w:val="24"/>
          <w:szCs w:val="24"/>
        </w:rPr>
        <w:t>MK</w:t>
      </w:r>
      <w:proofErr w:type="spellEnd"/>
      <w:r w:rsidR="00560857" w:rsidRPr="00932083">
        <w:rPr>
          <w:rFonts w:ascii="Times New Roman" w:hAnsi="Times New Roman" w:cs="Times New Roman"/>
          <w:sz w:val="24"/>
          <w:szCs w:val="24"/>
        </w:rPr>
        <w:t xml:space="preserve">) </w:t>
      </w:r>
      <w:r w:rsidRPr="00932083">
        <w:rPr>
          <w:rFonts w:ascii="Times New Roman" w:hAnsi="Times New Roman" w:cs="Times New Roman"/>
          <w:sz w:val="24"/>
          <w:szCs w:val="24"/>
        </w:rPr>
        <w:t xml:space="preserve">intenzív és jó kapcsolatot tart fenn </w:t>
      </w:r>
      <w:r w:rsidR="00560857" w:rsidRPr="00932083">
        <w:rPr>
          <w:rFonts w:ascii="Times New Roman" w:hAnsi="Times New Roman" w:cs="Times New Roman"/>
          <w:sz w:val="24"/>
          <w:szCs w:val="24"/>
        </w:rPr>
        <w:t xml:space="preserve">a városban működő civil szervezetekkel (42 db!), bevonva őket a közművelődési feladatellátásba, és animátori szerepén keresztül </w:t>
      </w:r>
      <w:r w:rsidRPr="00932083">
        <w:rPr>
          <w:rFonts w:ascii="Times New Roman" w:hAnsi="Times New Roman" w:cs="Times New Roman"/>
          <w:sz w:val="24"/>
          <w:szCs w:val="24"/>
        </w:rPr>
        <w:t xml:space="preserve">is </w:t>
      </w:r>
      <w:r w:rsidR="00560857" w:rsidRPr="00932083">
        <w:rPr>
          <w:rFonts w:ascii="Times New Roman" w:hAnsi="Times New Roman" w:cs="Times New Roman"/>
          <w:sz w:val="24"/>
          <w:szCs w:val="24"/>
        </w:rPr>
        <w:t>ösztönzi működésüket</w:t>
      </w:r>
      <w:r>
        <w:rPr>
          <w:rFonts w:ascii="Times New Roman" w:hAnsi="Times New Roman" w:cs="Times New Roman"/>
          <w:sz w:val="24"/>
          <w:szCs w:val="24"/>
        </w:rPr>
        <w:t>, a városi eseményekben közreműködésüket</w:t>
      </w:r>
      <w:r w:rsidR="00560857" w:rsidRPr="00932083">
        <w:rPr>
          <w:rFonts w:ascii="Times New Roman" w:hAnsi="Times New Roman" w:cs="Times New Roman"/>
          <w:sz w:val="24"/>
          <w:szCs w:val="24"/>
        </w:rPr>
        <w:t xml:space="preserve">. </w:t>
      </w:r>
      <w:r w:rsidRPr="00932083">
        <w:rPr>
          <w:rFonts w:ascii="Times New Roman" w:hAnsi="Times New Roman" w:cs="Times New Roman"/>
          <w:sz w:val="24"/>
          <w:szCs w:val="24"/>
        </w:rPr>
        <w:t>A CLLD eszköz használata- különösen pl. a „civil akadémia” kulcsprojektként való megtervezése is azt a célt szolgálja, hogy a város ilyen módon is segítse a civil szervezetek közművelődési és egyéb közösségi tevékenységének stabilizálásában.</w:t>
      </w:r>
    </w:p>
    <w:p w:rsidR="00A76D44" w:rsidRDefault="00A76D44" w:rsidP="00A76D44">
      <w:pPr>
        <w:jc w:val="both"/>
        <w:rPr>
          <w:b/>
          <w:sz w:val="36"/>
          <w:szCs w:val="36"/>
        </w:rPr>
      </w:pPr>
      <w:r w:rsidRPr="00A76D44">
        <w:rPr>
          <w:rFonts w:ascii="Times New Roman" w:hAnsi="Times New Roman" w:cs="Times New Roman"/>
          <w:b/>
          <w:sz w:val="24"/>
          <w:szCs w:val="24"/>
        </w:rPr>
        <w:lastRenderedPageBreak/>
        <w:t>Továbbá</w:t>
      </w:r>
      <w:r>
        <w:rPr>
          <w:rFonts w:ascii="Times New Roman" w:hAnsi="Times New Roman" w:cs="Times New Roman"/>
          <w:b/>
          <w:sz w:val="24"/>
          <w:szCs w:val="24"/>
        </w:rPr>
        <w:t xml:space="preserve"> </w:t>
      </w:r>
      <w:r w:rsidR="00303960">
        <w:rPr>
          <w:rFonts w:ascii="Times New Roman" w:hAnsi="Times New Roman" w:cs="Times New Roman"/>
          <w:b/>
          <w:sz w:val="24"/>
          <w:szCs w:val="24"/>
        </w:rPr>
        <w:t xml:space="preserve">- </w:t>
      </w:r>
      <w:r>
        <w:rPr>
          <w:rFonts w:ascii="Times New Roman" w:hAnsi="Times New Roman" w:cs="Times New Roman"/>
          <w:b/>
          <w:sz w:val="24"/>
          <w:szCs w:val="24"/>
        </w:rPr>
        <w:t>különösen a fiatal korosztály érdekében</w:t>
      </w:r>
      <w:r w:rsidRPr="00A76D44">
        <w:rPr>
          <w:rFonts w:ascii="Times New Roman" w:hAnsi="Times New Roman" w:cs="Times New Roman"/>
          <w:b/>
          <w:sz w:val="24"/>
          <w:szCs w:val="24"/>
        </w:rPr>
        <w:t xml:space="preserve">: </w:t>
      </w:r>
      <w:r w:rsidRPr="00A76D44">
        <w:rPr>
          <w:rFonts w:ascii="Times New Roman" w:hAnsi="Times New Roman" w:cs="Times New Roman"/>
          <w:sz w:val="24"/>
          <w:szCs w:val="24"/>
        </w:rPr>
        <w:t>Kőszeg Város Ifjúsági Koncepciója 2010-ben készült el, melyet a képviselő-testület a 35/2010. (III.4.) képviselő-testületi határozattal fogadott el négy évre. Ezt követte 2015-ben a koncepció felülvizsgálata, melynek eredményeként a dokumentum a „Nemzeti Ifjúsági Stratégia 2009-</w:t>
      </w:r>
      <w:smartTag w:uri="urn:schemas-microsoft-com:office:smarttags" w:element="metricconverter">
        <w:smartTagPr>
          <w:attr w:name="ProductID" w:val="2024”"/>
        </w:smartTagPr>
        <w:r w:rsidRPr="00A76D44">
          <w:rPr>
            <w:rFonts w:ascii="Times New Roman" w:hAnsi="Times New Roman" w:cs="Times New Roman"/>
            <w:sz w:val="24"/>
            <w:szCs w:val="24"/>
          </w:rPr>
          <w:t>2024”</w:t>
        </w:r>
      </w:smartTag>
      <w:r w:rsidRPr="00A76D44">
        <w:rPr>
          <w:rFonts w:ascii="Times New Roman" w:hAnsi="Times New Roman" w:cs="Times New Roman"/>
          <w:sz w:val="24"/>
          <w:szCs w:val="24"/>
        </w:rPr>
        <w:t xml:space="preserve"> (a továbbiakban: NIS) című dokumentumhoz igazodva érvényben maradt, hatályát 2020-ig terjesztette ki a képviselő-testület.</w:t>
      </w:r>
      <w:r>
        <w:rPr>
          <w:rFonts w:ascii="Times New Roman" w:hAnsi="Times New Roman" w:cs="Times New Roman"/>
          <w:sz w:val="24"/>
          <w:szCs w:val="24"/>
        </w:rPr>
        <w:t xml:space="preserve"> Az ebben foglalt feladatok és felelősségi körök, valamint ütemezés kialakítása érdekében pedig 2016-ban elkészült Kőszeg város önkormányzatának ifjúsági cselekvési terve is. </w:t>
      </w:r>
    </w:p>
    <w:p w:rsidR="00885318" w:rsidRPr="00EA49B4" w:rsidRDefault="004D5908" w:rsidP="00413068">
      <w:pPr>
        <w:pStyle w:val="Cmsor2"/>
        <w:spacing w:before="120" w:after="120"/>
        <w:contextualSpacing/>
        <w:jc w:val="both"/>
        <w:rPr>
          <w:rFonts w:ascii="Times New Roman" w:hAnsi="Times New Roman" w:cs="Times New Roman"/>
          <w:color w:val="auto"/>
        </w:rPr>
      </w:pPr>
      <w:bookmarkStart w:id="7" w:name="_Toc454576336"/>
      <w:r w:rsidRPr="00EA49B4">
        <w:rPr>
          <w:rFonts w:ascii="Times New Roman" w:hAnsi="Times New Roman" w:cs="Times New Roman"/>
          <w:color w:val="auto"/>
        </w:rPr>
        <w:t>3.3</w:t>
      </w:r>
      <w:r w:rsidR="00885318" w:rsidRPr="00EA49B4">
        <w:rPr>
          <w:rFonts w:ascii="Times New Roman" w:hAnsi="Times New Roman" w:cs="Times New Roman"/>
          <w:color w:val="auto"/>
        </w:rPr>
        <w:t xml:space="preserve"> SWOT</w:t>
      </w:r>
      <w:bookmarkEnd w:id="7"/>
      <w:r w:rsidR="00A76D44">
        <w:rPr>
          <w:rFonts w:ascii="Times New Roman" w:hAnsi="Times New Roman" w:cs="Times New Roman"/>
          <w:color w:val="auto"/>
        </w:rPr>
        <w:t xml:space="preserve"> elemzés</w:t>
      </w:r>
    </w:p>
    <w:p w:rsidR="00BB7A6A" w:rsidRDefault="008F028A" w:rsidP="00413068">
      <w:pPr>
        <w:spacing w:before="120" w:after="120"/>
        <w:contextualSpacing/>
        <w:jc w:val="both"/>
        <w:rPr>
          <w:rFonts w:ascii="Times New Roman" w:hAnsi="Times New Roman" w:cs="Times New Roman"/>
          <w:sz w:val="24"/>
          <w:szCs w:val="24"/>
        </w:rPr>
      </w:pPr>
      <w:r w:rsidRPr="000E52A9">
        <w:rPr>
          <w:rFonts w:ascii="Times New Roman" w:hAnsi="Times New Roman" w:cs="Times New Roman"/>
          <w:sz w:val="24"/>
          <w:szCs w:val="24"/>
        </w:rPr>
        <w:t>A SWOT analízist a HACS alapítók külső módszertani segítséggel, közös munkával végezték el. Első közelítésben - és a rendelkezésre álló idő szorításában - mindenki előre kapott „házi feladatot”, amely</w:t>
      </w:r>
      <w:r w:rsidR="00BB7A6A" w:rsidRPr="000E52A9">
        <w:rPr>
          <w:rFonts w:ascii="Times New Roman" w:hAnsi="Times New Roman" w:cs="Times New Roman"/>
          <w:sz w:val="24"/>
          <w:szCs w:val="24"/>
        </w:rPr>
        <w:t xml:space="preserve"> alapján </w:t>
      </w:r>
      <w:r w:rsidRPr="000E52A9">
        <w:rPr>
          <w:rFonts w:ascii="Times New Roman" w:hAnsi="Times New Roman" w:cs="Times New Roman"/>
          <w:sz w:val="24"/>
          <w:szCs w:val="24"/>
        </w:rPr>
        <w:t>a tájékoztató első közös összejövetelt követő első valódi programalkotó együttműködésben épített</w:t>
      </w:r>
      <w:r w:rsidR="00BB7A6A" w:rsidRPr="000E52A9">
        <w:rPr>
          <w:rFonts w:ascii="Times New Roman" w:hAnsi="Times New Roman" w:cs="Times New Roman"/>
          <w:sz w:val="24"/>
          <w:szCs w:val="24"/>
        </w:rPr>
        <w:t>é</w:t>
      </w:r>
      <w:r w:rsidRPr="000E52A9">
        <w:rPr>
          <w:rFonts w:ascii="Times New Roman" w:hAnsi="Times New Roman" w:cs="Times New Roman"/>
          <w:sz w:val="24"/>
          <w:szCs w:val="24"/>
        </w:rPr>
        <w:t>k fel</w:t>
      </w:r>
      <w:r w:rsidR="00BB7A6A" w:rsidRPr="000E52A9">
        <w:rPr>
          <w:rFonts w:ascii="Times New Roman" w:hAnsi="Times New Roman" w:cs="Times New Roman"/>
          <w:sz w:val="24"/>
          <w:szCs w:val="24"/>
        </w:rPr>
        <w:t xml:space="preserve"> a közösségi és kulturális aktivitások és terek szempontjából releváns analízist</w:t>
      </w:r>
      <w:r w:rsidRPr="000E52A9">
        <w:rPr>
          <w:rFonts w:ascii="Times New Roman" w:hAnsi="Times New Roman" w:cs="Times New Roman"/>
          <w:sz w:val="24"/>
          <w:szCs w:val="24"/>
        </w:rPr>
        <w:t xml:space="preserve">. A SWOT </w:t>
      </w:r>
      <w:r w:rsidR="0042355B">
        <w:rPr>
          <w:rFonts w:ascii="Times New Roman" w:hAnsi="Times New Roman" w:cs="Times New Roman"/>
          <w:sz w:val="24"/>
          <w:szCs w:val="24"/>
        </w:rPr>
        <w:t>közösségi módszerű el</w:t>
      </w:r>
      <w:r w:rsidRPr="000E52A9">
        <w:rPr>
          <w:rFonts w:ascii="Times New Roman" w:hAnsi="Times New Roman" w:cs="Times New Roman"/>
          <w:sz w:val="24"/>
          <w:szCs w:val="24"/>
        </w:rPr>
        <w:t>készítése</w:t>
      </w:r>
      <w:r w:rsidR="0042355B">
        <w:rPr>
          <w:rFonts w:ascii="Times New Roman" w:hAnsi="Times New Roman" w:cs="Times New Roman"/>
          <w:sz w:val="24"/>
          <w:szCs w:val="24"/>
        </w:rPr>
        <w:t xml:space="preserve"> visszaigazolta</w:t>
      </w:r>
      <w:r w:rsidRPr="000E52A9">
        <w:rPr>
          <w:rFonts w:ascii="Times New Roman" w:hAnsi="Times New Roman" w:cs="Times New Roman"/>
          <w:sz w:val="24"/>
          <w:szCs w:val="24"/>
        </w:rPr>
        <w:t>, hogy a tetszetős felszín, időnként kedvező, máskor ellentmondásos statisztikai adatok mögött nagyon közeli „nagyításban”</w:t>
      </w:r>
      <w:r w:rsidR="00BB7A6A" w:rsidRPr="000E52A9">
        <w:rPr>
          <w:rFonts w:ascii="Times New Roman" w:hAnsi="Times New Roman" w:cs="Times New Roman"/>
          <w:sz w:val="24"/>
          <w:szCs w:val="24"/>
        </w:rPr>
        <w:t xml:space="preserve"> sokkal pontosabb kép is kirajzolható.</w:t>
      </w:r>
      <w:r w:rsidR="00862B37" w:rsidRPr="000E52A9">
        <w:rPr>
          <w:rFonts w:ascii="Times New Roman" w:hAnsi="Times New Roman" w:cs="Times New Roman"/>
          <w:sz w:val="24"/>
          <w:szCs w:val="24"/>
        </w:rPr>
        <w:t xml:space="preserve"> M</w:t>
      </w:r>
      <w:r w:rsidR="00BB7A6A" w:rsidRPr="000E52A9">
        <w:rPr>
          <w:rFonts w:ascii="Times New Roman" w:hAnsi="Times New Roman" w:cs="Times New Roman"/>
          <w:sz w:val="24"/>
          <w:szCs w:val="24"/>
        </w:rPr>
        <w:t xml:space="preserve">aguk a résztvevők azt is megerősítették, hogy a közös munka elkezdése önmagában is sokat jelent a közösségi erőforrások jobb kihasználása érdekében. Ezen alapokon a tematikus SWOT </w:t>
      </w:r>
      <w:r w:rsidR="00862B37" w:rsidRPr="000E52A9">
        <w:rPr>
          <w:rFonts w:ascii="Times New Roman" w:hAnsi="Times New Roman" w:cs="Times New Roman"/>
          <w:sz w:val="24"/>
          <w:szCs w:val="24"/>
        </w:rPr>
        <w:t>a következőképpen alakult ki</w:t>
      </w:r>
      <w:r w:rsidR="00B47CA5" w:rsidRPr="000E52A9">
        <w:rPr>
          <w:rFonts w:ascii="Times New Roman" w:hAnsi="Times New Roman" w:cs="Times New Roman"/>
          <w:sz w:val="24"/>
          <w:szCs w:val="24"/>
        </w:rPr>
        <w:t>:</w:t>
      </w:r>
    </w:p>
    <w:p w:rsidR="00F3428D" w:rsidRDefault="00F3428D" w:rsidP="00413068">
      <w:pPr>
        <w:spacing w:before="120" w:after="120"/>
        <w:contextualSpacing/>
        <w:jc w:val="both"/>
        <w:rPr>
          <w:rFonts w:ascii="Times New Roman" w:hAnsi="Times New Roman" w:cs="Times New Roman"/>
          <w:sz w:val="24"/>
          <w:szCs w:val="24"/>
        </w:rPr>
      </w:pPr>
    </w:p>
    <w:tbl>
      <w:tblPr>
        <w:tblStyle w:val="Rcsostblzat"/>
        <w:tblW w:w="0" w:type="auto"/>
        <w:tblLook w:val="04A0" w:firstRow="1" w:lastRow="0" w:firstColumn="1" w:lastColumn="0" w:noHBand="0" w:noVBand="1"/>
      </w:tblPr>
      <w:tblGrid>
        <w:gridCol w:w="4606"/>
        <w:gridCol w:w="4606"/>
      </w:tblGrid>
      <w:tr w:rsidR="00862B37" w:rsidRPr="000E52A9" w:rsidTr="00862B37">
        <w:tc>
          <w:tcPr>
            <w:tcW w:w="4606" w:type="dxa"/>
          </w:tcPr>
          <w:p w:rsidR="00862B37" w:rsidRPr="000E52A9" w:rsidRDefault="00862B37" w:rsidP="000E52A9">
            <w:pPr>
              <w:keepLines/>
              <w:spacing w:before="120" w:after="120" w:line="276" w:lineRule="auto"/>
              <w:contextualSpacing/>
              <w:jc w:val="both"/>
              <w:rPr>
                <w:rFonts w:ascii="Times New Roman" w:hAnsi="Times New Roman" w:cs="Times New Roman"/>
                <w:b/>
              </w:rPr>
            </w:pPr>
            <w:r w:rsidRPr="000E52A9">
              <w:rPr>
                <w:rFonts w:ascii="Times New Roman" w:hAnsi="Times New Roman" w:cs="Times New Roman"/>
                <w:b/>
              </w:rPr>
              <w:t>ERŐSSÉGEK</w:t>
            </w:r>
          </w:p>
          <w:p w:rsidR="00862B37" w:rsidRPr="000E52A9" w:rsidRDefault="00862B37" w:rsidP="000E52A9">
            <w:pPr>
              <w:keepLines/>
              <w:spacing w:before="120" w:after="120" w:line="276" w:lineRule="auto"/>
              <w:contextualSpacing/>
              <w:jc w:val="both"/>
              <w:rPr>
                <w:rFonts w:ascii="Times New Roman" w:hAnsi="Times New Roman" w:cs="Times New Roman"/>
              </w:rPr>
            </w:pPr>
            <w:r w:rsidRPr="000E52A9">
              <w:rPr>
                <w:rFonts w:ascii="Times New Roman" w:hAnsi="Times New Roman" w:cs="Times New Roman"/>
              </w:rPr>
              <w:t xml:space="preserve">E1 – A város kivételes természeti </w:t>
            </w:r>
            <w:r w:rsidR="00B47CA5" w:rsidRPr="000E52A9">
              <w:rPr>
                <w:rFonts w:ascii="Times New Roman" w:hAnsi="Times New Roman" w:cs="Times New Roman"/>
              </w:rPr>
              <w:t xml:space="preserve">és </w:t>
            </w:r>
            <w:proofErr w:type="spellStart"/>
            <w:r w:rsidR="00B47CA5" w:rsidRPr="000E52A9">
              <w:rPr>
                <w:rFonts w:ascii="Times New Roman" w:hAnsi="Times New Roman" w:cs="Times New Roman"/>
              </w:rPr>
              <w:t>biodiverzitási</w:t>
            </w:r>
            <w:proofErr w:type="spellEnd"/>
            <w:r w:rsidR="000E52A9">
              <w:rPr>
                <w:rFonts w:ascii="Times New Roman" w:hAnsi="Times New Roman" w:cs="Times New Roman"/>
              </w:rPr>
              <w:t xml:space="preserve"> </w:t>
            </w:r>
            <w:r w:rsidRPr="000E52A9">
              <w:rPr>
                <w:rFonts w:ascii="Times New Roman" w:hAnsi="Times New Roman" w:cs="Times New Roman"/>
              </w:rPr>
              <w:t>adottságai és környezetkultúrája;</w:t>
            </w:r>
          </w:p>
          <w:p w:rsidR="00862B37" w:rsidRPr="000E52A9" w:rsidRDefault="00862B37" w:rsidP="000E52A9">
            <w:pPr>
              <w:keepLines/>
              <w:spacing w:before="120" w:after="120" w:line="276" w:lineRule="auto"/>
              <w:contextualSpacing/>
              <w:jc w:val="both"/>
              <w:rPr>
                <w:rFonts w:ascii="Times New Roman" w:hAnsi="Times New Roman" w:cs="Times New Roman"/>
              </w:rPr>
            </w:pPr>
            <w:r w:rsidRPr="000E52A9">
              <w:rPr>
                <w:rFonts w:ascii="Times New Roman" w:hAnsi="Times New Roman" w:cs="Times New Roman"/>
              </w:rPr>
              <w:t>E2 – Színes történelmi és kulturális hagyományok, soknemzetiségű közösségek;</w:t>
            </w:r>
          </w:p>
          <w:p w:rsidR="00862B37" w:rsidRPr="000E52A9" w:rsidRDefault="00862B37" w:rsidP="000E52A9">
            <w:pPr>
              <w:keepLines/>
              <w:spacing w:before="120" w:after="120" w:line="276" w:lineRule="auto"/>
              <w:contextualSpacing/>
              <w:jc w:val="both"/>
              <w:rPr>
                <w:rFonts w:ascii="Times New Roman" w:hAnsi="Times New Roman" w:cs="Times New Roman"/>
              </w:rPr>
            </w:pPr>
            <w:r w:rsidRPr="000E52A9">
              <w:rPr>
                <w:rFonts w:ascii="Times New Roman" w:hAnsi="Times New Roman" w:cs="Times New Roman"/>
              </w:rPr>
              <w:t>E3 - Sok civil szerezet, erőteljes kulturális aktivitás</w:t>
            </w:r>
            <w:r w:rsidR="00B47CA5" w:rsidRPr="000E52A9">
              <w:rPr>
                <w:rFonts w:ascii="Times New Roman" w:hAnsi="Times New Roman" w:cs="Times New Roman"/>
              </w:rPr>
              <w:t>, sportélet</w:t>
            </w:r>
            <w:r w:rsidRPr="000E52A9">
              <w:rPr>
                <w:rFonts w:ascii="Times New Roman" w:hAnsi="Times New Roman" w:cs="Times New Roman"/>
              </w:rPr>
              <w:t>;</w:t>
            </w:r>
          </w:p>
          <w:p w:rsidR="00B47CA5" w:rsidRPr="000E52A9" w:rsidRDefault="00B47CA5" w:rsidP="000E52A9">
            <w:pPr>
              <w:keepLines/>
              <w:spacing w:before="120" w:after="120" w:line="276" w:lineRule="auto"/>
              <w:contextualSpacing/>
              <w:jc w:val="both"/>
              <w:rPr>
                <w:rFonts w:ascii="Times New Roman" w:hAnsi="Times New Roman" w:cs="Times New Roman"/>
              </w:rPr>
            </w:pPr>
            <w:r w:rsidRPr="000E52A9">
              <w:rPr>
                <w:rFonts w:ascii="Times New Roman" w:hAnsi="Times New Roman" w:cs="Times New Roman"/>
              </w:rPr>
              <w:t xml:space="preserve">E4 – </w:t>
            </w:r>
            <w:r w:rsidR="000E52A9">
              <w:rPr>
                <w:rFonts w:ascii="Times New Roman" w:hAnsi="Times New Roman" w:cs="Times New Roman"/>
              </w:rPr>
              <w:t>I</w:t>
            </w:r>
            <w:r w:rsidRPr="000E52A9">
              <w:rPr>
                <w:rFonts w:ascii="Times New Roman" w:hAnsi="Times New Roman" w:cs="Times New Roman"/>
              </w:rPr>
              <w:t>paros és kézműves, kisvállalkozói hagyományok, képviselet működése,</w:t>
            </w:r>
          </w:p>
          <w:p w:rsidR="00862B37" w:rsidRPr="000E52A9" w:rsidRDefault="00B47CA5" w:rsidP="000E52A9">
            <w:pPr>
              <w:keepLines/>
              <w:spacing w:before="120" w:after="120" w:line="276" w:lineRule="auto"/>
              <w:contextualSpacing/>
              <w:jc w:val="both"/>
              <w:rPr>
                <w:rFonts w:ascii="Times New Roman" w:hAnsi="Times New Roman" w:cs="Times New Roman"/>
              </w:rPr>
            </w:pPr>
            <w:r w:rsidRPr="000E52A9">
              <w:rPr>
                <w:rFonts w:ascii="Times New Roman" w:hAnsi="Times New Roman" w:cs="Times New Roman"/>
              </w:rPr>
              <w:t xml:space="preserve">E5 – </w:t>
            </w:r>
            <w:r w:rsidR="000E52A9">
              <w:rPr>
                <w:rFonts w:ascii="Times New Roman" w:hAnsi="Times New Roman" w:cs="Times New Roman"/>
              </w:rPr>
              <w:t>A</w:t>
            </w:r>
            <w:r w:rsidRPr="000E52A9">
              <w:rPr>
                <w:rFonts w:ascii="Times New Roman" w:hAnsi="Times New Roman" w:cs="Times New Roman"/>
              </w:rPr>
              <w:t xml:space="preserve"> város által biztosított magas életminőség (családias, átjárható, zöld)</w:t>
            </w:r>
          </w:p>
          <w:p w:rsidR="00B47CA5" w:rsidRPr="000E52A9" w:rsidRDefault="00B47CA5" w:rsidP="000E52A9">
            <w:pPr>
              <w:keepLines/>
              <w:spacing w:before="120" w:after="120" w:line="276" w:lineRule="auto"/>
              <w:contextualSpacing/>
              <w:jc w:val="both"/>
              <w:rPr>
                <w:rFonts w:ascii="Times New Roman" w:hAnsi="Times New Roman" w:cs="Times New Roman"/>
              </w:rPr>
            </w:pPr>
            <w:r w:rsidRPr="000E52A9">
              <w:rPr>
                <w:rFonts w:ascii="Times New Roman" w:hAnsi="Times New Roman" w:cs="Times New Roman"/>
              </w:rPr>
              <w:t>E6 – Erős identitáselemek: hősök, becsületkassza, iskolaváros</w:t>
            </w:r>
            <w:r w:rsidR="00303960">
              <w:rPr>
                <w:rFonts w:ascii="Times New Roman" w:hAnsi="Times New Roman" w:cs="Times New Roman"/>
              </w:rPr>
              <w:t>, iparosok városa</w:t>
            </w:r>
            <w:r w:rsidRPr="000E52A9">
              <w:rPr>
                <w:rFonts w:ascii="Times New Roman" w:hAnsi="Times New Roman" w:cs="Times New Roman"/>
              </w:rPr>
              <w:t>.</w:t>
            </w:r>
          </w:p>
        </w:tc>
        <w:tc>
          <w:tcPr>
            <w:tcW w:w="4606" w:type="dxa"/>
          </w:tcPr>
          <w:p w:rsidR="00862B37" w:rsidRPr="000E52A9" w:rsidRDefault="00862B37" w:rsidP="000E52A9">
            <w:pPr>
              <w:keepLines/>
              <w:spacing w:before="120" w:after="120" w:line="276" w:lineRule="auto"/>
              <w:contextualSpacing/>
              <w:jc w:val="both"/>
              <w:rPr>
                <w:rFonts w:ascii="Times New Roman" w:hAnsi="Times New Roman" w:cs="Times New Roman"/>
                <w:b/>
              </w:rPr>
            </w:pPr>
            <w:r w:rsidRPr="000E52A9">
              <w:rPr>
                <w:rFonts w:ascii="Times New Roman" w:hAnsi="Times New Roman" w:cs="Times New Roman"/>
                <w:b/>
              </w:rPr>
              <w:t>GYENGESÉGEK</w:t>
            </w:r>
          </w:p>
          <w:p w:rsidR="00862B37" w:rsidRPr="000E52A9" w:rsidRDefault="00B47CA5" w:rsidP="000E52A9">
            <w:pPr>
              <w:keepLines/>
              <w:spacing w:before="120" w:after="120" w:line="276" w:lineRule="auto"/>
              <w:contextualSpacing/>
              <w:jc w:val="both"/>
              <w:rPr>
                <w:rFonts w:ascii="Times New Roman" w:hAnsi="Times New Roman" w:cs="Times New Roman"/>
              </w:rPr>
            </w:pPr>
            <w:r w:rsidRPr="000E52A9">
              <w:rPr>
                <w:rFonts w:ascii="Times New Roman" w:hAnsi="Times New Roman" w:cs="Times New Roman"/>
              </w:rPr>
              <w:t xml:space="preserve">GY1 – </w:t>
            </w:r>
            <w:r w:rsidR="000E52A9">
              <w:rPr>
                <w:rFonts w:ascii="Times New Roman" w:hAnsi="Times New Roman" w:cs="Times New Roman"/>
              </w:rPr>
              <w:t>A</w:t>
            </w:r>
            <w:r w:rsidR="00A24203" w:rsidRPr="000E52A9">
              <w:rPr>
                <w:rFonts w:ascii="Times New Roman" w:hAnsi="Times New Roman" w:cs="Times New Roman"/>
              </w:rPr>
              <w:t xml:space="preserve"> különböző szférák közötti </w:t>
            </w:r>
            <w:r w:rsidRPr="000E52A9">
              <w:rPr>
                <w:rFonts w:ascii="Times New Roman" w:hAnsi="Times New Roman" w:cs="Times New Roman"/>
              </w:rPr>
              <w:t xml:space="preserve">összefogás alkalmi, </w:t>
            </w:r>
            <w:r w:rsidR="00A24203" w:rsidRPr="000E52A9">
              <w:rPr>
                <w:rFonts w:ascii="Times New Roman" w:hAnsi="Times New Roman" w:cs="Times New Roman"/>
              </w:rPr>
              <w:t xml:space="preserve">érdekellentétek és </w:t>
            </w:r>
            <w:r w:rsidRPr="000E52A9">
              <w:rPr>
                <w:rFonts w:ascii="Times New Roman" w:hAnsi="Times New Roman" w:cs="Times New Roman"/>
              </w:rPr>
              <w:t>széthúzás is jelen van</w:t>
            </w:r>
          </w:p>
          <w:p w:rsidR="00B47CA5" w:rsidRPr="000E52A9" w:rsidRDefault="00B47CA5" w:rsidP="000E52A9">
            <w:pPr>
              <w:keepLines/>
              <w:spacing w:before="120" w:after="120" w:line="276" w:lineRule="auto"/>
              <w:contextualSpacing/>
              <w:jc w:val="both"/>
              <w:rPr>
                <w:rFonts w:ascii="Times New Roman" w:hAnsi="Times New Roman" w:cs="Times New Roman"/>
              </w:rPr>
            </w:pPr>
            <w:r w:rsidRPr="000E52A9">
              <w:rPr>
                <w:rFonts w:ascii="Times New Roman" w:hAnsi="Times New Roman" w:cs="Times New Roman"/>
              </w:rPr>
              <w:t xml:space="preserve">GY2 – </w:t>
            </w:r>
            <w:r w:rsidR="000E52A9">
              <w:rPr>
                <w:rFonts w:ascii="Times New Roman" w:hAnsi="Times New Roman" w:cs="Times New Roman"/>
              </w:rPr>
              <w:t>C</w:t>
            </w:r>
            <w:r w:rsidRPr="000E52A9">
              <w:rPr>
                <w:rFonts w:ascii="Times New Roman" w:hAnsi="Times New Roman" w:cs="Times New Roman"/>
              </w:rPr>
              <w:t>ivil szerveztek menedzsment</w:t>
            </w:r>
            <w:r w:rsidR="000E52A9">
              <w:rPr>
                <w:rFonts w:ascii="Times New Roman" w:hAnsi="Times New Roman" w:cs="Times New Roman"/>
              </w:rPr>
              <w:t xml:space="preserve"> </w:t>
            </w:r>
            <w:r w:rsidRPr="000E52A9">
              <w:rPr>
                <w:rFonts w:ascii="Times New Roman" w:hAnsi="Times New Roman" w:cs="Times New Roman"/>
              </w:rPr>
              <w:t>hiányosságai, állandó forrásgondok;</w:t>
            </w:r>
          </w:p>
          <w:p w:rsidR="00B47CA5" w:rsidRPr="000E52A9" w:rsidRDefault="00B47CA5" w:rsidP="000E52A9">
            <w:pPr>
              <w:keepLines/>
              <w:spacing w:before="120" w:after="120" w:line="276" w:lineRule="auto"/>
              <w:contextualSpacing/>
              <w:jc w:val="both"/>
              <w:rPr>
                <w:rFonts w:ascii="Times New Roman" w:hAnsi="Times New Roman" w:cs="Times New Roman"/>
              </w:rPr>
            </w:pPr>
            <w:r w:rsidRPr="000E52A9">
              <w:rPr>
                <w:rFonts w:ascii="Times New Roman" w:hAnsi="Times New Roman" w:cs="Times New Roman"/>
              </w:rPr>
              <w:t xml:space="preserve">GY3 – </w:t>
            </w:r>
            <w:r w:rsidR="000E52A9">
              <w:rPr>
                <w:rFonts w:ascii="Times New Roman" w:hAnsi="Times New Roman" w:cs="Times New Roman"/>
              </w:rPr>
              <w:t>V</w:t>
            </w:r>
            <w:r w:rsidRPr="000E52A9">
              <w:rPr>
                <w:rFonts w:ascii="Times New Roman" w:hAnsi="Times New Roman" w:cs="Times New Roman"/>
              </w:rPr>
              <w:t>állalkozásindítás nehézségei, turizmus stagnálása;</w:t>
            </w:r>
          </w:p>
          <w:p w:rsidR="00B47CA5" w:rsidRPr="000E52A9" w:rsidRDefault="00B47CA5" w:rsidP="000E52A9">
            <w:pPr>
              <w:keepLines/>
              <w:spacing w:before="120" w:after="120" w:line="276" w:lineRule="auto"/>
              <w:contextualSpacing/>
              <w:jc w:val="both"/>
              <w:rPr>
                <w:rFonts w:ascii="Times New Roman" w:hAnsi="Times New Roman" w:cs="Times New Roman"/>
              </w:rPr>
            </w:pPr>
            <w:r w:rsidRPr="000E52A9">
              <w:rPr>
                <w:rFonts w:ascii="Times New Roman" w:hAnsi="Times New Roman" w:cs="Times New Roman"/>
              </w:rPr>
              <w:t xml:space="preserve">GY4 – </w:t>
            </w:r>
            <w:r w:rsidR="000E52A9">
              <w:rPr>
                <w:rFonts w:ascii="Times New Roman" w:hAnsi="Times New Roman" w:cs="Times New Roman"/>
              </w:rPr>
              <w:t>G</w:t>
            </w:r>
            <w:r w:rsidRPr="000E52A9">
              <w:rPr>
                <w:rFonts w:ascii="Times New Roman" w:hAnsi="Times New Roman" w:cs="Times New Roman"/>
              </w:rPr>
              <w:t xml:space="preserve">yenge </w:t>
            </w:r>
            <w:r w:rsidR="00A24203" w:rsidRPr="000E52A9">
              <w:rPr>
                <w:rFonts w:ascii="Times New Roman" w:hAnsi="Times New Roman" w:cs="Times New Roman"/>
              </w:rPr>
              <w:t xml:space="preserve">/motiválatlan </w:t>
            </w:r>
            <w:r w:rsidRPr="000E52A9">
              <w:rPr>
                <w:rFonts w:ascii="Times New Roman" w:hAnsi="Times New Roman" w:cs="Times New Roman"/>
              </w:rPr>
              <w:t>helyi vásárlóerő</w:t>
            </w:r>
            <w:r w:rsidR="00A24203" w:rsidRPr="000E52A9">
              <w:rPr>
                <w:rFonts w:ascii="Times New Roman" w:hAnsi="Times New Roman" w:cs="Times New Roman"/>
              </w:rPr>
              <w:t>,</w:t>
            </w:r>
          </w:p>
          <w:p w:rsidR="00862B37" w:rsidRPr="000E52A9" w:rsidRDefault="00A24203" w:rsidP="000E52A9">
            <w:pPr>
              <w:keepLines/>
              <w:spacing w:before="120" w:after="120" w:line="276" w:lineRule="auto"/>
              <w:contextualSpacing/>
              <w:jc w:val="both"/>
              <w:rPr>
                <w:rFonts w:ascii="Times New Roman" w:hAnsi="Times New Roman" w:cs="Times New Roman"/>
              </w:rPr>
            </w:pPr>
            <w:r w:rsidRPr="000E52A9">
              <w:rPr>
                <w:rFonts w:ascii="Times New Roman" w:hAnsi="Times New Roman" w:cs="Times New Roman"/>
              </w:rPr>
              <w:t xml:space="preserve">GY5- </w:t>
            </w:r>
            <w:r w:rsidR="000E52A9">
              <w:rPr>
                <w:rFonts w:ascii="Times New Roman" w:hAnsi="Times New Roman" w:cs="Times New Roman"/>
              </w:rPr>
              <w:t>C</w:t>
            </w:r>
            <w:r w:rsidRPr="000E52A9">
              <w:rPr>
                <w:rFonts w:ascii="Times New Roman" w:hAnsi="Times New Roman" w:cs="Times New Roman"/>
              </w:rPr>
              <w:t>saládias közösségi terek hiánya,</w:t>
            </w:r>
          </w:p>
          <w:p w:rsidR="00A24203" w:rsidRPr="000E52A9" w:rsidRDefault="00A24203" w:rsidP="000E52A9">
            <w:pPr>
              <w:keepLines/>
              <w:spacing w:before="120" w:after="120" w:line="276" w:lineRule="auto"/>
              <w:contextualSpacing/>
              <w:jc w:val="both"/>
              <w:rPr>
                <w:rFonts w:ascii="Times New Roman" w:hAnsi="Times New Roman" w:cs="Times New Roman"/>
              </w:rPr>
            </w:pPr>
            <w:r w:rsidRPr="000E52A9">
              <w:rPr>
                <w:rFonts w:ascii="Times New Roman" w:hAnsi="Times New Roman" w:cs="Times New Roman"/>
              </w:rPr>
              <w:t xml:space="preserve">GY6- </w:t>
            </w:r>
            <w:r w:rsidR="000E52A9">
              <w:rPr>
                <w:rFonts w:ascii="Times New Roman" w:hAnsi="Times New Roman" w:cs="Times New Roman"/>
              </w:rPr>
              <w:t>F</w:t>
            </w:r>
            <w:r w:rsidRPr="000E52A9">
              <w:rPr>
                <w:rFonts w:ascii="Times New Roman" w:hAnsi="Times New Roman" w:cs="Times New Roman"/>
              </w:rPr>
              <w:t>iatalok számára vonzó/megtartó városi „kínálat” (inkább öreges városkarakter),</w:t>
            </w:r>
          </w:p>
          <w:p w:rsidR="00A24203" w:rsidRPr="000E52A9" w:rsidRDefault="00A24203" w:rsidP="000E52A9">
            <w:pPr>
              <w:keepLines/>
              <w:spacing w:before="120" w:after="120" w:line="276" w:lineRule="auto"/>
              <w:contextualSpacing/>
              <w:jc w:val="both"/>
              <w:rPr>
                <w:rFonts w:ascii="Times New Roman" w:hAnsi="Times New Roman" w:cs="Times New Roman"/>
              </w:rPr>
            </w:pPr>
            <w:r w:rsidRPr="000E52A9">
              <w:rPr>
                <w:rFonts w:ascii="Times New Roman" w:hAnsi="Times New Roman" w:cs="Times New Roman"/>
              </w:rPr>
              <w:t xml:space="preserve">GY7 – </w:t>
            </w:r>
            <w:r w:rsidR="000E52A9">
              <w:rPr>
                <w:rFonts w:ascii="Times New Roman" w:hAnsi="Times New Roman" w:cs="Times New Roman"/>
              </w:rPr>
              <w:t>T</w:t>
            </w:r>
            <w:r w:rsidRPr="000E52A9">
              <w:rPr>
                <w:rFonts w:ascii="Times New Roman" w:hAnsi="Times New Roman" w:cs="Times New Roman"/>
              </w:rPr>
              <w:t>úlzott elvárások az önkormányzat felé (oldja meg, finanszírozza, stb.)</w:t>
            </w:r>
          </w:p>
        </w:tc>
      </w:tr>
      <w:tr w:rsidR="00862B37" w:rsidRPr="000E52A9" w:rsidTr="00862B37">
        <w:tc>
          <w:tcPr>
            <w:tcW w:w="4606" w:type="dxa"/>
          </w:tcPr>
          <w:p w:rsidR="00862B37" w:rsidRPr="000E52A9" w:rsidRDefault="00862B37" w:rsidP="000E52A9">
            <w:pPr>
              <w:keepLines/>
              <w:spacing w:before="120" w:after="120" w:line="276" w:lineRule="auto"/>
              <w:contextualSpacing/>
              <w:jc w:val="both"/>
              <w:rPr>
                <w:rFonts w:ascii="Times New Roman" w:hAnsi="Times New Roman" w:cs="Times New Roman"/>
                <w:b/>
              </w:rPr>
            </w:pPr>
            <w:r w:rsidRPr="000E52A9">
              <w:rPr>
                <w:rFonts w:ascii="Times New Roman" w:hAnsi="Times New Roman" w:cs="Times New Roman"/>
                <w:b/>
              </w:rPr>
              <w:t>LEHETŐSÉGEK</w:t>
            </w:r>
          </w:p>
          <w:p w:rsidR="00A24203" w:rsidRPr="000E52A9" w:rsidRDefault="00B47CA5" w:rsidP="000E52A9">
            <w:pPr>
              <w:keepLines/>
              <w:spacing w:before="120" w:after="120" w:line="276" w:lineRule="auto"/>
              <w:contextualSpacing/>
              <w:jc w:val="both"/>
              <w:rPr>
                <w:rFonts w:ascii="Times New Roman" w:hAnsi="Times New Roman" w:cs="Times New Roman"/>
              </w:rPr>
            </w:pPr>
            <w:r w:rsidRPr="000E52A9">
              <w:rPr>
                <w:rFonts w:ascii="Times New Roman" w:hAnsi="Times New Roman" w:cs="Times New Roman"/>
              </w:rPr>
              <w:t xml:space="preserve">L1 – </w:t>
            </w:r>
            <w:r w:rsidR="000E52A9">
              <w:rPr>
                <w:rFonts w:ascii="Times New Roman" w:hAnsi="Times New Roman" w:cs="Times New Roman"/>
              </w:rPr>
              <w:t>A</w:t>
            </w:r>
            <w:r w:rsidRPr="000E52A9">
              <w:rPr>
                <w:rFonts w:ascii="Times New Roman" w:hAnsi="Times New Roman" w:cs="Times New Roman"/>
              </w:rPr>
              <w:t xml:space="preserve"> </w:t>
            </w:r>
            <w:r w:rsidR="00615861">
              <w:rPr>
                <w:rFonts w:ascii="Times New Roman" w:hAnsi="Times New Roman" w:cs="Times New Roman"/>
              </w:rPr>
              <w:t xml:space="preserve">„KRAFT” nemzeti program </w:t>
            </w:r>
            <w:r w:rsidRPr="000E52A9">
              <w:rPr>
                <w:rFonts w:ascii="Times New Roman" w:hAnsi="Times New Roman" w:cs="Times New Roman"/>
              </w:rPr>
              <w:t xml:space="preserve">magas </w:t>
            </w:r>
            <w:r w:rsidR="00615861">
              <w:rPr>
                <w:rFonts w:ascii="Times New Roman" w:hAnsi="Times New Roman" w:cs="Times New Roman"/>
              </w:rPr>
              <w:t xml:space="preserve">KFI tevékenységei elindulásával a magas minőségű </w:t>
            </w:r>
            <w:r w:rsidRPr="000E52A9">
              <w:rPr>
                <w:rFonts w:ascii="Times New Roman" w:hAnsi="Times New Roman" w:cs="Times New Roman"/>
              </w:rPr>
              <w:t xml:space="preserve">lakófunkció és </w:t>
            </w:r>
            <w:r w:rsidR="00615861">
              <w:rPr>
                <w:rFonts w:ascii="Times New Roman" w:hAnsi="Times New Roman" w:cs="Times New Roman"/>
              </w:rPr>
              <w:t xml:space="preserve">az új </w:t>
            </w:r>
            <w:r w:rsidRPr="000E52A9">
              <w:rPr>
                <w:rFonts w:ascii="Times New Roman" w:hAnsi="Times New Roman" w:cs="Times New Roman"/>
              </w:rPr>
              <w:t xml:space="preserve">munkalehetőségek </w:t>
            </w:r>
            <w:r w:rsidR="00615861">
              <w:rPr>
                <w:rFonts w:ascii="Times New Roman" w:hAnsi="Times New Roman" w:cs="Times New Roman"/>
              </w:rPr>
              <w:t>magasan</w:t>
            </w:r>
            <w:r w:rsidRPr="000E52A9">
              <w:rPr>
                <w:rFonts w:ascii="Times New Roman" w:hAnsi="Times New Roman" w:cs="Times New Roman"/>
              </w:rPr>
              <w:t xml:space="preserve"> képzett betelepülőket vonz;</w:t>
            </w:r>
          </w:p>
          <w:p w:rsidR="00B47CA5" w:rsidRPr="000E52A9" w:rsidRDefault="00B47CA5" w:rsidP="000E52A9">
            <w:pPr>
              <w:keepLines/>
              <w:spacing w:before="120" w:after="120" w:line="276" w:lineRule="auto"/>
              <w:contextualSpacing/>
              <w:jc w:val="both"/>
              <w:rPr>
                <w:rFonts w:ascii="Times New Roman" w:hAnsi="Times New Roman" w:cs="Times New Roman"/>
              </w:rPr>
            </w:pPr>
            <w:r w:rsidRPr="000E52A9">
              <w:rPr>
                <w:rFonts w:ascii="Times New Roman" w:hAnsi="Times New Roman" w:cs="Times New Roman"/>
              </w:rPr>
              <w:t xml:space="preserve">L2 – </w:t>
            </w:r>
            <w:r w:rsidR="000E52A9">
              <w:rPr>
                <w:rFonts w:ascii="Times New Roman" w:hAnsi="Times New Roman" w:cs="Times New Roman"/>
              </w:rPr>
              <w:t>A</w:t>
            </w:r>
            <w:r w:rsidRPr="000E52A9">
              <w:rPr>
                <w:rFonts w:ascii="Times New Roman" w:hAnsi="Times New Roman" w:cs="Times New Roman"/>
              </w:rPr>
              <w:t xml:space="preserve"> </w:t>
            </w:r>
            <w:r w:rsidR="00615861">
              <w:rPr>
                <w:rFonts w:ascii="Times New Roman" w:hAnsi="Times New Roman" w:cs="Times New Roman"/>
              </w:rPr>
              <w:t xml:space="preserve">KRAFT program elindulásával a </w:t>
            </w:r>
            <w:r w:rsidRPr="000E52A9">
              <w:rPr>
                <w:rFonts w:ascii="Times New Roman" w:hAnsi="Times New Roman" w:cs="Times New Roman"/>
              </w:rPr>
              <w:t>felsőfokú oktatás</w:t>
            </w:r>
            <w:r w:rsidR="00303960">
              <w:rPr>
                <w:rFonts w:ascii="Times New Roman" w:hAnsi="Times New Roman" w:cs="Times New Roman"/>
              </w:rPr>
              <w:t>i</w:t>
            </w:r>
            <w:r w:rsidRPr="000E52A9">
              <w:rPr>
                <w:rFonts w:ascii="Times New Roman" w:hAnsi="Times New Roman" w:cs="Times New Roman"/>
              </w:rPr>
              <w:t xml:space="preserve"> és kutatási szféra</w:t>
            </w:r>
            <w:r w:rsidR="000E52A9">
              <w:rPr>
                <w:rFonts w:ascii="Times New Roman" w:hAnsi="Times New Roman" w:cs="Times New Roman"/>
              </w:rPr>
              <w:t xml:space="preserve"> </w:t>
            </w:r>
            <w:r w:rsidR="00615861">
              <w:rPr>
                <w:rFonts w:ascii="Times New Roman" w:hAnsi="Times New Roman" w:cs="Times New Roman"/>
              </w:rPr>
              <w:t xml:space="preserve">képviselőinek </w:t>
            </w:r>
            <w:r w:rsidR="00984784" w:rsidRPr="000E52A9">
              <w:rPr>
                <w:rFonts w:ascii="Times New Roman" w:hAnsi="Times New Roman" w:cs="Times New Roman"/>
              </w:rPr>
              <w:t>beépülése a város közösségi szövetébe erősíti a szellem</w:t>
            </w:r>
            <w:r w:rsidR="00615861">
              <w:rPr>
                <w:rFonts w:ascii="Times New Roman" w:hAnsi="Times New Roman" w:cs="Times New Roman"/>
              </w:rPr>
              <w:t>i</w:t>
            </w:r>
            <w:r w:rsidR="00984784" w:rsidRPr="000E52A9">
              <w:rPr>
                <w:rFonts w:ascii="Times New Roman" w:hAnsi="Times New Roman" w:cs="Times New Roman"/>
              </w:rPr>
              <w:t xml:space="preserve"> erőforrásokat</w:t>
            </w:r>
            <w:r w:rsidR="00A24203" w:rsidRPr="000E52A9">
              <w:rPr>
                <w:rFonts w:ascii="Times New Roman" w:hAnsi="Times New Roman" w:cs="Times New Roman"/>
              </w:rPr>
              <w:t>;</w:t>
            </w:r>
          </w:p>
          <w:p w:rsidR="00B47CA5" w:rsidRPr="000E52A9" w:rsidRDefault="00B47CA5" w:rsidP="000E52A9">
            <w:pPr>
              <w:keepLines/>
              <w:spacing w:before="120" w:after="120" w:line="276" w:lineRule="auto"/>
              <w:contextualSpacing/>
              <w:jc w:val="both"/>
              <w:rPr>
                <w:rFonts w:ascii="Times New Roman" w:hAnsi="Times New Roman" w:cs="Times New Roman"/>
              </w:rPr>
            </w:pPr>
            <w:r w:rsidRPr="000E52A9">
              <w:rPr>
                <w:rFonts w:ascii="Times New Roman" w:hAnsi="Times New Roman" w:cs="Times New Roman"/>
              </w:rPr>
              <w:t xml:space="preserve">L3 – </w:t>
            </w:r>
            <w:r w:rsidR="00615861">
              <w:rPr>
                <w:rFonts w:ascii="Times New Roman" w:hAnsi="Times New Roman" w:cs="Times New Roman"/>
              </w:rPr>
              <w:t>Térségi és nemzetközi együttműködési lehetőségek bővülése által cé</w:t>
            </w:r>
            <w:r w:rsidRPr="000E52A9">
              <w:rPr>
                <w:rFonts w:ascii="Times New Roman" w:hAnsi="Times New Roman" w:cs="Times New Roman"/>
              </w:rPr>
              <w:t>lzottabb együttműködés</w:t>
            </w:r>
            <w:r w:rsidR="00615861">
              <w:rPr>
                <w:rFonts w:ascii="Times New Roman" w:hAnsi="Times New Roman" w:cs="Times New Roman"/>
              </w:rPr>
              <w:t>ek</w:t>
            </w:r>
            <w:r w:rsidRPr="000E52A9">
              <w:rPr>
                <w:rFonts w:ascii="Times New Roman" w:hAnsi="Times New Roman" w:cs="Times New Roman"/>
              </w:rPr>
              <w:t xml:space="preserve"> </w:t>
            </w:r>
            <w:r w:rsidR="00615861">
              <w:rPr>
                <w:rFonts w:ascii="Times New Roman" w:hAnsi="Times New Roman" w:cs="Times New Roman"/>
              </w:rPr>
              <w:t xml:space="preserve">kialakítása </w:t>
            </w:r>
            <w:r w:rsidRPr="000E52A9">
              <w:rPr>
                <w:rFonts w:ascii="Times New Roman" w:hAnsi="Times New Roman" w:cs="Times New Roman"/>
              </w:rPr>
              <w:t xml:space="preserve">a környező </w:t>
            </w:r>
            <w:r w:rsidRPr="000E52A9">
              <w:rPr>
                <w:rFonts w:ascii="Times New Roman" w:hAnsi="Times New Roman" w:cs="Times New Roman"/>
              </w:rPr>
              <w:lastRenderedPageBreak/>
              <w:t xml:space="preserve">várostérségekkel (Szombathely, Bük, </w:t>
            </w:r>
            <w:r w:rsidR="00615861">
              <w:rPr>
                <w:rFonts w:ascii="Times New Roman" w:hAnsi="Times New Roman" w:cs="Times New Roman"/>
              </w:rPr>
              <w:t xml:space="preserve">Pannon Városok </w:t>
            </w:r>
            <w:r w:rsidRPr="000E52A9">
              <w:rPr>
                <w:rFonts w:ascii="Times New Roman" w:hAnsi="Times New Roman" w:cs="Times New Roman"/>
              </w:rPr>
              <w:t xml:space="preserve">Ausztria) </w:t>
            </w:r>
          </w:p>
          <w:p w:rsidR="00B47CA5" w:rsidRPr="000E52A9" w:rsidRDefault="00A24203" w:rsidP="000E52A9">
            <w:pPr>
              <w:keepLines/>
              <w:spacing w:before="120" w:after="120" w:line="276" w:lineRule="auto"/>
              <w:contextualSpacing/>
              <w:jc w:val="both"/>
              <w:rPr>
                <w:rFonts w:ascii="Times New Roman" w:hAnsi="Times New Roman" w:cs="Times New Roman"/>
              </w:rPr>
            </w:pPr>
            <w:r w:rsidRPr="000E52A9">
              <w:rPr>
                <w:rFonts w:ascii="Times New Roman" w:hAnsi="Times New Roman" w:cs="Times New Roman"/>
              </w:rPr>
              <w:t xml:space="preserve">L4 - </w:t>
            </w:r>
            <w:r w:rsidR="000E52A9">
              <w:rPr>
                <w:rFonts w:ascii="Times New Roman" w:hAnsi="Times New Roman" w:cs="Times New Roman"/>
              </w:rPr>
              <w:t>L</w:t>
            </w:r>
            <w:r w:rsidRPr="000E52A9">
              <w:rPr>
                <w:rFonts w:ascii="Times New Roman" w:hAnsi="Times New Roman" w:cs="Times New Roman"/>
              </w:rPr>
              <w:t>okálpatriotizmus és társadalmi fe</w:t>
            </w:r>
            <w:r w:rsidR="00615861">
              <w:rPr>
                <w:rFonts w:ascii="Times New Roman" w:hAnsi="Times New Roman" w:cs="Times New Roman"/>
              </w:rPr>
              <w:t>lelősségvállalás erősödő trendjét felhasználva az e</w:t>
            </w:r>
            <w:r w:rsidR="00615861" w:rsidRPr="000E52A9">
              <w:rPr>
                <w:rFonts w:ascii="Times New Roman" w:hAnsi="Times New Roman" w:cs="Times New Roman"/>
              </w:rPr>
              <w:t xml:space="preserve">lszármazottak </w:t>
            </w:r>
            <w:r w:rsidR="00615861">
              <w:rPr>
                <w:rFonts w:ascii="Times New Roman" w:hAnsi="Times New Roman" w:cs="Times New Roman"/>
              </w:rPr>
              <w:t xml:space="preserve">érdeklődése erősödik. Ennek pro-aktív kezelésével az elszármazottak </w:t>
            </w:r>
            <w:r w:rsidR="00615861" w:rsidRPr="000E52A9">
              <w:rPr>
                <w:rFonts w:ascii="Times New Roman" w:hAnsi="Times New Roman" w:cs="Times New Roman"/>
              </w:rPr>
              <w:t>tudásának, tapasztalatának, kapcsolatrendszerének bevonása</w:t>
            </w:r>
            <w:r w:rsidR="00615861">
              <w:rPr>
                <w:rFonts w:ascii="Times New Roman" w:hAnsi="Times New Roman" w:cs="Times New Roman"/>
              </w:rPr>
              <w:t>,</w:t>
            </w:r>
          </w:p>
          <w:p w:rsidR="00862B37" w:rsidRPr="000E52A9" w:rsidRDefault="00A24203" w:rsidP="000E52A9">
            <w:pPr>
              <w:keepLines/>
              <w:spacing w:before="120" w:after="120" w:line="276" w:lineRule="auto"/>
              <w:contextualSpacing/>
              <w:jc w:val="both"/>
              <w:rPr>
                <w:rFonts w:ascii="Times New Roman" w:hAnsi="Times New Roman" w:cs="Times New Roman"/>
              </w:rPr>
            </w:pPr>
            <w:r w:rsidRPr="000E52A9">
              <w:rPr>
                <w:rFonts w:ascii="Times New Roman" w:hAnsi="Times New Roman" w:cs="Times New Roman"/>
              </w:rPr>
              <w:t xml:space="preserve">L5 – </w:t>
            </w:r>
            <w:r w:rsidR="000E52A9">
              <w:rPr>
                <w:rFonts w:ascii="Times New Roman" w:hAnsi="Times New Roman" w:cs="Times New Roman"/>
              </w:rPr>
              <w:t>T</w:t>
            </w:r>
            <w:r w:rsidRPr="000E52A9">
              <w:rPr>
                <w:rFonts w:ascii="Times New Roman" w:hAnsi="Times New Roman" w:cs="Times New Roman"/>
              </w:rPr>
              <w:t>ovábbi lehetőségek természeti/körny</w:t>
            </w:r>
            <w:r w:rsidR="004D383A" w:rsidRPr="000E52A9">
              <w:rPr>
                <w:rFonts w:ascii="Times New Roman" w:hAnsi="Times New Roman" w:cs="Times New Roman"/>
              </w:rPr>
              <w:t>e</w:t>
            </w:r>
            <w:r w:rsidRPr="000E52A9">
              <w:rPr>
                <w:rFonts w:ascii="Times New Roman" w:hAnsi="Times New Roman" w:cs="Times New Roman"/>
              </w:rPr>
              <w:t>zeti vonzerők fejlesztésében;</w:t>
            </w:r>
          </w:p>
          <w:p w:rsidR="00862B37" w:rsidRPr="000E52A9" w:rsidRDefault="00A24203" w:rsidP="000E52A9">
            <w:pPr>
              <w:keepLines/>
              <w:spacing w:before="120" w:after="120" w:line="276" w:lineRule="auto"/>
              <w:contextualSpacing/>
              <w:jc w:val="both"/>
              <w:rPr>
                <w:rFonts w:ascii="Times New Roman" w:hAnsi="Times New Roman" w:cs="Times New Roman"/>
              </w:rPr>
            </w:pPr>
            <w:r w:rsidRPr="000E52A9">
              <w:rPr>
                <w:rFonts w:ascii="Times New Roman" w:hAnsi="Times New Roman" w:cs="Times New Roman"/>
              </w:rPr>
              <w:t xml:space="preserve">L6 – </w:t>
            </w:r>
            <w:r w:rsidR="000E52A9">
              <w:rPr>
                <w:rFonts w:ascii="Times New Roman" w:hAnsi="Times New Roman" w:cs="Times New Roman"/>
              </w:rPr>
              <w:t>P</w:t>
            </w:r>
            <w:r w:rsidRPr="000E52A9">
              <w:rPr>
                <w:rFonts w:ascii="Times New Roman" w:hAnsi="Times New Roman" w:cs="Times New Roman"/>
              </w:rPr>
              <w:t>otenciális együttműködők jelenléte (állami erdőgazdaság, nagyobb cégek, nemzeti park igazgatóság</w:t>
            </w:r>
            <w:r w:rsidR="000E52A9">
              <w:rPr>
                <w:rFonts w:ascii="Times New Roman" w:hAnsi="Times New Roman" w:cs="Times New Roman"/>
              </w:rPr>
              <w:t>)</w:t>
            </w:r>
            <w:r w:rsidRPr="000E52A9">
              <w:rPr>
                <w:rFonts w:ascii="Times New Roman" w:hAnsi="Times New Roman" w:cs="Times New Roman"/>
              </w:rPr>
              <w:t xml:space="preserve">, </w:t>
            </w:r>
          </w:p>
          <w:p w:rsidR="00862B37" w:rsidRPr="000E52A9" w:rsidRDefault="00A24203" w:rsidP="00615861">
            <w:pPr>
              <w:keepLines/>
              <w:spacing w:before="120" w:after="120" w:line="276" w:lineRule="auto"/>
              <w:contextualSpacing/>
              <w:jc w:val="both"/>
              <w:rPr>
                <w:rFonts w:ascii="Times New Roman" w:hAnsi="Times New Roman" w:cs="Times New Roman"/>
              </w:rPr>
            </w:pPr>
            <w:r w:rsidRPr="000E52A9">
              <w:rPr>
                <w:rFonts w:ascii="Times New Roman" w:hAnsi="Times New Roman" w:cs="Times New Roman"/>
              </w:rPr>
              <w:t>L7 –</w:t>
            </w:r>
            <w:r w:rsidR="002746D3" w:rsidRPr="000E52A9">
              <w:rPr>
                <w:rFonts w:ascii="Times New Roman" w:hAnsi="Times New Roman" w:cs="Times New Roman"/>
              </w:rPr>
              <w:t>.</w:t>
            </w:r>
          </w:p>
        </w:tc>
        <w:tc>
          <w:tcPr>
            <w:tcW w:w="4606" w:type="dxa"/>
          </w:tcPr>
          <w:p w:rsidR="00862B37" w:rsidRPr="000E52A9" w:rsidRDefault="00862B37" w:rsidP="000E52A9">
            <w:pPr>
              <w:keepLines/>
              <w:spacing w:before="120" w:after="120" w:line="276" w:lineRule="auto"/>
              <w:contextualSpacing/>
              <w:jc w:val="both"/>
              <w:rPr>
                <w:rFonts w:ascii="Times New Roman" w:hAnsi="Times New Roman" w:cs="Times New Roman"/>
                <w:b/>
              </w:rPr>
            </w:pPr>
            <w:r w:rsidRPr="000E52A9">
              <w:rPr>
                <w:rFonts w:ascii="Times New Roman" w:hAnsi="Times New Roman" w:cs="Times New Roman"/>
                <w:b/>
              </w:rPr>
              <w:lastRenderedPageBreak/>
              <w:t>VESZÉLYEK</w:t>
            </w:r>
          </w:p>
          <w:p w:rsidR="00A24203" w:rsidRPr="000E52A9" w:rsidRDefault="00370F63" w:rsidP="000E52A9">
            <w:pPr>
              <w:keepLines/>
              <w:spacing w:before="120" w:after="120" w:line="276" w:lineRule="auto"/>
              <w:contextualSpacing/>
              <w:jc w:val="both"/>
              <w:rPr>
                <w:rFonts w:ascii="Times New Roman" w:hAnsi="Times New Roman" w:cs="Times New Roman"/>
              </w:rPr>
            </w:pPr>
            <w:r>
              <w:rPr>
                <w:rFonts w:ascii="Times New Roman" w:hAnsi="Times New Roman" w:cs="Times New Roman"/>
              </w:rPr>
              <w:t>V1 – Ausztriában elérhető magasabb jövedelmek</w:t>
            </w:r>
            <w:r w:rsidR="00B47CA5" w:rsidRPr="000E52A9">
              <w:rPr>
                <w:rFonts w:ascii="Times New Roman" w:hAnsi="Times New Roman" w:cs="Times New Roman"/>
              </w:rPr>
              <w:t xml:space="preserve"> tovább erősödő elszívó hatása</w:t>
            </w:r>
            <w:r w:rsidR="00A24203" w:rsidRPr="000E52A9">
              <w:rPr>
                <w:rFonts w:ascii="Times New Roman" w:hAnsi="Times New Roman" w:cs="Times New Roman"/>
              </w:rPr>
              <w:t>;</w:t>
            </w:r>
          </w:p>
          <w:p w:rsidR="00A24203" w:rsidRPr="000E52A9" w:rsidRDefault="00A24203" w:rsidP="000E52A9">
            <w:pPr>
              <w:keepLines/>
              <w:spacing w:before="120" w:after="120" w:line="276" w:lineRule="auto"/>
              <w:contextualSpacing/>
              <w:jc w:val="both"/>
              <w:rPr>
                <w:rFonts w:ascii="Times New Roman" w:hAnsi="Times New Roman" w:cs="Times New Roman"/>
              </w:rPr>
            </w:pPr>
            <w:r w:rsidRPr="000E52A9">
              <w:rPr>
                <w:rFonts w:ascii="Times New Roman" w:hAnsi="Times New Roman" w:cs="Times New Roman"/>
              </w:rPr>
              <w:t xml:space="preserve">V2 – </w:t>
            </w:r>
            <w:r w:rsidR="00370F63">
              <w:rPr>
                <w:rFonts w:ascii="Times New Roman" w:hAnsi="Times New Roman" w:cs="Times New Roman"/>
              </w:rPr>
              <w:t>A nagyvárosokban, illetve Ausztriában elérhető állások és jövedelmek miatt</w:t>
            </w:r>
            <w:r w:rsidRPr="000E52A9">
              <w:rPr>
                <w:rFonts w:ascii="Times New Roman" w:hAnsi="Times New Roman" w:cs="Times New Roman"/>
              </w:rPr>
              <w:t xml:space="preserve"> a helyi fiatalok elvándorlása, identitásvesztés</w:t>
            </w:r>
            <w:r w:rsidR="00370F63">
              <w:rPr>
                <w:rFonts w:ascii="Times New Roman" w:hAnsi="Times New Roman" w:cs="Times New Roman"/>
              </w:rPr>
              <w:t>e</w:t>
            </w:r>
            <w:r w:rsidRPr="000E52A9">
              <w:rPr>
                <w:rFonts w:ascii="Times New Roman" w:hAnsi="Times New Roman" w:cs="Times New Roman"/>
              </w:rPr>
              <w:t>;</w:t>
            </w:r>
          </w:p>
          <w:p w:rsidR="00862B37" w:rsidRPr="000E52A9" w:rsidRDefault="00B47CA5" w:rsidP="00615861">
            <w:pPr>
              <w:keepLines/>
              <w:spacing w:before="120" w:after="120" w:line="276" w:lineRule="auto"/>
              <w:contextualSpacing/>
              <w:jc w:val="both"/>
              <w:rPr>
                <w:rFonts w:ascii="Times New Roman" w:hAnsi="Times New Roman" w:cs="Times New Roman"/>
              </w:rPr>
            </w:pPr>
            <w:r w:rsidRPr="000E52A9">
              <w:rPr>
                <w:rFonts w:ascii="Times New Roman" w:hAnsi="Times New Roman" w:cs="Times New Roman"/>
              </w:rPr>
              <w:t>V</w:t>
            </w:r>
            <w:r w:rsidR="00A24203" w:rsidRPr="000E52A9">
              <w:rPr>
                <w:rFonts w:ascii="Times New Roman" w:hAnsi="Times New Roman" w:cs="Times New Roman"/>
              </w:rPr>
              <w:t>3</w:t>
            </w:r>
            <w:r w:rsidRPr="000E52A9">
              <w:rPr>
                <w:rFonts w:ascii="Times New Roman" w:hAnsi="Times New Roman" w:cs="Times New Roman"/>
              </w:rPr>
              <w:t xml:space="preserve"> – </w:t>
            </w:r>
            <w:r w:rsidR="00615861">
              <w:rPr>
                <w:rFonts w:ascii="Times New Roman" w:hAnsi="Times New Roman" w:cs="Times New Roman"/>
              </w:rPr>
              <w:t>A kőszegi lakosok által Szombathelyen és Ausztriában elköltött jövedelmek a lokális gazdasági szereplők további térvesztését eredményezik.</w:t>
            </w:r>
          </w:p>
        </w:tc>
      </w:tr>
    </w:tbl>
    <w:p w:rsidR="000E52A9" w:rsidRDefault="000E52A9" w:rsidP="00413068">
      <w:pPr>
        <w:spacing w:before="120" w:after="120"/>
        <w:contextualSpacing/>
        <w:jc w:val="both"/>
        <w:rPr>
          <w:rFonts w:ascii="Times New Roman" w:hAnsi="Times New Roman" w:cs="Times New Roman"/>
          <w:sz w:val="24"/>
          <w:szCs w:val="24"/>
        </w:rPr>
      </w:pPr>
    </w:p>
    <w:p w:rsidR="00862B37" w:rsidRPr="000E52A9" w:rsidRDefault="002746D3" w:rsidP="00413068">
      <w:pPr>
        <w:spacing w:before="120" w:after="120"/>
        <w:contextualSpacing/>
        <w:jc w:val="both"/>
        <w:rPr>
          <w:rFonts w:ascii="Times New Roman" w:hAnsi="Times New Roman" w:cs="Times New Roman"/>
          <w:sz w:val="24"/>
          <w:szCs w:val="24"/>
        </w:rPr>
      </w:pPr>
      <w:r w:rsidRPr="000E52A9">
        <w:rPr>
          <w:rFonts w:ascii="Times New Roman" w:hAnsi="Times New Roman" w:cs="Times New Roman"/>
          <w:sz w:val="24"/>
          <w:szCs w:val="24"/>
        </w:rPr>
        <w:t xml:space="preserve">Abból a szempontból is konszenzussal indult a közös munka, hogy Kőszeg esetében nagyon óvatosan kell bánni a „probléma” kifejezéssel, mivel sokkal inkább meglévő adottságok és lehetőségek jobb kihasználása hordozhat hozzáadott értéket, sokkal kevésbé súlyos társadalmi problémák elleni védekezés, tompítás. </w:t>
      </w:r>
    </w:p>
    <w:p w:rsidR="00B446D5" w:rsidRDefault="00B446D5" w:rsidP="00413068">
      <w:pPr>
        <w:spacing w:before="120" w:after="120"/>
        <w:contextualSpacing/>
        <w:jc w:val="both"/>
        <w:rPr>
          <w:rFonts w:ascii="Times New Roman" w:hAnsi="Times New Roman" w:cs="Times New Roman"/>
          <w:sz w:val="24"/>
          <w:szCs w:val="24"/>
          <w:u w:val="single"/>
        </w:rPr>
      </w:pPr>
    </w:p>
    <w:p w:rsidR="002746D3" w:rsidRPr="00B446D5" w:rsidRDefault="002746D3" w:rsidP="00413068">
      <w:pPr>
        <w:spacing w:before="120" w:after="120"/>
        <w:contextualSpacing/>
        <w:jc w:val="both"/>
        <w:rPr>
          <w:rFonts w:ascii="Times New Roman" w:hAnsi="Times New Roman" w:cs="Times New Roman"/>
          <w:b/>
          <w:sz w:val="24"/>
          <w:szCs w:val="24"/>
        </w:rPr>
      </w:pPr>
      <w:r w:rsidRPr="00B446D5">
        <w:rPr>
          <w:rFonts w:ascii="Times New Roman" w:hAnsi="Times New Roman" w:cs="Times New Roman"/>
          <w:b/>
          <w:sz w:val="24"/>
          <w:szCs w:val="24"/>
        </w:rPr>
        <w:t>Tapasztalatok a SWOT készítése során:</w:t>
      </w:r>
    </w:p>
    <w:p w:rsidR="002746D3" w:rsidRPr="000E52A9" w:rsidRDefault="000E52A9" w:rsidP="00FB711E">
      <w:pPr>
        <w:pStyle w:val="Listaszerbekezds"/>
        <w:numPr>
          <w:ilvl w:val="0"/>
          <w:numId w:val="6"/>
        </w:numPr>
        <w:spacing w:before="120" w:after="120"/>
        <w:jc w:val="both"/>
        <w:rPr>
          <w:rFonts w:ascii="Times New Roman" w:hAnsi="Times New Roman" w:cs="Times New Roman"/>
          <w:sz w:val="24"/>
          <w:szCs w:val="24"/>
        </w:rPr>
      </w:pPr>
      <w:r>
        <w:rPr>
          <w:rFonts w:ascii="Times New Roman" w:hAnsi="Times New Roman" w:cs="Times New Roman"/>
          <w:sz w:val="24"/>
          <w:szCs w:val="24"/>
        </w:rPr>
        <w:t>A</w:t>
      </w:r>
      <w:r w:rsidR="002746D3" w:rsidRPr="000E52A9">
        <w:rPr>
          <w:rFonts w:ascii="Times New Roman" w:hAnsi="Times New Roman" w:cs="Times New Roman"/>
          <w:sz w:val="24"/>
          <w:szCs w:val="24"/>
        </w:rPr>
        <w:t xml:space="preserve"> HACS alapítók első közelítésben jelentős arányban a város turisztikai „bemutatására” helyezték a hangsúlyt</w:t>
      </w:r>
      <w:r>
        <w:rPr>
          <w:rFonts w:ascii="Times New Roman" w:hAnsi="Times New Roman" w:cs="Times New Roman"/>
          <w:sz w:val="24"/>
          <w:szCs w:val="24"/>
        </w:rPr>
        <w:t>.</w:t>
      </w:r>
      <w:r w:rsidR="002746D3" w:rsidRPr="000E52A9">
        <w:rPr>
          <w:rFonts w:ascii="Times New Roman" w:hAnsi="Times New Roman" w:cs="Times New Roman"/>
          <w:sz w:val="24"/>
          <w:szCs w:val="24"/>
        </w:rPr>
        <w:t xml:space="preserve"> </w:t>
      </w:r>
      <w:r>
        <w:rPr>
          <w:rFonts w:ascii="Times New Roman" w:hAnsi="Times New Roman" w:cs="Times New Roman"/>
          <w:sz w:val="24"/>
          <w:szCs w:val="24"/>
        </w:rPr>
        <w:t>N</w:t>
      </w:r>
      <w:r w:rsidR="002746D3" w:rsidRPr="000E52A9">
        <w:rPr>
          <w:rFonts w:ascii="Times New Roman" w:hAnsi="Times New Roman" w:cs="Times New Roman"/>
          <w:sz w:val="24"/>
          <w:szCs w:val="24"/>
        </w:rPr>
        <w:t xml:space="preserve">em volt egyértelmű számukra, hogy a HKFS és az arra épülő majdani </w:t>
      </w:r>
      <w:proofErr w:type="spellStart"/>
      <w:r w:rsidR="002746D3" w:rsidRPr="000E52A9">
        <w:rPr>
          <w:rFonts w:ascii="Times New Roman" w:hAnsi="Times New Roman" w:cs="Times New Roman"/>
          <w:sz w:val="24"/>
          <w:szCs w:val="24"/>
        </w:rPr>
        <w:t>CLLD-aktivitás</w:t>
      </w:r>
      <w:proofErr w:type="spellEnd"/>
      <w:r w:rsidR="002746D3" w:rsidRPr="000E52A9">
        <w:rPr>
          <w:rFonts w:ascii="Times New Roman" w:hAnsi="Times New Roman" w:cs="Times New Roman"/>
          <w:sz w:val="24"/>
          <w:szCs w:val="24"/>
        </w:rPr>
        <w:t xml:space="preserve"> célja nem a külső látogatók számára </w:t>
      </w:r>
      <w:r w:rsidR="009A07B3" w:rsidRPr="000E52A9">
        <w:rPr>
          <w:rFonts w:ascii="Times New Roman" w:hAnsi="Times New Roman" w:cs="Times New Roman"/>
          <w:sz w:val="24"/>
          <w:szCs w:val="24"/>
        </w:rPr>
        <w:t>vonzó</w:t>
      </w:r>
      <w:r w:rsidR="002746D3" w:rsidRPr="000E52A9">
        <w:rPr>
          <w:rFonts w:ascii="Times New Roman" w:hAnsi="Times New Roman" w:cs="Times New Roman"/>
          <w:sz w:val="24"/>
          <w:szCs w:val="24"/>
        </w:rPr>
        <w:t xml:space="preserve"> turisztikai (mint identitás és mint üzletág) fejlesztési lehetőségek</w:t>
      </w:r>
      <w:r w:rsidR="009A07B3" w:rsidRPr="000E52A9">
        <w:rPr>
          <w:rFonts w:ascii="Times New Roman" w:hAnsi="Times New Roman" w:cs="Times New Roman"/>
          <w:sz w:val="24"/>
          <w:szCs w:val="24"/>
        </w:rPr>
        <w:t>et</w:t>
      </w:r>
      <w:r w:rsidR="002746D3" w:rsidRPr="000E52A9">
        <w:rPr>
          <w:rFonts w:ascii="Times New Roman" w:hAnsi="Times New Roman" w:cs="Times New Roman"/>
          <w:sz w:val="24"/>
          <w:szCs w:val="24"/>
        </w:rPr>
        <w:t xml:space="preserve"> összegyűjt</w:t>
      </w:r>
      <w:r>
        <w:rPr>
          <w:rFonts w:ascii="Times New Roman" w:hAnsi="Times New Roman" w:cs="Times New Roman"/>
          <w:sz w:val="24"/>
          <w:szCs w:val="24"/>
        </w:rPr>
        <w:t>ése és az ahhoz kapcsolódó feladatok felelőseinek kijelölése</w:t>
      </w:r>
      <w:r w:rsidR="009A07B3" w:rsidRPr="000E52A9">
        <w:rPr>
          <w:rFonts w:ascii="Times New Roman" w:hAnsi="Times New Roman" w:cs="Times New Roman"/>
          <w:sz w:val="24"/>
          <w:szCs w:val="24"/>
        </w:rPr>
        <w:t xml:space="preserve">. </w:t>
      </w:r>
      <w:r w:rsidR="002209A8">
        <w:rPr>
          <w:rFonts w:ascii="Times New Roman" w:hAnsi="Times New Roman" w:cs="Times New Roman"/>
          <w:sz w:val="24"/>
          <w:szCs w:val="24"/>
        </w:rPr>
        <w:t xml:space="preserve">A </w:t>
      </w:r>
      <w:proofErr w:type="spellStart"/>
      <w:r w:rsidR="002209A8">
        <w:rPr>
          <w:rFonts w:ascii="Times New Roman" w:hAnsi="Times New Roman" w:cs="Times New Roman"/>
          <w:sz w:val="24"/>
          <w:szCs w:val="24"/>
        </w:rPr>
        <w:t>CLLD-aktivitás</w:t>
      </w:r>
      <w:proofErr w:type="spellEnd"/>
      <w:r w:rsidR="002209A8">
        <w:rPr>
          <w:rFonts w:ascii="Times New Roman" w:hAnsi="Times New Roman" w:cs="Times New Roman"/>
          <w:sz w:val="24"/>
          <w:szCs w:val="24"/>
        </w:rPr>
        <w:t xml:space="preserve"> célja</w:t>
      </w:r>
      <w:r w:rsidR="002209A8" w:rsidRPr="000E52A9">
        <w:rPr>
          <w:rFonts w:ascii="Times New Roman" w:hAnsi="Times New Roman" w:cs="Times New Roman"/>
          <w:sz w:val="24"/>
          <w:szCs w:val="24"/>
        </w:rPr>
        <w:t xml:space="preserve"> </w:t>
      </w:r>
      <w:r w:rsidR="002746D3" w:rsidRPr="000E52A9">
        <w:rPr>
          <w:rFonts w:ascii="Times New Roman" w:hAnsi="Times New Roman" w:cs="Times New Roman"/>
          <w:sz w:val="24"/>
          <w:szCs w:val="24"/>
        </w:rPr>
        <w:t xml:space="preserve">a közösségek saját </w:t>
      </w:r>
      <w:r w:rsidR="009A07B3" w:rsidRPr="000E52A9">
        <w:rPr>
          <w:rFonts w:ascii="Times New Roman" w:hAnsi="Times New Roman" w:cs="Times New Roman"/>
          <w:sz w:val="24"/>
          <w:szCs w:val="24"/>
        </w:rPr>
        <w:t xml:space="preserve">erősségeinek, hiányainak és </w:t>
      </w:r>
      <w:r w:rsidR="002746D3" w:rsidRPr="000E52A9">
        <w:rPr>
          <w:rFonts w:ascii="Times New Roman" w:hAnsi="Times New Roman" w:cs="Times New Roman"/>
          <w:sz w:val="24"/>
          <w:szCs w:val="24"/>
        </w:rPr>
        <w:t>mozgósítható erőforrásainak feltérképezése a város polgárai érdekében.</w:t>
      </w:r>
    </w:p>
    <w:p w:rsidR="002746D3" w:rsidRPr="000E52A9" w:rsidRDefault="002209A8" w:rsidP="00FB711E">
      <w:pPr>
        <w:pStyle w:val="Listaszerbekezds"/>
        <w:numPr>
          <w:ilvl w:val="0"/>
          <w:numId w:val="6"/>
        </w:numPr>
        <w:spacing w:before="120" w:after="120"/>
        <w:jc w:val="both"/>
        <w:rPr>
          <w:rFonts w:ascii="Times New Roman" w:hAnsi="Times New Roman" w:cs="Times New Roman"/>
          <w:sz w:val="24"/>
          <w:szCs w:val="24"/>
        </w:rPr>
      </w:pPr>
      <w:r>
        <w:rPr>
          <w:rFonts w:ascii="Times New Roman" w:hAnsi="Times New Roman" w:cs="Times New Roman"/>
          <w:sz w:val="24"/>
          <w:szCs w:val="24"/>
        </w:rPr>
        <w:t>A</w:t>
      </w:r>
      <w:r w:rsidR="002746D3" w:rsidRPr="000E52A9">
        <w:rPr>
          <w:rFonts w:ascii="Times New Roman" w:hAnsi="Times New Roman" w:cs="Times New Roman"/>
          <w:sz w:val="24"/>
          <w:szCs w:val="24"/>
        </w:rPr>
        <w:t xml:space="preserve">hogy Ausztria közelsége messziről tekintve és a statisztikai adatok alapján egyértelműen erősség, a helyiek az immár megértett helyi felelős gondolkodás jegyében már sokkal inkább veszélyforrásként helyezték el. Egyértelműen Ausztria „elszívó hatása” a legerősebb faktor, amely ellen védekezni kell. </w:t>
      </w:r>
    </w:p>
    <w:p w:rsidR="00B446D5" w:rsidRDefault="002746D3" w:rsidP="00FB711E">
      <w:pPr>
        <w:pStyle w:val="Listaszerbekezds"/>
        <w:numPr>
          <w:ilvl w:val="0"/>
          <w:numId w:val="6"/>
        </w:numPr>
        <w:spacing w:before="120" w:after="120"/>
        <w:jc w:val="both"/>
        <w:rPr>
          <w:rFonts w:ascii="Times New Roman" w:hAnsi="Times New Roman" w:cs="Times New Roman"/>
          <w:sz w:val="24"/>
          <w:szCs w:val="24"/>
        </w:rPr>
      </w:pPr>
      <w:r w:rsidRPr="000E52A9">
        <w:rPr>
          <w:rFonts w:ascii="Times New Roman" w:hAnsi="Times New Roman" w:cs="Times New Roman"/>
          <w:sz w:val="24"/>
          <w:szCs w:val="24"/>
        </w:rPr>
        <w:t>Felmerült az Alapítók részéről az a módszertani javaslat, hogy előbb</w:t>
      </w:r>
      <w:r w:rsidR="002209A8">
        <w:rPr>
          <w:rFonts w:ascii="Times New Roman" w:hAnsi="Times New Roman" w:cs="Times New Roman"/>
          <w:sz w:val="24"/>
          <w:szCs w:val="24"/>
        </w:rPr>
        <w:t xml:space="preserve"> </w:t>
      </w:r>
      <w:r w:rsidRPr="000E52A9">
        <w:rPr>
          <w:rFonts w:ascii="Times New Roman" w:hAnsi="Times New Roman" w:cs="Times New Roman"/>
          <w:sz w:val="24"/>
          <w:szCs w:val="24"/>
        </w:rPr>
        <w:t>gyűjtsünk projekt-javaslatokat (ki</w:t>
      </w:r>
      <w:r w:rsidR="009A07B3" w:rsidRPr="000E52A9">
        <w:rPr>
          <w:rFonts w:ascii="Times New Roman" w:hAnsi="Times New Roman" w:cs="Times New Roman"/>
          <w:sz w:val="24"/>
          <w:szCs w:val="24"/>
        </w:rPr>
        <w:t>nek</w:t>
      </w:r>
      <w:r w:rsidRPr="000E52A9">
        <w:rPr>
          <w:rFonts w:ascii="Times New Roman" w:hAnsi="Times New Roman" w:cs="Times New Roman"/>
          <w:sz w:val="24"/>
          <w:szCs w:val="24"/>
        </w:rPr>
        <w:t xml:space="preserve"> mire </w:t>
      </w:r>
      <w:r w:rsidR="009A07B3" w:rsidRPr="000E52A9">
        <w:rPr>
          <w:rFonts w:ascii="Times New Roman" w:hAnsi="Times New Roman" w:cs="Times New Roman"/>
          <w:sz w:val="24"/>
          <w:szCs w:val="24"/>
        </w:rPr>
        <w:t>van szüksége), azonban a közösség többsége ezt elvetette, és azt a módszert vitte tovább, hogy szisztematikusan feltárja a valóban szükséges beavatkozási területeket, amelyek alapján kidolgozandó beavatkozási területek (kulcsprojekt és/vagy helyi pályázati konstrukciók) kerüljenek úgy kialakításra, hogy első sorban a közösséget előre vivő projektek számára alakítsanak ki lehetőségeket.</w:t>
      </w:r>
    </w:p>
    <w:p w:rsidR="00B446D5" w:rsidRDefault="00B446D5">
      <w:pPr>
        <w:rPr>
          <w:rFonts w:ascii="Times New Roman" w:hAnsi="Times New Roman" w:cs="Times New Roman"/>
          <w:sz w:val="24"/>
          <w:szCs w:val="24"/>
        </w:rPr>
      </w:pPr>
      <w:r>
        <w:rPr>
          <w:rFonts w:ascii="Times New Roman" w:hAnsi="Times New Roman" w:cs="Times New Roman"/>
          <w:sz w:val="24"/>
          <w:szCs w:val="24"/>
        </w:rPr>
        <w:br w:type="page"/>
      </w:r>
    </w:p>
    <w:p w:rsidR="00504BCE" w:rsidRPr="002209A8" w:rsidRDefault="00A84095" w:rsidP="00413068">
      <w:pPr>
        <w:pStyle w:val="Cmsor2"/>
        <w:spacing w:before="120" w:after="120"/>
        <w:contextualSpacing/>
        <w:jc w:val="both"/>
        <w:rPr>
          <w:rFonts w:ascii="Times New Roman" w:hAnsi="Times New Roman" w:cs="Times New Roman"/>
          <w:color w:val="auto"/>
        </w:rPr>
      </w:pPr>
      <w:bookmarkStart w:id="8" w:name="_Toc454576337"/>
      <w:r w:rsidRPr="002209A8">
        <w:rPr>
          <w:rFonts w:ascii="Times New Roman" w:hAnsi="Times New Roman" w:cs="Times New Roman"/>
          <w:color w:val="auto"/>
        </w:rPr>
        <w:lastRenderedPageBreak/>
        <w:t>3.4</w:t>
      </w:r>
      <w:r w:rsidR="002209A8" w:rsidRPr="002209A8">
        <w:rPr>
          <w:rFonts w:ascii="Times New Roman" w:hAnsi="Times New Roman" w:cs="Times New Roman"/>
          <w:color w:val="auto"/>
        </w:rPr>
        <w:tab/>
      </w:r>
      <w:r w:rsidR="00A21C99" w:rsidRPr="002209A8">
        <w:rPr>
          <w:rFonts w:ascii="Times New Roman" w:hAnsi="Times New Roman" w:cs="Times New Roman"/>
          <w:color w:val="auto"/>
        </w:rPr>
        <w:t>Fejlesztési s</w:t>
      </w:r>
      <w:r w:rsidR="00504BCE" w:rsidRPr="002209A8">
        <w:rPr>
          <w:rFonts w:ascii="Times New Roman" w:hAnsi="Times New Roman" w:cs="Times New Roman"/>
          <w:color w:val="auto"/>
        </w:rPr>
        <w:t>zükségletek</w:t>
      </w:r>
      <w:r w:rsidR="002209A8" w:rsidRPr="002209A8">
        <w:rPr>
          <w:rFonts w:ascii="Times New Roman" w:hAnsi="Times New Roman" w:cs="Times New Roman"/>
          <w:color w:val="auto"/>
        </w:rPr>
        <w:t xml:space="preserve"> </w:t>
      </w:r>
      <w:r w:rsidR="00A21C99" w:rsidRPr="002209A8">
        <w:rPr>
          <w:rFonts w:ascii="Times New Roman" w:hAnsi="Times New Roman" w:cs="Times New Roman"/>
          <w:color w:val="auto"/>
        </w:rPr>
        <w:t>azonosítása</w:t>
      </w:r>
      <w:bookmarkEnd w:id="8"/>
    </w:p>
    <w:p w:rsidR="009A07B3" w:rsidRPr="002209A8" w:rsidRDefault="009A07B3" w:rsidP="00413068">
      <w:pPr>
        <w:spacing w:before="120" w:after="120"/>
        <w:contextualSpacing/>
        <w:jc w:val="both"/>
        <w:rPr>
          <w:rFonts w:ascii="Times New Roman" w:hAnsi="Times New Roman" w:cs="Times New Roman"/>
          <w:iCs/>
          <w:sz w:val="24"/>
          <w:szCs w:val="24"/>
        </w:rPr>
      </w:pPr>
    </w:p>
    <w:p w:rsidR="00843FD6" w:rsidRPr="002209A8" w:rsidRDefault="00843FD6" w:rsidP="00413068">
      <w:pPr>
        <w:spacing w:before="120" w:after="120"/>
        <w:contextualSpacing/>
        <w:jc w:val="both"/>
        <w:rPr>
          <w:rFonts w:ascii="Times New Roman" w:hAnsi="Times New Roman" w:cs="Times New Roman"/>
          <w:iCs/>
          <w:sz w:val="24"/>
          <w:szCs w:val="24"/>
        </w:rPr>
      </w:pPr>
      <w:r w:rsidRPr="002209A8">
        <w:rPr>
          <w:rFonts w:ascii="Times New Roman" w:hAnsi="Times New Roman" w:cs="Times New Roman"/>
          <w:iCs/>
          <w:sz w:val="24"/>
          <w:szCs w:val="24"/>
        </w:rPr>
        <w:t>A fejlesztési szükségeltek meghatározásában kiemelkedő szerepet játszik Kőszeg városvezetése –</w:t>
      </w:r>
      <w:r w:rsidR="002209A8">
        <w:rPr>
          <w:rFonts w:ascii="Times New Roman" w:hAnsi="Times New Roman" w:cs="Times New Roman"/>
          <w:iCs/>
          <w:sz w:val="24"/>
          <w:szCs w:val="24"/>
        </w:rPr>
        <w:t xml:space="preserve"> </w:t>
      </w:r>
      <w:r w:rsidRPr="002209A8">
        <w:rPr>
          <w:rFonts w:ascii="Times New Roman" w:hAnsi="Times New Roman" w:cs="Times New Roman"/>
          <w:iCs/>
          <w:sz w:val="24"/>
          <w:szCs w:val="24"/>
        </w:rPr>
        <w:t>a polgármester és az alpolgármester is aktív alkotó részt vett minden műhelymunkában elejétől végig.</w:t>
      </w:r>
    </w:p>
    <w:p w:rsidR="00843FD6" w:rsidRPr="002209A8" w:rsidRDefault="002209A8" w:rsidP="00413068">
      <w:pPr>
        <w:spacing w:before="120" w:after="120"/>
        <w:contextualSpacing/>
        <w:jc w:val="both"/>
        <w:rPr>
          <w:rFonts w:ascii="Times New Roman" w:hAnsi="Times New Roman" w:cs="Times New Roman"/>
          <w:iCs/>
          <w:sz w:val="24"/>
          <w:szCs w:val="24"/>
        </w:rPr>
      </w:pPr>
      <w:r>
        <w:rPr>
          <w:rFonts w:ascii="Times New Roman" w:hAnsi="Times New Roman" w:cs="Times New Roman"/>
          <w:iCs/>
          <w:sz w:val="24"/>
          <w:szCs w:val="24"/>
        </w:rPr>
        <w:t>L</w:t>
      </w:r>
      <w:r w:rsidR="00843FD6" w:rsidRPr="002209A8">
        <w:rPr>
          <w:rFonts w:ascii="Times New Roman" w:hAnsi="Times New Roman" w:cs="Times New Roman"/>
          <w:iCs/>
          <w:sz w:val="24"/>
          <w:szCs w:val="24"/>
        </w:rPr>
        <w:t>egfontosabb feladatuk az volt, hogy a város közösségeit megismertessék azokkal</w:t>
      </w:r>
      <w:r w:rsidR="009A79CA">
        <w:rPr>
          <w:rFonts w:ascii="Times New Roman" w:hAnsi="Times New Roman" w:cs="Times New Roman"/>
          <w:iCs/>
          <w:sz w:val="24"/>
          <w:szCs w:val="24"/>
        </w:rPr>
        <w:t xml:space="preserve"> a fejlesztési beavatkozásokkal</w:t>
      </w:r>
      <w:r w:rsidR="00843FD6" w:rsidRPr="002209A8">
        <w:rPr>
          <w:rFonts w:ascii="Times New Roman" w:hAnsi="Times New Roman" w:cs="Times New Roman"/>
          <w:iCs/>
          <w:sz w:val="24"/>
          <w:szCs w:val="24"/>
        </w:rPr>
        <w:t xml:space="preserve">, amelyek a város </w:t>
      </w:r>
      <w:proofErr w:type="spellStart"/>
      <w:r w:rsidR="00843FD6" w:rsidRPr="002209A8">
        <w:rPr>
          <w:rFonts w:ascii="Times New Roman" w:hAnsi="Times New Roman" w:cs="Times New Roman"/>
          <w:iCs/>
          <w:sz w:val="24"/>
          <w:szCs w:val="24"/>
        </w:rPr>
        <w:t>ITS-ében</w:t>
      </w:r>
      <w:proofErr w:type="spellEnd"/>
      <w:r w:rsidR="00843FD6" w:rsidRPr="002209A8">
        <w:rPr>
          <w:rFonts w:ascii="Times New Roman" w:hAnsi="Times New Roman" w:cs="Times New Roman"/>
          <w:iCs/>
          <w:sz w:val="24"/>
          <w:szCs w:val="24"/>
        </w:rPr>
        <w:t xml:space="preserve"> megfogalmazott célok mentén kialakítás alatt állnak, és amelyek némelyikéhez közvetlenül, másokhoz közvetetten a </w:t>
      </w:r>
      <w:proofErr w:type="spellStart"/>
      <w:r w:rsidR="00843FD6" w:rsidRPr="002209A8">
        <w:rPr>
          <w:rFonts w:ascii="Times New Roman" w:hAnsi="Times New Roman" w:cs="Times New Roman"/>
          <w:iCs/>
          <w:sz w:val="24"/>
          <w:szCs w:val="24"/>
        </w:rPr>
        <w:t>CLLD-célok</w:t>
      </w:r>
      <w:proofErr w:type="spellEnd"/>
      <w:r w:rsidR="00843FD6" w:rsidRPr="002209A8">
        <w:rPr>
          <w:rFonts w:ascii="Times New Roman" w:hAnsi="Times New Roman" w:cs="Times New Roman"/>
          <w:iCs/>
          <w:sz w:val="24"/>
          <w:szCs w:val="24"/>
        </w:rPr>
        <w:t xml:space="preserve"> s eszközök is tudnak kapcsolódni. A </w:t>
      </w:r>
      <w:proofErr w:type="spellStart"/>
      <w:r w:rsidR="00843FD6" w:rsidRPr="002209A8">
        <w:rPr>
          <w:rFonts w:ascii="Times New Roman" w:hAnsi="Times New Roman" w:cs="Times New Roman"/>
          <w:iCs/>
          <w:sz w:val="24"/>
          <w:szCs w:val="24"/>
        </w:rPr>
        <w:t>HKFS-t</w:t>
      </w:r>
      <w:proofErr w:type="spellEnd"/>
      <w:r w:rsidR="00843FD6" w:rsidRPr="002209A8">
        <w:rPr>
          <w:rFonts w:ascii="Times New Roman" w:hAnsi="Times New Roman" w:cs="Times New Roman"/>
          <w:iCs/>
          <w:sz w:val="24"/>
          <w:szCs w:val="24"/>
        </w:rPr>
        <w:t xml:space="preserve"> készítő mindhárom szektor egyetértett abban, hogy Kőszeg belső értékei és külső lehetőségei mentén első sorban ezek jobb kihasználását lehetővé tevő offenzív stratégia kidolgozása a helytálló, ezt egészíti ki a gyengeségek tudatos kezelése, valamint a veszélyek elleni védekezés. </w:t>
      </w:r>
      <w:r>
        <w:rPr>
          <w:rFonts w:ascii="Times New Roman" w:hAnsi="Times New Roman" w:cs="Times New Roman"/>
          <w:iCs/>
          <w:sz w:val="24"/>
          <w:szCs w:val="24"/>
        </w:rPr>
        <w:t>U</w:t>
      </w:r>
      <w:r w:rsidR="00843FD6" w:rsidRPr="002209A8">
        <w:rPr>
          <w:rFonts w:ascii="Times New Roman" w:hAnsi="Times New Roman" w:cs="Times New Roman"/>
          <w:iCs/>
          <w:sz w:val="24"/>
          <w:szCs w:val="24"/>
        </w:rPr>
        <w:t>tóbbi annyiban speciális, mivel a legjelentősebb veszély Ausztria közelsége miatt a helyiek elvándorlása, a „jövevények” szempontjából pedig az „</w:t>
      </w:r>
      <w:proofErr w:type="spellStart"/>
      <w:r w:rsidR="00843FD6" w:rsidRPr="002209A8">
        <w:rPr>
          <w:rFonts w:ascii="Times New Roman" w:hAnsi="Times New Roman" w:cs="Times New Roman"/>
          <w:iCs/>
          <w:sz w:val="24"/>
          <w:szCs w:val="24"/>
        </w:rPr>
        <w:t>átjáróház</w:t>
      </w:r>
      <w:proofErr w:type="spellEnd"/>
      <w:r w:rsidR="00843FD6" w:rsidRPr="002209A8">
        <w:rPr>
          <w:rFonts w:ascii="Times New Roman" w:hAnsi="Times New Roman" w:cs="Times New Roman"/>
          <w:iCs/>
          <w:sz w:val="24"/>
          <w:szCs w:val="24"/>
        </w:rPr>
        <w:t>” jelleg megjelenése: a városért nem felelős</w:t>
      </w:r>
      <w:r w:rsidR="009A79CA">
        <w:rPr>
          <w:rFonts w:ascii="Times New Roman" w:hAnsi="Times New Roman" w:cs="Times New Roman"/>
          <w:iCs/>
          <w:sz w:val="24"/>
          <w:szCs w:val="24"/>
        </w:rPr>
        <w:t>,</w:t>
      </w:r>
      <w:r w:rsidR="00843FD6" w:rsidRPr="002209A8">
        <w:rPr>
          <w:rFonts w:ascii="Times New Roman" w:hAnsi="Times New Roman" w:cs="Times New Roman"/>
          <w:iCs/>
          <w:sz w:val="24"/>
          <w:szCs w:val="24"/>
        </w:rPr>
        <w:t xml:space="preserve"> azt csupán lakófunkcióként tekintő kritikus tömeg</w:t>
      </w:r>
      <w:r w:rsidR="009A79CA">
        <w:rPr>
          <w:rFonts w:ascii="Times New Roman" w:hAnsi="Times New Roman" w:cs="Times New Roman"/>
          <w:iCs/>
          <w:sz w:val="24"/>
          <w:szCs w:val="24"/>
        </w:rPr>
        <w:t>,</w:t>
      </w:r>
      <w:r w:rsidR="00843FD6" w:rsidRPr="002209A8">
        <w:rPr>
          <w:rFonts w:ascii="Times New Roman" w:hAnsi="Times New Roman" w:cs="Times New Roman"/>
          <w:iCs/>
          <w:sz w:val="24"/>
          <w:szCs w:val="24"/>
        </w:rPr>
        <w:t xml:space="preserve"> bevonás hiányában. Mindekét tekintetben veszélyre építünk, de voltaképpen az eszközök kimondottan offenzívak kell legyenek. </w:t>
      </w:r>
    </w:p>
    <w:p w:rsidR="002209A8" w:rsidRDefault="002209A8" w:rsidP="00413068">
      <w:pPr>
        <w:spacing w:before="120" w:after="120"/>
        <w:contextualSpacing/>
        <w:jc w:val="both"/>
        <w:rPr>
          <w:rFonts w:ascii="Times New Roman" w:hAnsi="Times New Roman" w:cs="Times New Roman"/>
          <w:b/>
          <w:iCs/>
          <w:sz w:val="24"/>
          <w:szCs w:val="24"/>
        </w:rPr>
      </w:pPr>
    </w:p>
    <w:p w:rsidR="00843FD6" w:rsidRPr="002209A8" w:rsidRDefault="00843FD6" w:rsidP="00413068">
      <w:pPr>
        <w:spacing w:before="120" w:after="120"/>
        <w:contextualSpacing/>
        <w:jc w:val="both"/>
        <w:rPr>
          <w:rFonts w:ascii="Times New Roman" w:hAnsi="Times New Roman" w:cs="Times New Roman"/>
          <w:b/>
          <w:iCs/>
          <w:sz w:val="24"/>
          <w:szCs w:val="24"/>
        </w:rPr>
      </w:pPr>
      <w:r w:rsidRPr="002209A8">
        <w:rPr>
          <w:rFonts w:ascii="Times New Roman" w:hAnsi="Times New Roman" w:cs="Times New Roman"/>
          <w:b/>
          <w:iCs/>
          <w:sz w:val="24"/>
          <w:szCs w:val="24"/>
        </w:rPr>
        <w:t xml:space="preserve">Az azonosított fejlesztési szükségletek tehát: </w:t>
      </w:r>
    </w:p>
    <w:p w:rsidR="009B2853" w:rsidRPr="002209A8" w:rsidRDefault="00843FD6" w:rsidP="00FB711E">
      <w:pPr>
        <w:pStyle w:val="Listaszerbekezds"/>
        <w:numPr>
          <w:ilvl w:val="0"/>
          <w:numId w:val="11"/>
        </w:numPr>
        <w:spacing w:before="120" w:after="120"/>
        <w:ind w:left="360"/>
        <w:jc w:val="both"/>
        <w:rPr>
          <w:rFonts w:ascii="Times New Roman" w:hAnsi="Times New Roman" w:cs="Times New Roman"/>
          <w:b/>
          <w:iCs/>
          <w:sz w:val="24"/>
          <w:szCs w:val="24"/>
        </w:rPr>
      </w:pPr>
      <w:r w:rsidRPr="002209A8">
        <w:rPr>
          <w:rFonts w:ascii="Times New Roman" w:hAnsi="Times New Roman" w:cs="Times New Roman"/>
          <w:b/>
          <w:iCs/>
          <w:sz w:val="24"/>
          <w:szCs w:val="24"/>
        </w:rPr>
        <w:t>A helyi közösségek me</w:t>
      </w:r>
      <w:r w:rsidR="009A79CA">
        <w:rPr>
          <w:rFonts w:ascii="Times New Roman" w:hAnsi="Times New Roman" w:cs="Times New Roman"/>
          <w:b/>
          <w:iCs/>
          <w:sz w:val="24"/>
          <w:szCs w:val="24"/>
        </w:rPr>
        <w:t>ge</w:t>
      </w:r>
      <w:r w:rsidRPr="002209A8">
        <w:rPr>
          <w:rFonts w:ascii="Times New Roman" w:hAnsi="Times New Roman" w:cs="Times New Roman"/>
          <w:b/>
          <w:iCs/>
          <w:sz w:val="24"/>
          <w:szCs w:val="24"/>
        </w:rPr>
        <w:t>rősítése: működésük és fenntarthatóságuk fejlesztése, együttműködési készségeik révén erőforrásaik megosztásával a hatékonyságuk javítása.</w:t>
      </w:r>
      <w:r w:rsidR="009B2853" w:rsidRPr="002209A8">
        <w:rPr>
          <w:rFonts w:ascii="Times New Roman" w:hAnsi="Times New Roman" w:cs="Times New Roman"/>
          <w:b/>
          <w:iCs/>
          <w:sz w:val="24"/>
          <w:szCs w:val="24"/>
        </w:rPr>
        <w:t xml:space="preserve"> A fejlesztési szükség</w:t>
      </w:r>
      <w:r w:rsidR="009A79CA">
        <w:rPr>
          <w:rFonts w:ascii="Times New Roman" w:hAnsi="Times New Roman" w:cs="Times New Roman"/>
          <w:b/>
          <w:iCs/>
          <w:sz w:val="24"/>
          <w:szCs w:val="24"/>
        </w:rPr>
        <w:t>l</w:t>
      </w:r>
      <w:r w:rsidR="009B2853" w:rsidRPr="002209A8">
        <w:rPr>
          <w:rFonts w:ascii="Times New Roman" w:hAnsi="Times New Roman" w:cs="Times New Roman"/>
          <w:b/>
          <w:iCs/>
          <w:sz w:val="24"/>
          <w:szCs w:val="24"/>
        </w:rPr>
        <w:t>et kiterjed a különböző szférák együttműködési k</w:t>
      </w:r>
      <w:r w:rsidR="00E67AFE" w:rsidRPr="002209A8">
        <w:rPr>
          <w:rFonts w:ascii="Times New Roman" w:hAnsi="Times New Roman" w:cs="Times New Roman"/>
          <w:b/>
          <w:iCs/>
          <w:sz w:val="24"/>
          <w:szCs w:val="24"/>
        </w:rPr>
        <w:t>észségeinek és fejlesztésére is</w:t>
      </w:r>
    </w:p>
    <w:p w:rsidR="009B2853" w:rsidRPr="002209A8" w:rsidRDefault="00E67AFE" w:rsidP="00413068">
      <w:pPr>
        <w:spacing w:before="120" w:after="120"/>
        <w:contextualSpacing/>
        <w:jc w:val="both"/>
        <w:rPr>
          <w:rFonts w:ascii="Times New Roman" w:hAnsi="Times New Roman" w:cs="Times New Roman"/>
          <w:sz w:val="24"/>
          <w:szCs w:val="24"/>
        </w:rPr>
      </w:pPr>
      <w:r w:rsidRPr="00F3428D">
        <w:rPr>
          <w:rFonts w:ascii="Times New Roman" w:hAnsi="Times New Roman" w:cs="Times New Roman"/>
          <w:iCs/>
          <w:sz w:val="24"/>
          <w:szCs w:val="24"/>
          <w:u w:val="single"/>
        </w:rPr>
        <w:t>Indoklás:</w:t>
      </w:r>
      <w:r w:rsidRPr="002209A8">
        <w:rPr>
          <w:rFonts w:ascii="Times New Roman" w:hAnsi="Times New Roman" w:cs="Times New Roman"/>
          <w:iCs/>
          <w:sz w:val="24"/>
          <w:szCs w:val="24"/>
        </w:rPr>
        <w:t xml:space="preserve"> e</w:t>
      </w:r>
      <w:r w:rsidR="00843FD6" w:rsidRPr="002209A8">
        <w:rPr>
          <w:rFonts w:ascii="Times New Roman" w:hAnsi="Times New Roman" w:cs="Times New Roman"/>
          <w:iCs/>
          <w:sz w:val="24"/>
          <w:szCs w:val="24"/>
        </w:rPr>
        <w:t xml:space="preserve">zt a fejlesztési szükségletet támasztja alá </w:t>
      </w:r>
      <w:r w:rsidR="009B2853" w:rsidRPr="002209A8">
        <w:rPr>
          <w:rFonts w:ascii="Times New Roman" w:hAnsi="Times New Roman" w:cs="Times New Roman"/>
          <w:iCs/>
          <w:sz w:val="24"/>
          <w:szCs w:val="24"/>
        </w:rPr>
        <w:t>az „</w:t>
      </w:r>
      <w:r w:rsidR="009B2853" w:rsidRPr="002209A8">
        <w:rPr>
          <w:rFonts w:ascii="Times New Roman" w:hAnsi="Times New Roman" w:cs="Times New Roman"/>
          <w:i/>
          <w:sz w:val="24"/>
          <w:szCs w:val="24"/>
        </w:rPr>
        <w:t>E3 - Sok civil szerezet, erőteljes kulturális aktivitás, sportélet</w:t>
      </w:r>
      <w:r w:rsidR="009B2853" w:rsidRPr="002209A8">
        <w:rPr>
          <w:rFonts w:ascii="Times New Roman" w:hAnsi="Times New Roman" w:cs="Times New Roman"/>
          <w:sz w:val="24"/>
          <w:szCs w:val="24"/>
        </w:rPr>
        <w:t>” és az „</w:t>
      </w:r>
      <w:r w:rsidR="009B2853" w:rsidRPr="002209A8">
        <w:rPr>
          <w:rFonts w:ascii="Times New Roman" w:hAnsi="Times New Roman" w:cs="Times New Roman"/>
          <w:i/>
          <w:sz w:val="24"/>
          <w:szCs w:val="24"/>
        </w:rPr>
        <w:t xml:space="preserve">E4 – </w:t>
      </w:r>
      <w:r w:rsidR="002209A8">
        <w:rPr>
          <w:rFonts w:ascii="Times New Roman" w:hAnsi="Times New Roman" w:cs="Times New Roman"/>
          <w:i/>
          <w:sz w:val="24"/>
          <w:szCs w:val="24"/>
        </w:rPr>
        <w:t>I</w:t>
      </w:r>
      <w:r w:rsidR="009B2853" w:rsidRPr="002209A8">
        <w:rPr>
          <w:rFonts w:ascii="Times New Roman" w:hAnsi="Times New Roman" w:cs="Times New Roman"/>
          <w:i/>
          <w:sz w:val="24"/>
          <w:szCs w:val="24"/>
        </w:rPr>
        <w:t>paros és kézműves, kisvállalkozói hagyományok, képviselet működése”,</w:t>
      </w:r>
      <w:r w:rsidR="009B2853" w:rsidRPr="002209A8">
        <w:rPr>
          <w:rFonts w:ascii="Times New Roman" w:hAnsi="Times New Roman" w:cs="Times New Roman"/>
          <w:sz w:val="24"/>
          <w:szCs w:val="24"/>
        </w:rPr>
        <w:t xml:space="preserve"> mint adottság, valamint a „</w:t>
      </w:r>
      <w:r w:rsidR="009B2853" w:rsidRPr="002209A8">
        <w:rPr>
          <w:rFonts w:ascii="Times New Roman" w:hAnsi="Times New Roman" w:cs="Times New Roman"/>
          <w:i/>
          <w:sz w:val="24"/>
          <w:szCs w:val="24"/>
        </w:rPr>
        <w:t xml:space="preserve">GY 1 – </w:t>
      </w:r>
      <w:r w:rsidR="002209A8">
        <w:rPr>
          <w:rFonts w:ascii="Times New Roman" w:hAnsi="Times New Roman" w:cs="Times New Roman"/>
          <w:i/>
          <w:sz w:val="24"/>
          <w:szCs w:val="24"/>
        </w:rPr>
        <w:t>A</w:t>
      </w:r>
      <w:r w:rsidR="009B2853" w:rsidRPr="002209A8">
        <w:rPr>
          <w:rFonts w:ascii="Times New Roman" w:hAnsi="Times New Roman" w:cs="Times New Roman"/>
          <w:i/>
          <w:sz w:val="24"/>
          <w:szCs w:val="24"/>
        </w:rPr>
        <w:t xml:space="preserve"> különböző szférák közötti összefogás alkalmi, érdekellentétek és széthúzás is jelen van” </w:t>
      </w:r>
      <w:r w:rsidR="009B2853" w:rsidRPr="002209A8">
        <w:rPr>
          <w:rFonts w:ascii="Times New Roman" w:hAnsi="Times New Roman" w:cs="Times New Roman"/>
          <w:sz w:val="24"/>
          <w:szCs w:val="24"/>
        </w:rPr>
        <w:t>és a</w:t>
      </w:r>
      <w:r w:rsidR="002209A8">
        <w:rPr>
          <w:rFonts w:ascii="Times New Roman" w:hAnsi="Times New Roman" w:cs="Times New Roman"/>
          <w:sz w:val="24"/>
          <w:szCs w:val="24"/>
        </w:rPr>
        <w:t xml:space="preserve"> </w:t>
      </w:r>
      <w:r w:rsidR="009B2853" w:rsidRPr="002209A8">
        <w:rPr>
          <w:rFonts w:ascii="Times New Roman" w:hAnsi="Times New Roman" w:cs="Times New Roman"/>
          <w:b/>
          <w:i/>
          <w:sz w:val="24"/>
          <w:szCs w:val="24"/>
        </w:rPr>
        <w:t xml:space="preserve">GY2 – </w:t>
      </w:r>
      <w:r w:rsidR="002209A8">
        <w:rPr>
          <w:rFonts w:ascii="Times New Roman" w:hAnsi="Times New Roman" w:cs="Times New Roman"/>
          <w:b/>
          <w:i/>
          <w:sz w:val="24"/>
          <w:szCs w:val="24"/>
        </w:rPr>
        <w:t>C</w:t>
      </w:r>
      <w:r w:rsidR="009B2853" w:rsidRPr="002209A8">
        <w:rPr>
          <w:rFonts w:ascii="Times New Roman" w:hAnsi="Times New Roman" w:cs="Times New Roman"/>
          <w:b/>
          <w:i/>
          <w:sz w:val="24"/>
          <w:szCs w:val="24"/>
        </w:rPr>
        <w:t>ivil szervez</w:t>
      </w:r>
      <w:r w:rsidR="009A79CA">
        <w:rPr>
          <w:rFonts w:ascii="Times New Roman" w:hAnsi="Times New Roman" w:cs="Times New Roman"/>
          <w:b/>
          <w:i/>
          <w:sz w:val="24"/>
          <w:szCs w:val="24"/>
        </w:rPr>
        <w:t>e</w:t>
      </w:r>
      <w:r w:rsidR="009B2853" w:rsidRPr="002209A8">
        <w:rPr>
          <w:rFonts w:ascii="Times New Roman" w:hAnsi="Times New Roman" w:cs="Times New Roman"/>
          <w:b/>
          <w:i/>
          <w:sz w:val="24"/>
          <w:szCs w:val="24"/>
        </w:rPr>
        <w:t>tek menedzsment</w:t>
      </w:r>
      <w:r w:rsidR="002209A8">
        <w:rPr>
          <w:rFonts w:ascii="Times New Roman" w:hAnsi="Times New Roman" w:cs="Times New Roman"/>
          <w:b/>
          <w:i/>
          <w:sz w:val="24"/>
          <w:szCs w:val="24"/>
        </w:rPr>
        <w:t xml:space="preserve"> </w:t>
      </w:r>
      <w:r w:rsidR="009B2853" w:rsidRPr="002209A8">
        <w:rPr>
          <w:rFonts w:ascii="Times New Roman" w:hAnsi="Times New Roman" w:cs="Times New Roman"/>
          <w:b/>
          <w:i/>
          <w:sz w:val="24"/>
          <w:szCs w:val="24"/>
        </w:rPr>
        <w:t>hiányosságai, állandó forrásgondok</w:t>
      </w:r>
      <w:r w:rsidR="009B2853" w:rsidRPr="002209A8">
        <w:rPr>
          <w:rFonts w:ascii="Times New Roman" w:hAnsi="Times New Roman" w:cs="Times New Roman"/>
          <w:sz w:val="24"/>
          <w:szCs w:val="24"/>
        </w:rPr>
        <w:t>. Mivel a legfontosabb hiányjel (</w:t>
      </w:r>
      <w:proofErr w:type="spellStart"/>
      <w:r w:rsidR="009B2853" w:rsidRPr="002209A8">
        <w:rPr>
          <w:rFonts w:ascii="Times New Roman" w:hAnsi="Times New Roman" w:cs="Times New Roman"/>
          <w:sz w:val="24"/>
          <w:szCs w:val="24"/>
        </w:rPr>
        <w:t>gap</w:t>
      </w:r>
      <w:proofErr w:type="spellEnd"/>
      <w:r w:rsidR="009B2853" w:rsidRPr="002209A8">
        <w:rPr>
          <w:rFonts w:ascii="Times New Roman" w:hAnsi="Times New Roman" w:cs="Times New Roman"/>
          <w:sz w:val="24"/>
          <w:szCs w:val="24"/>
        </w:rPr>
        <w:t xml:space="preserve">) a szervezetek korszerű </w:t>
      </w:r>
      <w:proofErr w:type="spellStart"/>
      <w:r w:rsidR="009B2853" w:rsidRPr="002209A8">
        <w:rPr>
          <w:rFonts w:ascii="Times New Roman" w:hAnsi="Times New Roman" w:cs="Times New Roman"/>
          <w:sz w:val="24"/>
          <w:szCs w:val="24"/>
        </w:rPr>
        <w:t>NGO-tudásainak</w:t>
      </w:r>
      <w:proofErr w:type="spellEnd"/>
      <w:r w:rsidR="009B2853" w:rsidRPr="002209A8">
        <w:rPr>
          <w:rFonts w:ascii="Times New Roman" w:hAnsi="Times New Roman" w:cs="Times New Roman"/>
          <w:sz w:val="24"/>
          <w:szCs w:val="24"/>
        </w:rPr>
        <w:t xml:space="preserve"> és menedzsment</w:t>
      </w:r>
      <w:r w:rsidR="002209A8">
        <w:rPr>
          <w:rFonts w:ascii="Times New Roman" w:hAnsi="Times New Roman" w:cs="Times New Roman"/>
          <w:sz w:val="24"/>
          <w:szCs w:val="24"/>
        </w:rPr>
        <w:t xml:space="preserve"> </w:t>
      </w:r>
      <w:r w:rsidR="009B2853" w:rsidRPr="002209A8">
        <w:rPr>
          <w:rFonts w:ascii="Times New Roman" w:hAnsi="Times New Roman" w:cs="Times New Roman"/>
          <w:sz w:val="24"/>
          <w:szCs w:val="24"/>
        </w:rPr>
        <w:t xml:space="preserve">ismereteinek hiánya, ezt a területet kulcsprojekttel kezelendőnek </w:t>
      </w:r>
      <w:r w:rsidR="009A79CA">
        <w:rPr>
          <w:rFonts w:ascii="Times New Roman" w:hAnsi="Times New Roman" w:cs="Times New Roman"/>
          <w:sz w:val="24"/>
          <w:szCs w:val="24"/>
        </w:rPr>
        <w:t>azonosítottuk. Az együttműködés</w:t>
      </w:r>
      <w:r w:rsidR="009B2853" w:rsidRPr="002209A8">
        <w:rPr>
          <w:rFonts w:ascii="Times New Roman" w:hAnsi="Times New Roman" w:cs="Times New Roman"/>
          <w:sz w:val="24"/>
          <w:szCs w:val="24"/>
        </w:rPr>
        <w:t xml:space="preserve"> lehetőségeinek erősítését pedig mind pályázatos célként, mind horizontális ösztönzőként tudjuk kezelni (ld. beavatkozások és </w:t>
      </w:r>
      <w:proofErr w:type="spellStart"/>
      <w:r w:rsidR="009B2853" w:rsidRPr="002209A8">
        <w:rPr>
          <w:rFonts w:ascii="Times New Roman" w:hAnsi="Times New Roman" w:cs="Times New Roman"/>
          <w:sz w:val="24"/>
          <w:szCs w:val="24"/>
        </w:rPr>
        <w:t>innovativitás</w:t>
      </w:r>
      <w:proofErr w:type="spellEnd"/>
      <w:r w:rsidR="009B2853" w:rsidRPr="002209A8">
        <w:rPr>
          <w:rFonts w:ascii="Times New Roman" w:hAnsi="Times New Roman" w:cs="Times New Roman"/>
          <w:sz w:val="24"/>
          <w:szCs w:val="24"/>
        </w:rPr>
        <w:t xml:space="preserve"> fejezetek). </w:t>
      </w:r>
    </w:p>
    <w:p w:rsidR="009B2853" w:rsidRPr="002209A8" w:rsidRDefault="009B2853" w:rsidP="00FB711E">
      <w:pPr>
        <w:pStyle w:val="Listaszerbekezds"/>
        <w:numPr>
          <w:ilvl w:val="0"/>
          <w:numId w:val="11"/>
        </w:numPr>
        <w:spacing w:before="120" w:after="120"/>
        <w:jc w:val="both"/>
        <w:rPr>
          <w:rFonts w:ascii="Times New Roman" w:hAnsi="Times New Roman" w:cs="Times New Roman"/>
          <w:b/>
          <w:sz w:val="24"/>
          <w:szCs w:val="24"/>
        </w:rPr>
      </w:pPr>
      <w:r w:rsidRPr="002209A8">
        <w:rPr>
          <w:rFonts w:ascii="Times New Roman" w:hAnsi="Times New Roman" w:cs="Times New Roman"/>
          <w:b/>
          <w:sz w:val="24"/>
          <w:szCs w:val="24"/>
        </w:rPr>
        <w:t>Örökségünk: a város közösségei által ápolt örökség-elemek ápolásának erősítése, további potenciáljának kiaknázása</w:t>
      </w:r>
      <w:r w:rsidR="009A79CA">
        <w:rPr>
          <w:rFonts w:ascii="Times New Roman" w:hAnsi="Times New Roman" w:cs="Times New Roman"/>
          <w:b/>
          <w:sz w:val="24"/>
          <w:szCs w:val="24"/>
        </w:rPr>
        <w:t>, különös</w:t>
      </w:r>
      <w:r w:rsidR="00984784" w:rsidRPr="002209A8">
        <w:rPr>
          <w:rFonts w:ascii="Times New Roman" w:hAnsi="Times New Roman" w:cs="Times New Roman"/>
          <w:b/>
          <w:sz w:val="24"/>
          <w:szCs w:val="24"/>
        </w:rPr>
        <w:t xml:space="preserve"> tekintettel a városba érkezők bevonására és a kül</w:t>
      </w:r>
      <w:r w:rsidR="00E67AFE" w:rsidRPr="002209A8">
        <w:rPr>
          <w:rFonts w:ascii="Times New Roman" w:hAnsi="Times New Roman" w:cs="Times New Roman"/>
          <w:b/>
          <w:sz w:val="24"/>
          <w:szCs w:val="24"/>
        </w:rPr>
        <w:t>önböző szférák együttműködésére</w:t>
      </w:r>
    </w:p>
    <w:p w:rsidR="00984784" w:rsidRPr="002209A8" w:rsidRDefault="00984784" w:rsidP="00413068">
      <w:pPr>
        <w:spacing w:before="120" w:after="120"/>
        <w:contextualSpacing/>
        <w:jc w:val="both"/>
        <w:rPr>
          <w:rFonts w:ascii="Times New Roman" w:hAnsi="Times New Roman" w:cs="Times New Roman"/>
          <w:sz w:val="24"/>
          <w:szCs w:val="24"/>
        </w:rPr>
      </w:pPr>
      <w:r w:rsidRPr="00F3428D">
        <w:rPr>
          <w:rFonts w:ascii="Times New Roman" w:hAnsi="Times New Roman" w:cs="Times New Roman"/>
          <w:iCs/>
          <w:sz w:val="24"/>
          <w:szCs w:val="24"/>
          <w:u w:val="single"/>
        </w:rPr>
        <w:t>Indoklás:</w:t>
      </w:r>
      <w:r w:rsidRPr="002209A8">
        <w:rPr>
          <w:rFonts w:ascii="Times New Roman" w:hAnsi="Times New Roman" w:cs="Times New Roman"/>
          <w:iCs/>
          <w:sz w:val="24"/>
          <w:szCs w:val="24"/>
        </w:rPr>
        <w:t xml:space="preserve"> a város erősségei közül az „</w:t>
      </w:r>
      <w:r w:rsidRPr="002209A8">
        <w:rPr>
          <w:rFonts w:ascii="Times New Roman" w:hAnsi="Times New Roman" w:cs="Times New Roman"/>
          <w:i/>
          <w:sz w:val="24"/>
          <w:szCs w:val="24"/>
        </w:rPr>
        <w:t xml:space="preserve">E1 – A város kivételes természeti és </w:t>
      </w:r>
      <w:proofErr w:type="spellStart"/>
      <w:r w:rsidRPr="002209A8">
        <w:rPr>
          <w:rFonts w:ascii="Times New Roman" w:hAnsi="Times New Roman" w:cs="Times New Roman"/>
          <w:i/>
          <w:sz w:val="24"/>
          <w:szCs w:val="24"/>
        </w:rPr>
        <w:t>biodiverzitási</w:t>
      </w:r>
      <w:proofErr w:type="spellEnd"/>
      <w:r w:rsidRPr="002209A8">
        <w:rPr>
          <w:rFonts w:ascii="Times New Roman" w:hAnsi="Times New Roman" w:cs="Times New Roman"/>
          <w:i/>
          <w:sz w:val="24"/>
          <w:szCs w:val="24"/>
        </w:rPr>
        <w:t xml:space="preserve"> adottságai és környezetkultúrája</w:t>
      </w:r>
      <w:r w:rsidRPr="002209A8">
        <w:rPr>
          <w:rFonts w:ascii="Times New Roman" w:hAnsi="Times New Roman" w:cs="Times New Roman"/>
          <w:sz w:val="24"/>
          <w:szCs w:val="24"/>
        </w:rPr>
        <w:t>;” és az „</w:t>
      </w:r>
      <w:r w:rsidRPr="002209A8">
        <w:rPr>
          <w:rFonts w:ascii="Times New Roman" w:hAnsi="Times New Roman" w:cs="Times New Roman"/>
          <w:i/>
          <w:sz w:val="24"/>
          <w:szCs w:val="24"/>
        </w:rPr>
        <w:t>E2 – Színes történelmi és kulturális hagyományok, soknemzetiségű közösségek</w:t>
      </w:r>
      <w:r w:rsidRPr="002209A8">
        <w:rPr>
          <w:rFonts w:ascii="Times New Roman" w:hAnsi="Times New Roman" w:cs="Times New Roman"/>
          <w:sz w:val="24"/>
          <w:szCs w:val="24"/>
        </w:rPr>
        <w:t xml:space="preserve">;” a város egyik legfontosabb megtartó ereje. Másfelől </w:t>
      </w:r>
      <w:r w:rsidRPr="002209A8">
        <w:rPr>
          <w:rFonts w:ascii="Times New Roman" w:hAnsi="Times New Roman" w:cs="Times New Roman"/>
          <w:i/>
          <w:sz w:val="24"/>
          <w:szCs w:val="24"/>
        </w:rPr>
        <w:t xml:space="preserve">a „L4 - </w:t>
      </w:r>
      <w:r w:rsidR="002209A8">
        <w:rPr>
          <w:rFonts w:ascii="Times New Roman" w:hAnsi="Times New Roman" w:cs="Times New Roman"/>
          <w:i/>
          <w:sz w:val="24"/>
          <w:szCs w:val="24"/>
        </w:rPr>
        <w:t>L</w:t>
      </w:r>
      <w:r w:rsidRPr="002209A8">
        <w:rPr>
          <w:rFonts w:ascii="Times New Roman" w:hAnsi="Times New Roman" w:cs="Times New Roman"/>
          <w:i/>
          <w:sz w:val="24"/>
          <w:szCs w:val="24"/>
        </w:rPr>
        <w:t xml:space="preserve">okálpatriotizmus és társadalmi felelősségvállalás erősödő trendje,” </w:t>
      </w:r>
      <w:r w:rsidRPr="002209A8">
        <w:rPr>
          <w:rFonts w:ascii="Times New Roman" w:hAnsi="Times New Roman" w:cs="Times New Roman"/>
          <w:sz w:val="24"/>
          <w:szCs w:val="24"/>
        </w:rPr>
        <w:t xml:space="preserve">és a </w:t>
      </w:r>
      <w:r w:rsidRPr="002209A8">
        <w:rPr>
          <w:rFonts w:ascii="Times New Roman" w:hAnsi="Times New Roman" w:cs="Times New Roman"/>
          <w:i/>
          <w:sz w:val="24"/>
          <w:szCs w:val="24"/>
        </w:rPr>
        <w:t xml:space="preserve">L7 – </w:t>
      </w:r>
      <w:r w:rsidR="002209A8">
        <w:rPr>
          <w:rFonts w:ascii="Times New Roman" w:hAnsi="Times New Roman" w:cs="Times New Roman"/>
          <w:i/>
          <w:sz w:val="24"/>
          <w:szCs w:val="24"/>
        </w:rPr>
        <w:t>E</w:t>
      </w:r>
      <w:r w:rsidRPr="002209A8">
        <w:rPr>
          <w:rFonts w:ascii="Times New Roman" w:hAnsi="Times New Roman" w:cs="Times New Roman"/>
          <w:i/>
          <w:sz w:val="24"/>
          <w:szCs w:val="24"/>
        </w:rPr>
        <w:t xml:space="preserve">lszármazottak tudásának, tapasztalatának, kapcsolatrendszerének bevonása, </w:t>
      </w:r>
      <w:r w:rsidRPr="002209A8">
        <w:rPr>
          <w:rFonts w:ascii="Times New Roman" w:hAnsi="Times New Roman" w:cs="Times New Roman"/>
          <w:sz w:val="24"/>
          <w:szCs w:val="24"/>
        </w:rPr>
        <w:t>erősödő lehetőség a közösségek megerősítés mellett azok hatókörének bővítésére, új kapcsolódási, elköteleződéi felületek kialakítására. Az örökségre épített fejlesztési szükséglet tehát közel sem „műemléki” jellegű, nagyon is élő, kettős feladat: megtartás és megnyílás</w:t>
      </w:r>
      <w:r w:rsidR="00362C32" w:rsidRPr="002209A8">
        <w:rPr>
          <w:rFonts w:ascii="Times New Roman" w:hAnsi="Times New Roman" w:cs="Times New Roman"/>
          <w:sz w:val="24"/>
          <w:szCs w:val="24"/>
        </w:rPr>
        <w:t xml:space="preserve"> a </w:t>
      </w:r>
      <w:r w:rsidRPr="002209A8">
        <w:rPr>
          <w:rFonts w:ascii="Times New Roman" w:hAnsi="Times New Roman" w:cs="Times New Roman"/>
          <w:sz w:val="24"/>
          <w:szCs w:val="24"/>
        </w:rPr>
        <w:t xml:space="preserve">bevonzás, </w:t>
      </w:r>
      <w:r w:rsidRPr="002209A8">
        <w:rPr>
          <w:rFonts w:ascii="Times New Roman" w:hAnsi="Times New Roman" w:cs="Times New Roman"/>
          <w:sz w:val="24"/>
          <w:szCs w:val="24"/>
        </w:rPr>
        <w:lastRenderedPageBreak/>
        <w:t>befogadás</w:t>
      </w:r>
      <w:r w:rsidR="00362C32" w:rsidRPr="002209A8">
        <w:rPr>
          <w:rFonts w:ascii="Times New Roman" w:hAnsi="Times New Roman" w:cs="Times New Roman"/>
          <w:sz w:val="24"/>
          <w:szCs w:val="24"/>
        </w:rPr>
        <w:t xml:space="preserve"> felé. Pályázatos konstrukciók egymásra épülésével és kiválasztási szempontok célzott kialakításával kívánjuk érvényesíteni e kettős küldetést.</w:t>
      </w:r>
    </w:p>
    <w:p w:rsidR="00362C32" w:rsidRPr="002209A8" w:rsidRDefault="00362C32" w:rsidP="00FB711E">
      <w:pPr>
        <w:pStyle w:val="Listaszerbekezds"/>
        <w:numPr>
          <w:ilvl w:val="0"/>
          <w:numId w:val="11"/>
        </w:numPr>
        <w:spacing w:before="120" w:after="120"/>
        <w:jc w:val="both"/>
        <w:rPr>
          <w:rFonts w:ascii="Times New Roman" w:hAnsi="Times New Roman" w:cs="Times New Roman"/>
          <w:b/>
          <w:iCs/>
          <w:sz w:val="24"/>
          <w:szCs w:val="24"/>
        </w:rPr>
      </w:pPr>
      <w:r w:rsidRPr="002209A8">
        <w:rPr>
          <w:rFonts w:ascii="Times New Roman" w:hAnsi="Times New Roman" w:cs="Times New Roman"/>
          <w:b/>
          <w:iCs/>
          <w:sz w:val="24"/>
          <w:szCs w:val="24"/>
        </w:rPr>
        <w:t>Iskolaváros: a városban a képzett fiatalság megtartása és bevonzása, továbbá a felső fokú oktatás és tudományos potenciá</w:t>
      </w:r>
      <w:r w:rsidR="00E67AFE" w:rsidRPr="002209A8">
        <w:rPr>
          <w:rFonts w:ascii="Times New Roman" w:hAnsi="Times New Roman" w:cs="Times New Roman"/>
          <w:b/>
          <w:iCs/>
          <w:sz w:val="24"/>
          <w:szCs w:val="24"/>
        </w:rPr>
        <w:t>l beépítése, befogadása</w:t>
      </w:r>
    </w:p>
    <w:p w:rsidR="00AB6908" w:rsidRPr="002209A8" w:rsidRDefault="00362C32" w:rsidP="00413068">
      <w:pPr>
        <w:spacing w:before="120" w:after="120"/>
        <w:contextualSpacing/>
        <w:jc w:val="both"/>
        <w:rPr>
          <w:rFonts w:ascii="Times New Roman" w:hAnsi="Times New Roman" w:cs="Times New Roman"/>
          <w:sz w:val="24"/>
          <w:szCs w:val="24"/>
        </w:rPr>
      </w:pPr>
      <w:r w:rsidRPr="00F3428D">
        <w:rPr>
          <w:rFonts w:ascii="Times New Roman" w:hAnsi="Times New Roman" w:cs="Times New Roman"/>
          <w:iCs/>
          <w:sz w:val="24"/>
          <w:szCs w:val="24"/>
          <w:u w:val="single"/>
        </w:rPr>
        <w:t>Indoklás</w:t>
      </w:r>
      <w:r w:rsidRPr="002209A8">
        <w:rPr>
          <w:rFonts w:ascii="Times New Roman" w:hAnsi="Times New Roman" w:cs="Times New Roman"/>
          <w:iCs/>
          <w:sz w:val="24"/>
          <w:szCs w:val="24"/>
        </w:rPr>
        <w:t xml:space="preserve">: </w:t>
      </w:r>
      <w:r w:rsidR="00AB6908" w:rsidRPr="002209A8">
        <w:rPr>
          <w:rFonts w:ascii="Times New Roman" w:hAnsi="Times New Roman" w:cs="Times New Roman"/>
          <w:iCs/>
          <w:sz w:val="24"/>
          <w:szCs w:val="24"/>
        </w:rPr>
        <w:t xml:space="preserve">Az „iskolavárosi” identitás az örökség része, ugyanakkor önálló fejlesztési szükséglet annak XXI. századi értelmezése, fejlesztési lehetőségeinek, szükségleteinek újrafogalmazása. </w:t>
      </w:r>
      <w:r w:rsidRPr="002209A8">
        <w:rPr>
          <w:rFonts w:ascii="Times New Roman" w:hAnsi="Times New Roman" w:cs="Times New Roman"/>
          <w:iCs/>
          <w:sz w:val="24"/>
          <w:szCs w:val="24"/>
        </w:rPr>
        <w:t xml:space="preserve">Kőszeg legjelentősebb vesztesége a fiatalok távozása, </w:t>
      </w:r>
      <w:r w:rsidRPr="002209A8">
        <w:rPr>
          <w:rFonts w:ascii="Times New Roman" w:hAnsi="Times New Roman" w:cs="Times New Roman"/>
          <w:i/>
          <w:sz w:val="24"/>
          <w:szCs w:val="24"/>
        </w:rPr>
        <w:t>V2 – Elsősorban a helyi fiatalok</w:t>
      </w:r>
      <w:r w:rsidR="009A79CA">
        <w:rPr>
          <w:rFonts w:ascii="Times New Roman" w:hAnsi="Times New Roman" w:cs="Times New Roman"/>
          <w:i/>
          <w:sz w:val="24"/>
          <w:szCs w:val="24"/>
        </w:rPr>
        <w:t xml:space="preserve"> elvándorlása, identitásvesztés, </w:t>
      </w:r>
      <w:r w:rsidRPr="002209A8">
        <w:rPr>
          <w:rFonts w:ascii="Times New Roman" w:hAnsi="Times New Roman" w:cs="Times New Roman"/>
          <w:iCs/>
          <w:sz w:val="24"/>
          <w:szCs w:val="24"/>
        </w:rPr>
        <w:t>amelynek megállítása természetesen nem lehetséges közösségi eszközök által. Ugyanakkor mindent meg kell tenni annak érdekében, hogy a városban élő és tanuló fiatalok otthon érezzék magukat, alternatíva maradjon számukra a hazatérés. A</w:t>
      </w:r>
      <w:r w:rsidRPr="002209A8">
        <w:rPr>
          <w:rFonts w:ascii="Times New Roman" w:hAnsi="Times New Roman" w:cs="Times New Roman"/>
          <w:i/>
          <w:iCs/>
          <w:sz w:val="24"/>
          <w:szCs w:val="24"/>
        </w:rPr>
        <w:t>„</w:t>
      </w:r>
      <w:r w:rsidRPr="002209A8">
        <w:rPr>
          <w:rFonts w:ascii="Times New Roman" w:hAnsi="Times New Roman" w:cs="Times New Roman"/>
          <w:i/>
          <w:sz w:val="24"/>
          <w:szCs w:val="24"/>
        </w:rPr>
        <w:t xml:space="preserve">GY5- </w:t>
      </w:r>
      <w:r w:rsidR="002209A8">
        <w:rPr>
          <w:rFonts w:ascii="Times New Roman" w:hAnsi="Times New Roman" w:cs="Times New Roman"/>
          <w:i/>
          <w:sz w:val="24"/>
          <w:szCs w:val="24"/>
        </w:rPr>
        <w:t>C</w:t>
      </w:r>
      <w:r w:rsidRPr="002209A8">
        <w:rPr>
          <w:rFonts w:ascii="Times New Roman" w:hAnsi="Times New Roman" w:cs="Times New Roman"/>
          <w:i/>
          <w:sz w:val="24"/>
          <w:szCs w:val="24"/>
        </w:rPr>
        <w:t>saládias közösségi terek hiánya”,</w:t>
      </w:r>
      <w:r w:rsidRPr="002209A8">
        <w:rPr>
          <w:rFonts w:ascii="Times New Roman" w:hAnsi="Times New Roman" w:cs="Times New Roman"/>
          <w:sz w:val="24"/>
          <w:szCs w:val="24"/>
        </w:rPr>
        <w:t>és a</w:t>
      </w:r>
      <w:r w:rsidRPr="002209A8">
        <w:rPr>
          <w:rFonts w:ascii="Times New Roman" w:hAnsi="Times New Roman" w:cs="Times New Roman"/>
          <w:i/>
          <w:sz w:val="24"/>
          <w:szCs w:val="24"/>
        </w:rPr>
        <w:t xml:space="preserve"> „GY6- </w:t>
      </w:r>
      <w:r w:rsidR="002209A8">
        <w:rPr>
          <w:rFonts w:ascii="Times New Roman" w:hAnsi="Times New Roman" w:cs="Times New Roman"/>
          <w:i/>
          <w:sz w:val="24"/>
          <w:szCs w:val="24"/>
        </w:rPr>
        <w:t>F</w:t>
      </w:r>
      <w:r w:rsidRPr="002209A8">
        <w:rPr>
          <w:rFonts w:ascii="Times New Roman" w:hAnsi="Times New Roman" w:cs="Times New Roman"/>
          <w:i/>
          <w:sz w:val="24"/>
          <w:szCs w:val="24"/>
        </w:rPr>
        <w:t xml:space="preserve">iatalok számára vonzó/megtartó városi „kínálat” (inkább öreges városkarakter)” </w:t>
      </w:r>
      <w:r w:rsidRPr="002209A8">
        <w:rPr>
          <w:rFonts w:ascii="Times New Roman" w:hAnsi="Times New Roman" w:cs="Times New Roman"/>
          <w:sz w:val="24"/>
          <w:szCs w:val="24"/>
        </w:rPr>
        <w:t>megfogalmazása azt tükrözi, hogy bőven van teendő a fiatalok számára is vonzó városi beavat</w:t>
      </w:r>
      <w:r w:rsidR="007B658F">
        <w:rPr>
          <w:rFonts w:ascii="Times New Roman" w:hAnsi="Times New Roman" w:cs="Times New Roman"/>
          <w:sz w:val="24"/>
          <w:szCs w:val="24"/>
        </w:rPr>
        <w:t>kozások terén. E</w:t>
      </w:r>
      <w:r w:rsidRPr="002209A8">
        <w:rPr>
          <w:rFonts w:ascii="Times New Roman" w:hAnsi="Times New Roman" w:cs="Times New Roman"/>
          <w:sz w:val="24"/>
          <w:szCs w:val="24"/>
        </w:rPr>
        <w:t xml:space="preserve"> </w:t>
      </w:r>
      <w:r w:rsidR="007B658F">
        <w:rPr>
          <w:rFonts w:ascii="Times New Roman" w:hAnsi="Times New Roman" w:cs="Times New Roman"/>
          <w:sz w:val="24"/>
          <w:szCs w:val="24"/>
        </w:rPr>
        <w:t>körben rendkívül fontos, hogy ne</w:t>
      </w:r>
      <w:r w:rsidRPr="002209A8">
        <w:rPr>
          <w:rFonts w:ascii="Times New Roman" w:hAnsi="Times New Roman" w:cs="Times New Roman"/>
          <w:sz w:val="24"/>
          <w:szCs w:val="24"/>
        </w:rPr>
        <w:t xml:space="preserve"> nekik, hanem velük alakuljanak ki ezek: teret nyitni saját elvárásaik, ötleteik megfogalmazására, akár megvalósítására.</w:t>
      </w:r>
      <w:r w:rsidR="00AB6908" w:rsidRPr="002209A8">
        <w:rPr>
          <w:rFonts w:ascii="Times New Roman" w:hAnsi="Times New Roman" w:cs="Times New Roman"/>
          <w:sz w:val="24"/>
          <w:szCs w:val="24"/>
        </w:rPr>
        <w:t xml:space="preserve"> Ezen fejlesztési szükséglet eszközökkel való kitöltését támogathatja leginkább </w:t>
      </w:r>
      <w:r w:rsidR="00AB6908" w:rsidRPr="002209A8">
        <w:rPr>
          <w:rFonts w:ascii="Times New Roman" w:hAnsi="Times New Roman" w:cs="Times New Roman"/>
          <w:i/>
          <w:sz w:val="24"/>
          <w:szCs w:val="24"/>
        </w:rPr>
        <w:t xml:space="preserve">az L2 – </w:t>
      </w:r>
      <w:r w:rsidR="002209A8">
        <w:rPr>
          <w:rFonts w:ascii="Times New Roman" w:hAnsi="Times New Roman" w:cs="Times New Roman"/>
          <w:i/>
          <w:sz w:val="24"/>
          <w:szCs w:val="24"/>
        </w:rPr>
        <w:t>A</w:t>
      </w:r>
      <w:r w:rsidR="00AB6908" w:rsidRPr="002209A8">
        <w:rPr>
          <w:rFonts w:ascii="Times New Roman" w:hAnsi="Times New Roman" w:cs="Times New Roman"/>
          <w:i/>
          <w:sz w:val="24"/>
          <w:szCs w:val="24"/>
        </w:rPr>
        <w:t xml:space="preserve"> felsőfokú oktatás és kutatási szféra beépülése a város közösségi szövetébe erősíti a szellem erőforrásokat.</w:t>
      </w:r>
    </w:p>
    <w:p w:rsidR="00AB6908" w:rsidRPr="002209A8" w:rsidRDefault="000A5841" w:rsidP="00FB711E">
      <w:pPr>
        <w:pStyle w:val="Listaszerbekezds"/>
        <w:numPr>
          <w:ilvl w:val="0"/>
          <w:numId w:val="11"/>
        </w:numPr>
        <w:spacing w:before="120" w:after="120"/>
        <w:jc w:val="both"/>
        <w:rPr>
          <w:rFonts w:ascii="Times New Roman" w:hAnsi="Times New Roman" w:cs="Times New Roman"/>
          <w:b/>
          <w:sz w:val="24"/>
          <w:szCs w:val="24"/>
        </w:rPr>
      </w:pPr>
      <w:r w:rsidRPr="002209A8">
        <w:rPr>
          <w:rFonts w:ascii="Times New Roman" w:hAnsi="Times New Roman" w:cs="Times New Roman"/>
          <w:b/>
          <w:sz w:val="24"/>
          <w:szCs w:val="24"/>
        </w:rPr>
        <w:t>„</w:t>
      </w:r>
      <w:r w:rsidR="00AB6908" w:rsidRPr="002209A8">
        <w:rPr>
          <w:rFonts w:ascii="Times New Roman" w:hAnsi="Times New Roman" w:cs="Times New Roman"/>
          <w:b/>
          <w:sz w:val="24"/>
          <w:szCs w:val="24"/>
        </w:rPr>
        <w:t>Mi, kőszegiek</w:t>
      </w:r>
      <w:r w:rsidRPr="002209A8">
        <w:rPr>
          <w:rFonts w:ascii="Times New Roman" w:hAnsi="Times New Roman" w:cs="Times New Roman"/>
          <w:b/>
          <w:sz w:val="24"/>
          <w:szCs w:val="24"/>
        </w:rPr>
        <w:t>”</w:t>
      </w:r>
      <w:r w:rsidR="00AB6908" w:rsidRPr="002209A8">
        <w:rPr>
          <w:rFonts w:ascii="Times New Roman" w:hAnsi="Times New Roman" w:cs="Times New Roman"/>
          <w:b/>
          <w:sz w:val="24"/>
          <w:szCs w:val="24"/>
        </w:rPr>
        <w:t xml:space="preserve">: helyi identitás erősítése a helyi gazdaság szolgálatában </w:t>
      </w:r>
    </w:p>
    <w:p w:rsidR="003F4931" w:rsidRPr="002209A8" w:rsidRDefault="00AB6908" w:rsidP="00413068">
      <w:pPr>
        <w:spacing w:before="120" w:after="120"/>
        <w:contextualSpacing/>
        <w:jc w:val="both"/>
        <w:rPr>
          <w:rFonts w:ascii="Times New Roman" w:hAnsi="Times New Roman" w:cs="Times New Roman"/>
          <w:sz w:val="24"/>
          <w:szCs w:val="24"/>
        </w:rPr>
      </w:pPr>
      <w:r w:rsidRPr="00F3428D">
        <w:rPr>
          <w:rFonts w:ascii="Times New Roman" w:hAnsi="Times New Roman" w:cs="Times New Roman"/>
          <w:sz w:val="24"/>
          <w:szCs w:val="24"/>
          <w:u w:val="single"/>
        </w:rPr>
        <w:t>Indoklás</w:t>
      </w:r>
      <w:r w:rsidRPr="002209A8">
        <w:rPr>
          <w:rFonts w:ascii="Times New Roman" w:hAnsi="Times New Roman" w:cs="Times New Roman"/>
          <w:sz w:val="24"/>
          <w:szCs w:val="24"/>
        </w:rPr>
        <w:t>: a helyi gazdaság lehetőségei korlátosak Szombathely</w:t>
      </w:r>
      <w:r w:rsidR="003F4931" w:rsidRPr="002209A8">
        <w:rPr>
          <w:rFonts w:ascii="Times New Roman" w:hAnsi="Times New Roman" w:cs="Times New Roman"/>
          <w:sz w:val="24"/>
          <w:szCs w:val="24"/>
        </w:rPr>
        <w:t>,</w:t>
      </w:r>
      <w:r w:rsidRPr="002209A8">
        <w:rPr>
          <w:rFonts w:ascii="Times New Roman" w:hAnsi="Times New Roman" w:cs="Times New Roman"/>
          <w:sz w:val="24"/>
          <w:szCs w:val="24"/>
        </w:rPr>
        <w:t xml:space="preserve"> mint dinamikusan fejlődő iparváros és Ausztria, mint jelentős munkalehetőségeket kínáló piac szorításában. Kőszeg tehát első sorban saját lakói</w:t>
      </w:r>
      <w:r w:rsidR="003F4931" w:rsidRPr="002209A8">
        <w:rPr>
          <w:rFonts w:ascii="Times New Roman" w:hAnsi="Times New Roman" w:cs="Times New Roman"/>
          <w:sz w:val="24"/>
          <w:szCs w:val="24"/>
        </w:rPr>
        <w:t>ra</w:t>
      </w:r>
      <w:r w:rsidRPr="002209A8">
        <w:rPr>
          <w:rFonts w:ascii="Times New Roman" w:hAnsi="Times New Roman" w:cs="Times New Roman"/>
          <w:sz w:val="24"/>
          <w:szCs w:val="24"/>
        </w:rPr>
        <w:t xml:space="preserve">, mint fogyasztókra számíthat jó színvonalú </w:t>
      </w:r>
      <w:r w:rsidR="003F4931" w:rsidRPr="002209A8">
        <w:rPr>
          <w:rFonts w:ascii="Times New Roman" w:hAnsi="Times New Roman" w:cs="Times New Roman"/>
          <w:sz w:val="24"/>
          <w:szCs w:val="24"/>
        </w:rPr>
        <w:t xml:space="preserve">jövedelmük elköltése formájában. Ugyanakkor a statisztikákon túli helyi munkacsoporti elemzés egyik legfontosabb megállapítása, hogy nem csak Kőszegtől távol szerzik jövedelmük jelenős részét a kőszegiek, hanem egyre inkább ott is költik el. Az együttműködő elemzés megállapította, hogy, valós veszély a </w:t>
      </w:r>
      <w:r w:rsidR="003F4931" w:rsidRPr="002209A8">
        <w:rPr>
          <w:rFonts w:ascii="Times New Roman" w:hAnsi="Times New Roman" w:cs="Times New Roman"/>
          <w:i/>
          <w:sz w:val="24"/>
          <w:szCs w:val="24"/>
        </w:rPr>
        <w:t xml:space="preserve">V3 – </w:t>
      </w:r>
      <w:r w:rsidR="002209A8">
        <w:rPr>
          <w:rFonts w:ascii="Times New Roman" w:hAnsi="Times New Roman" w:cs="Times New Roman"/>
          <w:i/>
          <w:sz w:val="24"/>
          <w:szCs w:val="24"/>
        </w:rPr>
        <w:t>H</w:t>
      </w:r>
      <w:r w:rsidR="003F4931" w:rsidRPr="002209A8">
        <w:rPr>
          <w:rFonts w:ascii="Times New Roman" w:hAnsi="Times New Roman" w:cs="Times New Roman"/>
          <w:i/>
          <w:sz w:val="24"/>
          <w:szCs w:val="24"/>
        </w:rPr>
        <w:t xml:space="preserve">elyi vásárló erő további apadása (költség Ausztriában, Szombathelyen), </w:t>
      </w:r>
      <w:r w:rsidR="003F4931" w:rsidRPr="002209A8">
        <w:rPr>
          <w:rFonts w:ascii="Times New Roman" w:hAnsi="Times New Roman" w:cs="Times New Roman"/>
          <w:sz w:val="24"/>
          <w:szCs w:val="24"/>
        </w:rPr>
        <w:t xml:space="preserve">valamint a </w:t>
      </w:r>
      <w:r w:rsidR="003F4931" w:rsidRPr="002209A8">
        <w:rPr>
          <w:rFonts w:ascii="Times New Roman" w:hAnsi="Times New Roman" w:cs="Times New Roman"/>
          <w:i/>
          <w:sz w:val="24"/>
          <w:szCs w:val="24"/>
        </w:rPr>
        <w:t xml:space="preserve">GY1 – </w:t>
      </w:r>
      <w:r w:rsidR="002209A8">
        <w:rPr>
          <w:rFonts w:ascii="Times New Roman" w:hAnsi="Times New Roman" w:cs="Times New Roman"/>
          <w:i/>
          <w:sz w:val="24"/>
          <w:szCs w:val="24"/>
        </w:rPr>
        <w:t>A</w:t>
      </w:r>
      <w:r w:rsidR="003F4931" w:rsidRPr="002209A8">
        <w:rPr>
          <w:rFonts w:ascii="Times New Roman" w:hAnsi="Times New Roman" w:cs="Times New Roman"/>
          <w:i/>
          <w:sz w:val="24"/>
          <w:szCs w:val="24"/>
        </w:rPr>
        <w:t xml:space="preserve"> különböző szférák közötti összefogás alkalmi, érdekellentétek és széthúzás” </w:t>
      </w:r>
      <w:r w:rsidR="003F4931" w:rsidRPr="002209A8">
        <w:rPr>
          <w:rFonts w:ascii="Times New Roman" w:hAnsi="Times New Roman" w:cs="Times New Roman"/>
          <w:sz w:val="24"/>
          <w:szCs w:val="24"/>
        </w:rPr>
        <w:t xml:space="preserve">is jelen van,és </w:t>
      </w:r>
      <w:r w:rsidR="003F4931" w:rsidRPr="002209A8">
        <w:rPr>
          <w:rFonts w:ascii="Times New Roman" w:hAnsi="Times New Roman" w:cs="Times New Roman"/>
          <w:i/>
          <w:sz w:val="24"/>
          <w:szCs w:val="24"/>
        </w:rPr>
        <w:t xml:space="preserve">a GY7 – </w:t>
      </w:r>
      <w:r w:rsidR="002209A8">
        <w:rPr>
          <w:rFonts w:ascii="Times New Roman" w:hAnsi="Times New Roman" w:cs="Times New Roman"/>
          <w:i/>
          <w:sz w:val="24"/>
          <w:szCs w:val="24"/>
        </w:rPr>
        <w:t>T</w:t>
      </w:r>
      <w:r w:rsidR="003F4931" w:rsidRPr="002209A8">
        <w:rPr>
          <w:rFonts w:ascii="Times New Roman" w:hAnsi="Times New Roman" w:cs="Times New Roman"/>
          <w:i/>
          <w:sz w:val="24"/>
          <w:szCs w:val="24"/>
        </w:rPr>
        <w:t>úlzott elvárások az önkormányzat felé (oldja meg, finanszírozza, stb.)</w:t>
      </w:r>
      <w:r w:rsidR="003F4931" w:rsidRPr="002209A8">
        <w:rPr>
          <w:rFonts w:ascii="Times New Roman" w:hAnsi="Times New Roman" w:cs="Times New Roman"/>
          <w:sz w:val="24"/>
          <w:szCs w:val="24"/>
        </w:rPr>
        <w:t xml:space="preserve"> is. Ugyanakkor jelen van a </w:t>
      </w:r>
      <w:r w:rsidR="003F4931" w:rsidRPr="002209A8">
        <w:rPr>
          <w:rFonts w:ascii="Times New Roman" w:hAnsi="Times New Roman" w:cs="Times New Roman"/>
          <w:i/>
          <w:sz w:val="24"/>
          <w:szCs w:val="24"/>
        </w:rPr>
        <w:t xml:space="preserve">L4 - </w:t>
      </w:r>
      <w:r w:rsidR="002209A8">
        <w:rPr>
          <w:rFonts w:ascii="Times New Roman" w:hAnsi="Times New Roman" w:cs="Times New Roman"/>
          <w:i/>
          <w:sz w:val="24"/>
          <w:szCs w:val="24"/>
        </w:rPr>
        <w:t>L</w:t>
      </w:r>
      <w:r w:rsidR="003F4931" w:rsidRPr="002209A8">
        <w:rPr>
          <w:rFonts w:ascii="Times New Roman" w:hAnsi="Times New Roman" w:cs="Times New Roman"/>
          <w:i/>
          <w:sz w:val="24"/>
          <w:szCs w:val="24"/>
        </w:rPr>
        <w:t xml:space="preserve">okálpatriotizmus és társadalmi felelősségvállalás erősödő trendje, </w:t>
      </w:r>
      <w:r w:rsidR="003F4931" w:rsidRPr="002209A8">
        <w:rPr>
          <w:rFonts w:ascii="Times New Roman" w:hAnsi="Times New Roman" w:cs="Times New Roman"/>
          <w:sz w:val="24"/>
          <w:szCs w:val="24"/>
        </w:rPr>
        <w:t>mint lehetőség is. Így aztán a szükséglet oly módon fogalmazódott meg, hogy a „társadalmi felelősségvállalás oda-vissza megoldás</w:t>
      </w:r>
      <w:r w:rsidR="002209A8">
        <w:rPr>
          <w:rFonts w:ascii="Times New Roman" w:hAnsi="Times New Roman" w:cs="Times New Roman"/>
          <w:sz w:val="24"/>
          <w:szCs w:val="24"/>
        </w:rPr>
        <w:t>a</w:t>
      </w:r>
      <w:r w:rsidR="007B658F">
        <w:rPr>
          <w:rFonts w:ascii="Times New Roman" w:hAnsi="Times New Roman" w:cs="Times New Roman"/>
          <w:sz w:val="24"/>
          <w:szCs w:val="24"/>
        </w:rPr>
        <w:t>it</w:t>
      </w:r>
      <w:r w:rsidR="003F4931" w:rsidRPr="002209A8">
        <w:rPr>
          <w:rFonts w:ascii="Times New Roman" w:hAnsi="Times New Roman" w:cs="Times New Roman"/>
          <w:sz w:val="24"/>
          <w:szCs w:val="24"/>
        </w:rPr>
        <w:t xml:space="preserve"> kell meghonosítani, amelyben nem csak a vállalkozások vállalnak felelősséget a civil közösségekért, hanem fordítva is. A legkevésbé mellékes „mellékhatásként” az együttműködési kultúra is erősödik, amely a civil szféra fenntarthatóságát is erősítheti. Pályázatos megoldások célszerűek. </w:t>
      </w:r>
    </w:p>
    <w:p w:rsidR="003F4931" w:rsidRPr="002209A8" w:rsidRDefault="00686654" w:rsidP="00FB711E">
      <w:pPr>
        <w:pStyle w:val="Listaszerbekezds"/>
        <w:numPr>
          <w:ilvl w:val="0"/>
          <w:numId w:val="11"/>
        </w:numPr>
        <w:spacing w:before="120" w:after="120"/>
        <w:jc w:val="both"/>
        <w:rPr>
          <w:rFonts w:ascii="Times New Roman" w:hAnsi="Times New Roman" w:cs="Times New Roman"/>
          <w:sz w:val="24"/>
          <w:szCs w:val="24"/>
        </w:rPr>
      </w:pPr>
      <w:r w:rsidRPr="002209A8">
        <w:rPr>
          <w:rFonts w:ascii="Times New Roman" w:hAnsi="Times New Roman" w:cs="Times New Roman"/>
          <w:b/>
          <w:sz w:val="24"/>
          <w:szCs w:val="24"/>
        </w:rPr>
        <w:t>„</w:t>
      </w:r>
      <w:r w:rsidR="003F4931" w:rsidRPr="002209A8">
        <w:rPr>
          <w:rFonts w:ascii="Times New Roman" w:hAnsi="Times New Roman" w:cs="Times New Roman"/>
          <w:b/>
          <w:sz w:val="24"/>
          <w:szCs w:val="24"/>
        </w:rPr>
        <w:t>Zöld városka</w:t>
      </w:r>
      <w:r w:rsidRPr="002209A8">
        <w:rPr>
          <w:rFonts w:ascii="Times New Roman" w:hAnsi="Times New Roman" w:cs="Times New Roman"/>
          <w:b/>
          <w:sz w:val="24"/>
          <w:szCs w:val="24"/>
        </w:rPr>
        <w:t>”</w:t>
      </w:r>
      <w:r w:rsidR="003F4931" w:rsidRPr="002209A8">
        <w:rPr>
          <w:rFonts w:ascii="Times New Roman" w:hAnsi="Times New Roman" w:cs="Times New Roman"/>
          <w:b/>
          <w:sz w:val="24"/>
          <w:szCs w:val="24"/>
        </w:rPr>
        <w:t xml:space="preserve">: az önkormányzati fejlesztéseket kiegészítő közösségi zöld felületek és </w:t>
      </w:r>
      <w:r w:rsidR="004D383A" w:rsidRPr="002209A8">
        <w:rPr>
          <w:rFonts w:ascii="Times New Roman" w:hAnsi="Times New Roman" w:cs="Times New Roman"/>
          <w:b/>
          <w:sz w:val="24"/>
          <w:szCs w:val="24"/>
        </w:rPr>
        <w:t xml:space="preserve">lakossági </w:t>
      </w:r>
      <w:r w:rsidR="003F4931" w:rsidRPr="002209A8">
        <w:rPr>
          <w:rFonts w:ascii="Times New Roman" w:hAnsi="Times New Roman" w:cs="Times New Roman"/>
          <w:b/>
          <w:sz w:val="24"/>
          <w:szCs w:val="24"/>
        </w:rPr>
        <w:t>környezettudatosság</w:t>
      </w:r>
      <w:r w:rsidR="004D383A" w:rsidRPr="002209A8">
        <w:rPr>
          <w:rFonts w:ascii="Times New Roman" w:hAnsi="Times New Roman" w:cs="Times New Roman"/>
          <w:b/>
          <w:sz w:val="24"/>
          <w:szCs w:val="24"/>
        </w:rPr>
        <w:t xml:space="preserve"> fejlesztése</w:t>
      </w:r>
    </w:p>
    <w:p w:rsidR="004D383A" w:rsidRPr="002209A8" w:rsidRDefault="003F4931" w:rsidP="00413068">
      <w:pPr>
        <w:spacing w:before="120" w:after="120"/>
        <w:contextualSpacing/>
        <w:jc w:val="both"/>
        <w:rPr>
          <w:rFonts w:ascii="Times New Roman" w:hAnsi="Times New Roman" w:cs="Times New Roman"/>
          <w:sz w:val="24"/>
          <w:szCs w:val="24"/>
        </w:rPr>
      </w:pPr>
      <w:r w:rsidRPr="00F3428D">
        <w:rPr>
          <w:rFonts w:ascii="Times New Roman" w:hAnsi="Times New Roman" w:cs="Times New Roman"/>
          <w:sz w:val="24"/>
          <w:szCs w:val="24"/>
          <w:u w:val="single"/>
        </w:rPr>
        <w:t>Indoklás</w:t>
      </w:r>
      <w:r w:rsidRPr="002209A8">
        <w:rPr>
          <w:rFonts w:ascii="Times New Roman" w:hAnsi="Times New Roman" w:cs="Times New Roman"/>
          <w:sz w:val="24"/>
          <w:szCs w:val="24"/>
        </w:rPr>
        <w:t xml:space="preserve">: </w:t>
      </w:r>
      <w:r w:rsidR="004D383A" w:rsidRPr="002209A8">
        <w:rPr>
          <w:rFonts w:ascii="Times New Roman" w:hAnsi="Times New Roman" w:cs="Times New Roman"/>
          <w:sz w:val="24"/>
          <w:szCs w:val="24"/>
        </w:rPr>
        <w:t>Ez a fejlesztési szükség</w:t>
      </w:r>
      <w:r w:rsidR="007B658F">
        <w:rPr>
          <w:rFonts w:ascii="Times New Roman" w:hAnsi="Times New Roman" w:cs="Times New Roman"/>
          <w:sz w:val="24"/>
          <w:szCs w:val="24"/>
        </w:rPr>
        <w:t>l</w:t>
      </w:r>
      <w:r w:rsidR="004D383A" w:rsidRPr="002209A8">
        <w:rPr>
          <w:rFonts w:ascii="Times New Roman" w:hAnsi="Times New Roman" w:cs="Times New Roman"/>
          <w:sz w:val="24"/>
          <w:szCs w:val="24"/>
        </w:rPr>
        <w:t xml:space="preserve">et egyértelműen az erősségek még jobb kihasználására fókuszáló offenzív irányú, hiszen a város jelentős zöldfelületi értékekkel rendelkezik, továbbá az önkormányzat is számos fejlesztési projektet dolgoz ki ennek az értéknek erősítésére. A CLLD keretében </w:t>
      </w:r>
      <w:r w:rsidR="004D383A" w:rsidRPr="002209A8">
        <w:rPr>
          <w:rFonts w:ascii="Times New Roman" w:hAnsi="Times New Roman" w:cs="Times New Roman"/>
          <w:i/>
          <w:sz w:val="24"/>
          <w:szCs w:val="24"/>
        </w:rPr>
        <w:t xml:space="preserve">az L5 – </w:t>
      </w:r>
      <w:r w:rsidR="002209A8">
        <w:rPr>
          <w:rFonts w:ascii="Times New Roman" w:hAnsi="Times New Roman" w:cs="Times New Roman"/>
          <w:i/>
          <w:sz w:val="24"/>
          <w:szCs w:val="24"/>
        </w:rPr>
        <w:t>T</w:t>
      </w:r>
      <w:r w:rsidR="004D383A" w:rsidRPr="002209A8">
        <w:rPr>
          <w:rFonts w:ascii="Times New Roman" w:hAnsi="Times New Roman" w:cs="Times New Roman"/>
          <w:i/>
          <w:sz w:val="24"/>
          <w:szCs w:val="24"/>
        </w:rPr>
        <w:t>ovábbi lehetőségek természeti /környezeti vonzerők fejlesztésében</w:t>
      </w:r>
      <w:r w:rsidR="004D383A" w:rsidRPr="002209A8">
        <w:rPr>
          <w:rFonts w:ascii="Times New Roman" w:hAnsi="Times New Roman" w:cs="Times New Roman"/>
          <w:sz w:val="24"/>
          <w:szCs w:val="24"/>
        </w:rPr>
        <w:t xml:space="preserve">; és a </w:t>
      </w:r>
      <w:r w:rsidR="004D383A" w:rsidRPr="002209A8">
        <w:rPr>
          <w:rFonts w:ascii="Times New Roman" w:hAnsi="Times New Roman" w:cs="Times New Roman"/>
          <w:i/>
          <w:sz w:val="24"/>
          <w:szCs w:val="24"/>
        </w:rPr>
        <w:t xml:space="preserve">L1 – </w:t>
      </w:r>
      <w:r w:rsidR="002209A8">
        <w:rPr>
          <w:rFonts w:ascii="Times New Roman" w:hAnsi="Times New Roman" w:cs="Times New Roman"/>
          <w:i/>
          <w:sz w:val="24"/>
          <w:szCs w:val="24"/>
        </w:rPr>
        <w:t>A</w:t>
      </w:r>
      <w:r w:rsidR="004D383A" w:rsidRPr="002209A8">
        <w:rPr>
          <w:rFonts w:ascii="Times New Roman" w:hAnsi="Times New Roman" w:cs="Times New Roman"/>
          <w:i/>
          <w:sz w:val="24"/>
          <w:szCs w:val="24"/>
        </w:rPr>
        <w:t xml:space="preserve"> magas értékű lakófunkció és megfelelő munkalehetőségek további képzett </w:t>
      </w:r>
      <w:r w:rsidR="004D383A" w:rsidRPr="002209A8">
        <w:rPr>
          <w:rFonts w:ascii="Times New Roman" w:hAnsi="Times New Roman" w:cs="Times New Roman"/>
          <w:i/>
          <w:sz w:val="24"/>
          <w:szCs w:val="24"/>
        </w:rPr>
        <w:lastRenderedPageBreak/>
        <w:t>betelepülőket vonz</w:t>
      </w:r>
      <w:r w:rsidR="004D383A" w:rsidRPr="002209A8">
        <w:rPr>
          <w:rFonts w:ascii="Times New Roman" w:hAnsi="Times New Roman" w:cs="Times New Roman"/>
          <w:sz w:val="24"/>
          <w:szCs w:val="24"/>
        </w:rPr>
        <w:t xml:space="preserve">; kiaknázása a cél, amely egyúttal Kőszeg turisztikai vonzerejét </w:t>
      </w:r>
      <w:r w:rsidR="002209A8" w:rsidRPr="002209A8">
        <w:rPr>
          <w:rFonts w:ascii="Times New Roman" w:hAnsi="Times New Roman" w:cs="Times New Roman"/>
          <w:sz w:val="24"/>
          <w:szCs w:val="24"/>
        </w:rPr>
        <w:t>–</w:t>
      </w:r>
      <w:r w:rsidR="004D383A" w:rsidRPr="002209A8">
        <w:rPr>
          <w:rFonts w:ascii="Times New Roman" w:hAnsi="Times New Roman" w:cs="Times New Roman"/>
          <w:sz w:val="24"/>
          <w:szCs w:val="24"/>
        </w:rPr>
        <w:t xml:space="preserve"> és így helyi gazdaságát</w:t>
      </w:r>
      <w:r w:rsidR="002209A8" w:rsidRPr="002209A8">
        <w:rPr>
          <w:rFonts w:ascii="Times New Roman" w:hAnsi="Times New Roman" w:cs="Times New Roman"/>
          <w:sz w:val="24"/>
          <w:szCs w:val="24"/>
        </w:rPr>
        <w:t>–</w:t>
      </w:r>
      <w:r w:rsidR="004D383A" w:rsidRPr="002209A8">
        <w:rPr>
          <w:rFonts w:ascii="Times New Roman" w:hAnsi="Times New Roman" w:cs="Times New Roman"/>
          <w:sz w:val="24"/>
          <w:szCs w:val="24"/>
        </w:rPr>
        <w:t xml:space="preserve"> - is hivatott erősíteni. A megoldások kidolgozása a CLLD esetében sokkal részletgazdagabban alkalmazkodhat helyi igényekhez, mint a TOP „zöld város” konstrukciójához képest. </w:t>
      </w:r>
    </w:p>
    <w:p w:rsidR="00E67AFE" w:rsidRPr="002209A8" w:rsidRDefault="00686654" w:rsidP="00FB711E">
      <w:pPr>
        <w:pStyle w:val="Listaszerbekezds"/>
        <w:numPr>
          <w:ilvl w:val="0"/>
          <w:numId w:val="11"/>
        </w:numPr>
        <w:spacing w:before="120" w:after="120"/>
        <w:jc w:val="both"/>
        <w:rPr>
          <w:rFonts w:ascii="Times New Roman" w:hAnsi="Times New Roman" w:cs="Times New Roman"/>
          <w:b/>
          <w:sz w:val="24"/>
          <w:szCs w:val="24"/>
        </w:rPr>
      </w:pPr>
      <w:r w:rsidRPr="002209A8">
        <w:rPr>
          <w:rFonts w:ascii="Times New Roman" w:hAnsi="Times New Roman" w:cs="Times New Roman"/>
          <w:b/>
          <w:sz w:val="24"/>
          <w:szCs w:val="24"/>
        </w:rPr>
        <w:t>„</w:t>
      </w:r>
      <w:r w:rsidR="00E67AFE" w:rsidRPr="002209A8">
        <w:rPr>
          <w:rFonts w:ascii="Times New Roman" w:hAnsi="Times New Roman" w:cs="Times New Roman"/>
          <w:b/>
          <w:sz w:val="24"/>
          <w:szCs w:val="24"/>
        </w:rPr>
        <w:t>Nyitottan a világra, kíváncsian egymásra</w:t>
      </w:r>
      <w:r w:rsidRPr="002209A8">
        <w:rPr>
          <w:rFonts w:ascii="Times New Roman" w:hAnsi="Times New Roman" w:cs="Times New Roman"/>
          <w:b/>
          <w:sz w:val="24"/>
          <w:szCs w:val="24"/>
        </w:rPr>
        <w:t>”</w:t>
      </w:r>
      <w:r w:rsidR="00E67AFE" w:rsidRPr="002209A8">
        <w:rPr>
          <w:rFonts w:ascii="Times New Roman" w:hAnsi="Times New Roman" w:cs="Times New Roman"/>
          <w:b/>
          <w:sz w:val="24"/>
          <w:szCs w:val="24"/>
        </w:rPr>
        <w:t xml:space="preserve">: </w:t>
      </w:r>
      <w:r w:rsidR="0042355B">
        <w:rPr>
          <w:rFonts w:ascii="Times New Roman" w:hAnsi="Times New Roman" w:cs="Times New Roman"/>
          <w:b/>
          <w:sz w:val="24"/>
          <w:szCs w:val="24"/>
        </w:rPr>
        <w:t>települési kapcsolatépítés, jó gyakorlatok megismerése, megosztása és továbbfejlesztése</w:t>
      </w:r>
    </w:p>
    <w:p w:rsidR="00E67AFE" w:rsidRPr="002209A8" w:rsidRDefault="00E67AFE" w:rsidP="00413068">
      <w:pPr>
        <w:spacing w:before="120" w:after="120"/>
        <w:contextualSpacing/>
        <w:jc w:val="both"/>
        <w:rPr>
          <w:rFonts w:ascii="Times New Roman" w:hAnsi="Times New Roman" w:cs="Times New Roman"/>
          <w:sz w:val="24"/>
          <w:szCs w:val="24"/>
        </w:rPr>
      </w:pPr>
      <w:r w:rsidRPr="00F3428D">
        <w:rPr>
          <w:rFonts w:ascii="Times New Roman" w:hAnsi="Times New Roman" w:cs="Times New Roman"/>
          <w:sz w:val="24"/>
          <w:szCs w:val="24"/>
          <w:u w:val="single"/>
        </w:rPr>
        <w:t>Indoklás</w:t>
      </w:r>
      <w:r w:rsidRPr="002209A8">
        <w:rPr>
          <w:rFonts w:ascii="Times New Roman" w:hAnsi="Times New Roman" w:cs="Times New Roman"/>
          <w:sz w:val="24"/>
          <w:szCs w:val="24"/>
        </w:rPr>
        <w:t xml:space="preserve">: az együttműködő partnerek mindenképpen nyitni szeretnének a </w:t>
      </w:r>
      <w:proofErr w:type="spellStart"/>
      <w:r w:rsidRPr="002209A8">
        <w:rPr>
          <w:rFonts w:ascii="Times New Roman" w:hAnsi="Times New Roman" w:cs="Times New Roman"/>
          <w:sz w:val="24"/>
          <w:szCs w:val="24"/>
        </w:rPr>
        <w:t>CLLD-ben</w:t>
      </w:r>
      <w:proofErr w:type="spellEnd"/>
      <w:r w:rsidRPr="002209A8">
        <w:rPr>
          <w:rFonts w:ascii="Times New Roman" w:hAnsi="Times New Roman" w:cs="Times New Roman"/>
          <w:sz w:val="24"/>
          <w:szCs w:val="24"/>
        </w:rPr>
        <w:t xml:space="preserve"> részes más városok felé is, méghozzá két dimenzióban:</w:t>
      </w:r>
    </w:p>
    <w:p w:rsidR="00E67AFE" w:rsidRPr="002209A8" w:rsidRDefault="00E67AFE" w:rsidP="00FB711E">
      <w:pPr>
        <w:pStyle w:val="Listaszerbekezds"/>
        <w:numPr>
          <w:ilvl w:val="0"/>
          <w:numId w:val="6"/>
        </w:numPr>
        <w:spacing w:before="120" w:after="120"/>
        <w:jc w:val="both"/>
        <w:rPr>
          <w:rFonts w:ascii="Times New Roman" w:hAnsi="Times New Roman" w:cs="Times New Roman"/>
          <w:sz w:val="24"/>
          <w:szCs w:val="24"/>
        </w:rPr>
      </w:pPr>
      <w:r w:rsidRPr="002209A8">
        <w:rPr>
          <w:rFonts w:ascii="Times New Roman" w:hAnsi="Times New Roman" w:cs="Times New Roman"/>
          <w:sz w:val="24"/>
          <w:szCs w:val="24"/>
        </w:rPr>
        <w:t>a hasonlóság alapján: hasonló adottságokkal, lehetőségekkel és problémákkal rendelkező település felé,</w:t>
      </w:r>
    </w:p>
    <w:p w:rsidR="00D442D8" w:rsidRPr="002209A8" w:rsidRDefault="00E67AFE" w:rsidP="00FB711E">
      <w:pPr>
        <w:pStyle w:val="Listaszerbekezds"/>
        <w:numPr>
          <w:ilvl w:val="0"/>
          <w:numId w:val="6"/>
        </w:numPr>
        <w:spacing w:before="120" w:after="120"/>
        <w:jc w:val="both"/>
        <w:rPr>
          <w:rFonts w:ascii="Times New Roman" w:hAnsi="Times New Roman" w:cs="Times New Roman"/>
          <w:sz w:val="24"/>
          <w:szCs w:val="24"/>
        </w:rPr>
      </w:pPr>
      <w:r w:rsidRPr="002209A8">
        <w:rPr>
          <w:rFonts w:ascii="Times New Roman" w:hAnsi="Times New Roman" w:cs="Times New Roman"/>
          <w:sz w:val="24"/>
          <w:szCs w:val="24"/>
        </w:rPr>
        <w:t>a különbözőség alapján</w:t>
      </w:r>
      <w:r w:rsidR="002209A8">
        <w:rPr>
          <w:rFonts w:ascii="Times New Roman" w:hAnsi="Times New Roman" w:cs="Times New Roman"/>
          <w:sz w:val="24"/>
          <w:szCs w:val="24"/>
        </w:rPr>
        <w:t>:</w:t>
      </w:r>
      <w:r w:rsidRPr="002209A8">
        <w:rPr>
          <w:rFonts w:ascii="Times New Roman" w:hAnsi="Times New Roman" w:cs="Times New Roman"/>
          <w:sz w:val="24"/>
          <w:szCs w:val="24"/>
        </w:rPr>
        <w:t xml:space="preserve"> egy olyan, hasonló méretű településsel kialakítandó kapcsolatrendszerben, amely adottságaiban és problémáiban nagyon eltér Kőszegtől – a hátrányos helyzetű térséggel való kapcsolatfelvétel célja a kőszegiek számára társadalmi érzékenyíts, a</w:t>
      </w:r>
      <w:r w:rsidR="007B658F">
        <w:rPr>
          <w:rFonts w:ascii="Times New Roman" w:hAnsi="Times New Roman" w:cs="Times New Roman"/>
          <w:sz w:val="24"/>
          <w:szCs w:val="24"/>
        </w:rPr>
        <w:t xml:space="preserve"> partner számára pedig saját j</w:t>
      </w:r>
      <w:r w:rsidRPr="002209A8">
        <w:rPr>
          <w:rFonts w:ascii="Times New Roman" w:hAnsi="Times New Roman" w:cs="Times New Roman"/>
          <w:sz w:val="24"/>
          <w:szCs w:val="24"/>
        </w:rPr>
        <w:t>ó gyakorlatainak felkínálása</w:t>
      </w:r>
      <w:r w:rsidR="002209A8">
        <w:rPr>
          <w:rFonts w:ascii="Times New Roman" w:hAnsi="Times New Roman" w:cs="Times New Roman"/>
          <w:sz w:val="24"/>
          <w:szCs w:val="24"/>
        </w:rPr>
        <w:t>,</w:t>
      </w:r>
    </w:p>
    <w:p w:rsidR="00E67AFE" w:rsidRPr="002209A8" w:rsidRDefault="00D442D8" w:rsidP="00FB711E">
      <w:pPr>
        <w:pStyle w:val="Listaszerbekezds"/>
        <w:numPr>
          <w:ilvl w:val="0"/>
          <w:numId w:val="6"/>
        </w:numPr>
        <w:spacing w:before="120" w:after="120"/>
        <w:jc w:val="both"/>
        <w:rPr>
          <w:rFonts w:ascii="Times New Roman" w:hAnsi="Times New Roman" w:cs="Times New Roman"/>
          <w:sz w:val="24"/>
          <w:szCs w:val="24"/>
        </w:rPr>
      </w:pPr>
      <w:r w:rsidRPr="002209A8">
        <w:rPr>
          <w:rFonts w:ascii="Times New Roman" w:hAnsi="Times New Roman" w:cs="Times New Roman"/>
          <w:sz w:val="24"/>
          <w:szCs w:val="24"/>
        </w:rPr>
        <w:t xml:space="preserve">nemzetközi kapcsolatfelvétel vagy meglévő kapcsolat fejlesztése </w:t>
      </w:r>
      <w:r w:rsidR="00A4283C" w:rsidRPr="002209A8">
        <w:rPr>
          <w:rFonts w:ascii="Times New Roman" w:hAnsi="Times New Roman" w:cs="Times New Roman"/>
          <w:sz w:val="24"/>
          <w:szCs w:val="24"/>
        </w:rPr>
        <w:t>kimondottan a közösségi alapú fejlesztéspolitikai eszközök megismerése, kapcsolatok továbbfejlesztése céljával.</w:t>
      </w:r>
    </w:p>
    <w:p w:rsidR="0016312F" w:rsidRPr="002209A8" w:rsidRDefault="00F3428D" w:rsidP="00413068">
      <w:pPr>
        <w:spacing w:before="120" w:after="120"/>
        <w:contextualSpacing/>
        <w:jc w:val="both"/>
        <w:rPr>
          <w:rFonts w:ascii="Times New Roman" w:hAnsi="Times New Roman" w:cs="Times New Roman"/>
          <w:sz w:val="24"/>
          <w:szCs w:val="24"/>
        </w:rPr>
      </w:pPr>
      <w:r>
        <w:rPr>
          <w:rFonts w:ascii="Times New Roman" w:hAnsi="Times New Roman" w:cs="Times New Roman"/>
          <w:b/>
          <w:sz w:val="24"/>
          <w:szCs w:val="24"/>
        </w:rPr>
        <w:t>A</w:t>
      </w:r>
      <w:r w:rsidR="0016312F" w:rsidRPr="002209A8">
        <w:rPr>
          <w:rFonts w:ascii="Times New Roman" w:hAnsi="Times New Roman" w:cs="Times New Roman"/>
          <w:sz w:val="24"/>
          <w:szCs w:val="24"/>
        </w:rPr>
        <w:t xml:space="preserve"> Kormány a </w:t>
      </w:r>
      <w:r w:rsidR="0016312F" w:rsidRPr="002209A8">
        <w:rPr>
          <w:rFonts w:ascii="Times New Roman" w:eastAsia="Times New Roman" w:hAnsi="Times New Roman" w:cs="Times New Roman"/>
          <w:b/>
          <w:sz w:val="24"/>
          <w:szCs w:val="24"/>
          <w:lang w:eastAsia="hu-HU"/>
        </w:rPr>
        <w:t xml:space="preserve">„»Kreatív város – fenntartható vidék« – a </w:t>
      </w:r>
      <w:proofErr w:type="spellStart"/>
      <w:r w:rsidR="0016312F" w:rsidRPr="002209A8">
        <w:rPr>
          <w:rFonts w:ascii="Times New Roman" w:eastAsia="Times New Roman" w:hAnsi="Times New Roman" w:cs="Times New Roman"/>
          <w:b/>
          <w:sz w:val="24"/>
          <w:szCs w:val="24"/>
          <w:lang w:eastAsia="hu-HU"/>
        </w:rPr>
        <w:t>Nyugat-Pannon</w:t>
      </w:r>
      <w:proofErr w:type="spellEnd"/>
      <w:r w:rsidR="0016312F" w:rsidRPr="002209A8">
        <w:rPr>
          <w:rFonts w:ascii="Times New Roman" w:eastAsia="Times New Roman" w:hAnsi="Times New Roman" w:cs="Times New Roman"/>
          <w:b/>
          <w:sz w:val="24"/>
          <w:szCs w:val="24"/>
          <w:lang w:eastAsia="hu-HU"/>
        </w:rPr>
        <w:t xml:space="preserve"> régióban új regionális fejlesztési koncepció megvalósításáról” című nemzeti program</w:t>
      </w:r>
      <w:r w:rsidR="009C6148" w:rsidRPr="002209A8">
        <w:rPr>
          <w:rFonts w:ascii="Times New Roman" w:eastAsia="Times New Roman" w:hAnsi="Times New Roman" w:cs="Times New Roman"/>
          <w:b/>
          <w:sz w:val="24"/>
          <w:szCs w:val="24"/>
          <w:lang w:eastAsia="hu-HU"/>
        </w:rPr>
        <w:t xml:space="preserve">(KRAFT) </w:t>
      </w:r>
      <w:r w:rsidR="0016312F" w:rsidRPr="002209A8">
        <w:rPr>
          <w:rFonts w:ascii="Times New Roman" w:eastAsia="Times New Roman" w:hAnsi="Times New Roman" w:cs="Times New Roman"/>
          <w:sz w:val="24"/>
          <w:szCs w:val="24"/>
          <w:lang w:eastAsia="hu-HU"/>
        </w:rPr>
        <w:t>keretében</w:t>
      </w:r>
      <w:r w:rsidR="002209A8">
        <w:rPr>
          <w:rFonts w:ascii="Times New Roman" w:eastAsia="Times New Roman" w:hAnsi="Times New Roman" w:cs="Times New Roman"/>
          <w:sz w:val="24"/>
          <w:szCs w:val="24"/>
          <w:lang w:eastAsia="hu-HU"/>
        </w:rPr>
        <w:t xml:space="preserve"> </w:t>
      </w:r>
      <w:r w:rsidR="0016312F" w:rsidRPr="002209A8">
        <w:rPr>
          <w:rFonts w:ascii="Times New Roman" w:hAnsi="Times New Roman" w:cs="Times New Roman"/>
          <w:sz w:val="24"/>
          <w:szCs w:val="24"/>
        </w:rPr>
        <w:t>külön támogatási lehetőséget biztosít számos értékes, használaton kívül épület felújítására</w:t>
      </w:r>
      <w:r>
        <w:rPr>
          <w:rFonts w:ascii="Times New Roman" w:hAnsi="Times New Roman" w:cs="Times New Roman"/>
          <w:sz w:val="24"/>
          <w:szCs w:val="24"/>
        </w:rPr>
        <w:t>, a felsőfokú oktatás-kutatás, valamint nemzetközi tudományos együttműködések elindítására.</w:t>
      </w:r>
      <w:r w:rsidR="0016312F" w:rsidRPr="002209A8">
        <w:rPr>
          <w:rFonts w:ascii="Times New Roman" w:hAnsi="Times New Roman" w:cs="Times New Roman"/>
          <w:sz w:val="24"/>
          <w:szCs w:val="24"/>
        </w:rPr>
        <w:t xml:space="preserve"> </w:t>
      </w:r>
      <w:r w:rsidR="009C6148" w:rsidRPr="002209A8">
        <w:rPr>
          <w:rFonts w:ascii="Times New Roman" w:hAnsi="Times New Roman" w:cs="Times New Roman"/>
          <w:sz w:val="24"/>
          <w:szCs w:val="24"/>
        </w:rPr>
        <w:t>E</w:t>
      </w:r>
      <w:r w:rsidR="0016312F" w:rsidRPr="002209A8">
        <w:rPr>
          <w:rFonts w:ascii="Times New Roman" w:hAnsi="Times New Roman" w:cs="Times New Roman"/>
          <w:sz w:val="24"/>
          <w:szCs w:val="24"/>
        </w:rPr>
        <w:t>zek tekintetében azonban még nem kristályosodtak k</w:t>
      </w:r>
      <w:r w:rsidR="009C6148" w:rsidRPr="002209A8">
        <w:rPr>
          <w:rFonts w:ascii="Times New Roman" w:hAnsi="Times New Roman" w:cs="Times New Roman"/>
          <w:sz w:val="24"/>
          <w:szCs w:val="24"/>
        </w:rPr>
        <w:t xml:space="preserve">i </w:t>
      </w:r>
      <w:r>
        <w:rPr>
          <w:rFonts w:ascii="Times New Roman" w:hAnsi="Times New Roman" w:cs="Times New Roman"/>
          <w:sz w:val="24"/>
          <w:szCs w:val="24"/>
        </w:rPr>
        <w:t xml:space="preserve">teljesen </w:t>
      </w:r>
      <w:r w:rsidR="009C6148" w:rsidRPr="002209A8">
        <w:rPr>
          <w:rFonts w:ascii="Times New Roman" w:hAnsi="Times New Roman" w:cs="Times New Roman"/>
          <w:sz w:val="24"/>
          <w:szCs w:val="24"/>
        </w:rPr>
        <w:t>a P</w:t>
      </w:r>
      <w:r w:rsidR="0016312F" w:rsidRPr="002209A8">
        <w:rPr>
          <w:rFonts w:ascii="Times New Roman" w:hAnsi="Times New Roman" w:cs="Times New Roman"/>
          <w:sz w:val="24"/>
          <w:szCs w:val="24"/>
        </w:rPr>
        <w:t xml:space="preserve">annon Egyetem, a </w:t>
      </w:r>
      <w:proofErr w:type="spellStart"/>
      <w:r w:rsidR="0016312F" w:rsidRPr="002209A8">
        <w:rPr>
          <w:rFonts w:ascii="Times New Roman" w:hAnsi="Times New Roman" w:cs="Times New Roman"/>
          <w:sz w:val="24"/>
          <w:szCs w:val="24"/>
        </w:rPr>
        <w:t>Felsőbbfokú</w:t>
      </w:r>
      <w:proofErr w:type="spellEnd"/>
      <w:r w:rsidR="0016312F" w:rsidRPr="002209A8">
        <w:rPr>
          <w:rFonts w:ascii="Times New Roman" w:hAnsi="Times New Roman" w:cs="Times New Roman"/>
          <w:sz w:val="24"/>
          <w:szCs w:val="24"/>
        </w:rPr>
        <w:t xml:space="preserve"> Tanulmányok Intézete és a Város </w:t>
      </w:r>
      <w:r w:rsidR="009C6148" w:rsidRPr="002209A8">
        <w:rPr>
          <w:rFonts w:ascii="Times New Roman" w:hAnsi="Times New Roman" w:cs="Times New Roman"/>
          <w:sz w:val="24"/>
          <w:szCs w:val="24"/>
        </w:rPr>
        <w:t xml:space="preserve">közösségeinek </w:t>
      </w:r>
      <w:r w:rsidR="0016312F" w:rsidRPr="002209A8">
        <w:rPr>
          <w:rFonts w:ascii="Times New Roman" w:hAnsi="Times New Roman" w:cs="Times New Roman"/>
          <w:sz w:val="24"/>
          <w:szCs w:val="24"/>
        </w:rPr>
        <w:t xml:space="preserve">igényei, leendő épület-felhasználási kapacitási szükségletei, ezek egymással való kombinálhatósága. </w:t>
      </w:r>
      <w:r w:rsidR="009C6148" w:rsidRPr="002209A8">
        <w:rPr>
          <w:rFonts w:ascii="Times New Roman" w:hAnsi="Times New Roman" w:cs="Times New Roman"/>
          <w:sz w:val="24"/>
          <w:szCs w:val="24"/>
        </w:rPr>
        <w:t xml:space="preserve">Ezért a jelen </w:t>
      </w:r>
      <w:proofErr w:type="spellStart"/>
      <w:r w:rsidR="009C6148" w:rsidRPr="002209A8">
        <w:rPr>
          <w:rFonts w:ascii="Times New Roman" w:hAnsi="Times New Roman" w:cs="Times New Roman"/>
          <w:sz w:val="24"/>
          <w:szCs w:val="24"/>
        </w:rPr>
        <w:t>KHFS-nek</w:t>
      </w:r>
      <w:proofErr w:type="spellEnd"/>
      <w:r w:rsidR="009C6148" w:rsidRPr="002209A8">
        <w:rPr>
          <w:rFonts w:ascii="Times New Roman" w:hAnsi="Times New Roman" w:cs="Times New Roman"/>
          <w:sz w:val="24"/>
          <w:szCs w:val="24"/>
        </w:rPr>
        <w:t xml:space="preserve"> nem tárgya nagyobb léptékű épület-infrastruktúra fejlesztés, ugyanakkora KRAFT program részletes ingatlan-hasznosítási tartalmának kialakulását követően a HKFS második szakaszában középpontba kerülhet. </w:t>
      </w:r>
    </w:p>
    <w:p w:rsidR="00504BCE" w:rsidRPr="002209A8" w:rsidRDefault="00E626B9" w:rsidP="00413068">
      <w:pPr>
        <w:pStyle w:val="Cmsor1"/>
        <w:spacing w:before="120" w:after="120"/>
        <w:contextualSpacing/>
        <w:jc w:val="both"/>
        <w:rPr>
          <w:rFonts w:ascii="Times New Roman" w:hAnsi="Times New Roman" w:cs="Times New Roman"/>
          <w:color w:val="auto"/>
          <w:sz w:val="24"/>
          <w:szCs w:val="24"/>
        </w:rPr>
      </w:pPr>
      <w:bookmarkStart w:id="9" w:name="_Toc454576338"/>
      <w:r w:rsidRPr="002209A8">
        <w:rPr>
          <w:rFonts w:ascii="Times New Roman" w:hAnsi="Times New Roman" w:cs="Times New Roman"/>
          <w:color w:val="auto"/>
          <w:sz w:val="24"/>
          <w:szCs w:val="24"/>
        </w:rPr>
        <w:t>4</w:t>
      </w:r>
      <w:r w:rsidR="00504BCE" w:rsidRPr="002209A8">
        <w:rPr>
          <w:rFonts w:ascii="Times New Roman" w:hAnsi="Times New Roman" w:cs="Times New Roman"/>
          <w:color w:val="auto"/>
          <w:sz w:val="24"/>
          <w:szCs w:val="24"/>
        </w:rPr>
        <w:t>. A stratégia jövőképe</w:t>
      </w:r>
      <w:bookmarkEnd w:id="9"/>
    </w:p>
    <w:p w:rsidR="009C6148" w:rsidRPr="002209A8" w:rsidRDefault="009C6148" w:rsidP="00413068">
      <w:pPr>
        <w:spacing w:before="120" w:after="120"/>
        <w:contextualSpacing/>
        <w:jc w:val="both"/>
        <w:rPr>
          <w:rFonts w:ascii="Times New Roman" w:hAnsi="Times New Roman" w:cs="Times New Roman"/>
          <w:b/>
          <w:iCs/>
          <w:sz w:val="24"/>
          <w:szCs w:val="24"/>
        </w:rPr>
      </w:pPr>
      <w:r w:rsidRPr="002209A8">
        <w:rPr>
          <w:rFonts w:ascii="Times New Roman" w:hAnsi="Times New Roman" w:cs="Times New Roman"/>
          <w:b/>
          <w:iCs/>
          <w:sz w:val="24"/>
          <w:szCs w:val="24"/>
        </w:rPr>
        <w:t xml:space="preserve">Jövőkép: Kőszeg a térség vonzásközpontja, </w:t>
      </w:r>
      <w:r w:rsidR="00A4283C" w:rsidRPr="002209A8">
        <w:rPr>
          <w:rFonts w:ascii="Times New Roman" w:hAnsi="Times New Roman" w:cs="Times New Roman"/>
          <w:b/>
          <w:iCs/>
          <w:sz w:val="24"/>
          <w:szCs w:val="24"/>
        </w:rPr>
        <w:t xml:space="preserve">befogadó és együttműködő </w:t>
      </w:r>
      <w:r w:rsidRPr="002209A8">
        <w:rPr>
          <w:rFonts w:ascii="Times New Roman" w:hAnsi="Times New Roman" w:cs="Times New Roman"/>
          <w:b/>
          <w:iCs/>
          <w:sz w:val="24"/>
          <w:szCs w:val="24"/>
        </w:rPr>
        <w:t>közösségek</w:t>
      </w:r>
      <w:r w:rsidR="00A4283C" w:rsidRPr="002209A8">
        <w:rPr>
          <w:rFonts w:ascii="Times New Roman" w:hAnsi="Times New Roman" w:cs="Times New Roman"/>
          <w:b/>
          <w:iCs/>
          <w:sz w:val="24"/>
          <w:szCs w:val="24"/>
        </w:rPr>
        <w:t xml:space="preserve"> otthona, magas életminőséget biztosító és </w:t>
      </w:r>
      <w:r w:rsidRPr="002209A8">
        <w:rPr>
          <w:rFonts w:ascii="Times New Roman" w:hAnsi="Times New Roman" w:cs="Times New Roman"/>
          <w:b/>
          <w:iCs/>
          <w:sz w:val="24"/>
          <w:szCs w:val="24"/>
        </w:rPr>
        <w:t>környezettudatos új iskolaváros</w:t>
      </w:r>
    </w:p>
    <w:p w:rsidR="00843FD6" w:rsidRPr="002209A8" w:rsidRDefault="00843FD6" w:rsidP="00413068">
      <w:pPr>
        <w:spacing w:before="120" w:after="120"/>
        <w:contextualSpacing/>
        <w:jc w:val="both"/>
        <w:rPr>
          <w:rFonts w:ascii="Times New Roman" w:hAnsi="Times New Roman" w:cs="Times New Roman"/>
          <w:iCs/>
          <w:sz w:val="24"/>
          <w:szCs w:val="24"/>
        </w:rPr>
      </w:pPr>
      <w:r w:rsidRPr="002209A8">
        <w:rPr>
          <w:rFonts w:ascii="Times New Roman" w:hAnsi="Times New Roman" w:cs="Times New Roman"/>
          <w:iCs/>
          <w:sz w:val="24"/>
          <w:szCs w:val="24"/>
        </w:rPr>
        <w:t xml:space="preserve">A HACS alapító tagok és a közös munkában részt vevő többi érdeklődők több alkalommal történt együttes munkájával alakult ki a város </w:t>
      </w:r>
      <w:proofErr w:type="spellStart"/>
      <w:r w:rsidRPr="002209A8">
        <w:rPr>
          <w:rFonts w:ascii="Times New Roman" w:hAnsi="Times New Roman" w:cs="Times New Roman"/>
          <w:iCs/>
          <w:sz w:val="24"/>
          <w:szCs w:val="24"/>
        </w:rPr>
        <w:t>CLLD-stratégiájának</w:t>
      </w:r>
      <w:proofErr w:type="spellEnd"/>
      <w:r w:rsidRPr="002209A8">
        <w:rPr>
          <w:rFonts w:ascii="Times New Roman" w:hAnsi="Times New Roman" w:cs="Times New Roman"/>
          <w:iCs/>
          <w:sz w:val="24"/>
          <w:szCs w:val="24"/>
        </w:rPr>
        <w:t xml:space="preserve"> célrendszere és irányvonala. Ebben a körben határoztak az alapító tagok a HACS nevéről is: </w:t>
      </w:r>
      <w:r w:rsidRPr="002209A8">
        <w:rPr>
          <w:rFonts w:ascii="Times New Roman" w:hAnsi="Times New Roman" w:cs="Times New Roman"/>
          <w:b/>
          <w:iCs/>
          <w:sz w:val="24"/>
          <w:szCs w:val="24"/>
        </w:rPr>
        <w:t>KŐSZEGI FORRÁS</w:t>
      </w:r>
      <w:r w:rsidRPr="002209A8">
        <w:rPr>
          <w:rFonts w:ascii="Times New Roman" w:hAnsi="Times New Roman" w:cs="Times New Roman"/>
          <w:iCs/>
          <w:sz w:val="24"/>
          <w:szCs w:val="24"/>
        </w:rPr>
        <w:t>, amely sok mindent szimbolizál abból, amire büszkék, ami</w:t>
      </w:r>
      <w:r w:rsidR="007B658F">
        <w:rPr>
          <w:rFonts w:ascii="Times New Roman" w:hAnsi="Times New Roman" w:cs="Times New Roman"/>
          <w:iCs/>
          <w:sz w:val="24"/>
          <w:szCs w:val="24"/>
        </w:rPr>
        <w:t>re</w:t>
      </w:r>
      <w:r w:rsidRPr="002209A8">
        <w:rPr>
          <w:rFonts w:ascii="Times New Roman" w:hAnsi="Times New Roman" w:cs="Times New Roman"/>
          <w:iCs/>
          <w:sz w:val="24"/>
          <w:szCs w:val="24"/>
        </w:rPr>
        <w:t xml:space="preserve"> törekszenek a város közösségei.</w:t>
      </w:r>
    </w:p>
    <w:p w:rsidR="00843FD6" w:rsidRPr="002209A8" w:rsidRDefault="00843FD6" w:rsidP="00413068">
      <w:pPr>
        <w:spacing w:before="120" w:after="120"/>
        <w:contextualSpacing/>
        <w:jc w:val="both"/>
        <w:rPr>
          <w:rFonts w:ascii="Times New Roman" w:hAnsi="Times New Roman" w:cs="Times New Roman"/>
          <w:iCs/>
          <w:sz w:val="24"/>
          <w:szCs w:val="24"/>
        </w:rPr>
      </w:pPr>
      <w:r w:rsidRPr="002209A8">
        <w:rPr>
          <w:rFonts w:ascii="Times New Roman" w:hAnsi="Times New Roman" w:cs="Times New Roman"/>
          <w:iCs/>
          <w:sz w:val="24"/>
          <w:szCs w:val="24"/>
        </w:rPr>
        <w:t xml:space="preserve">A város különösen értékes természeti adottságai között kiemelt hely illeti </w:t>
      </w:r>
      <w:r w:rsidR="00E67AFE" w:rsidRPr="002209A8">
        <w:rPr>
          <w:rFonts w:ascii="Times New Roman" w:hAnsi="Times New Roman" w:cs="Times New Roman"/>
          <w:iCs/>
          <w:sz w:val="24"/>
          <w:szCs w:val="24"/>
        </w:rPr>
        <w:t xml:space="preserve">meg </w:t>
      </w:r>
      <w:r w:rsidRPr="002209A8">
        <w:rPr>
          <w:rFonts w:ascii="Times New Roman" w:hAnsi="Times New Roman" w:cs="Times New Roman"/>
          <w:iCs/>
          <w:sz w:val="24"/>
          <w:szCs w:val="24"/>
        </w:rPr>
        <w:t xml:space="preserve">a forrásokat. Ezek közül is egyik nevezetességünk és büszkeségünk a Hét vezér forrás. Ez a forrás hét forrásból fakad, de közös </w:t>
      </w:r>
      <w:r w:rsidR="007B658F">
        <w:rPr>
          <w:rFonts w:ascii="Times New Roman" w:hAnsi="Times New Roman" w:cs="Times New Roman"/>
          <w:iCs/>
          <w:sz w:val="24"/>
          <w:szCs w:val="24"/>
        </w:rPr>
        <w:t>erecskébe fogva</w:t>
      </w:r>
      <w:r w:rsidRPr="002209A8">
        <w:rPr>
          <w:rFonts w:ascii="Times New Roman" w:hAnsi="Times New Roman" w:cs="Times New Roman"/>
          <w:iCs/>
          <w:sz w:val="24"/>
          <w:szCs w:val="24"/>
        </w:rPr>
        <w:t xml:space="preserve"> szolgálja a szomjas utazót, így mindig van benne annyi víz, amely oltja a szomjat. A HACS alapítók is így szeretnék megerősíteni együttműködésüket, hogy az egyéni boldogulásuk mellett táplálja a közösség érdekeit is. A forrás-szimbólum azért is</w:t>
      </w:r>
      <w:r w:rsidR="007B658F">
        <w:rPr>
          <w:rFonts w:ascii="Times New Roman" w:hAnsi="Times New Roman" w:cs="Times New Roman"/>
          <w:iCs/>
          <w:sz w:val="24"/>
          <w:szCs w:val="24"/>
        </w:rPr>
        <w:t xml:space="preserve"> fontos</w:t>
      </w:r>
      <w:r w:rsidRPr="002209A8">
        <w:rPr>
          <w:rFonts w:ascii="Times New Roman" w:hAnsi="Times New Roman" w:cs="Times New Roman"/>
          <w:iCs/>
          <w:sz w:val="24"/>
          <w:szCs w:val="24"/>
        </w:rPr>
        <w:t xml:space="preserve">, mivel az erőforrásaik feltárásra és „foglalására” </w:t>
      </w:r>
      <w:r w:rsidRPr="002209A8">
        <w:rPr>
          <w:rFonts w:ascii="Times New Roman" w:hAnsi="Times New Roman" w:cs="Times New Roman"/>
          <w:iCs/>
          <w:sz w:val="24"/>
          <w:szCs w:val="24"/>
        </w:rPr>
        <w:lastRenderedPageBreak/>
        <w:t>törekszenek, valamint olyan értelemben is, hogy tiszta forrásvízként, vagyis valódi értékek mentén legyen felhasználva a közösség által megnyerhető fejlesztési forrás</w:t>
      </w:r>
      <w:r w:rsidR="007B658F">
        <w:rPr>
          <w:rFonts w:ascii="Times New Roman" w:hAnsi="Times New Roman" w:cs="Times New Roman"/>
          <w:iCs/>
          <w:sz w:val="24"/>
          <w:szCs w:val="24"/>
        </w:rPr>
        <w:t>ok</w:t>
      </w:r>
      <w:r w:rsidRPr="002209A8">
        <w:rPr>
          <w:rFonts w:ascii="Times New Roman" w:hAnsi="Times New Roman" w:cs="Times New Roman"/>
          <w:iCs/>
          <w:sz w:val="24"/>
          <w:szCs w:val="24"/>
        </w:rPr>
        <w:t>.</w:t>
      </w:r>
    </w:p>
    <w:p w:rsidR="009C6148" w:rsidRPr="002209A8" w:rsidRDefault="009C6148" w:rsidP="00413068">
      <w:pPr>
        <w:spacing w:before="120" w:after="120"/>
        <w:contextualSpacing/>
        <w:jc w:val="both"/>
        <w:rPr>
          <w:rFonts w:ascii="Times New Roman" w:hAnsi="Times New Roman" w:cs="Times New Roman"/>
          <w:iCs/>
          <w:sz w:val="24"/>
          <w:szCs w:val="24"/>
        </w:rPr>
      </w:pPr>
      <w:r w:rsidRPr="002209A8">
        <w:rPr>
          <w:rFonts w:ascii="Times New Roman" w:hAnsi="Times New Roman" w:cs="Times New Roman"/>
          <w:b/>
          <w:iCs/>
          <w:sz w:val="24"/>
          <w:szCs w:val="24"/>
        </w:rPr>
        <w:t>Átfogó cél</w:t>
      </w:r>
      <w:r w:rsidRPr="002209A8">
        <w:rPr>
          <w:rFonts w:ascii="Times New Roman" w:hAnsi="Times New Roman" w:cs="Times New Roman"/>
          <w:iCs/>
          <w:sz w:val="24"/>
          <w:szCs w:val="24"/>
        </w:rPr>
        <w:t>: A város népesség</w:t>
      </w:r>
      <w:r w:rsidR="007B658F">
        <w:rPr>
          <w:rFonts w:ascii="Times New Roman" w:hAnsi="Times New Roman" w:cs="Times New Roman"/>
          <w:iCs/>
          <w:sz w:val="24"/>
          <w:szCs w:val="24"/>
        </w:rPr>
        <w:t>megtartó és vonz</w:t>
      </w:r>
      <w:r w:rsidRPr="002209A8">
        <w:rPr>
          <w:rFonts w:ascii="Times New Roman" w:hAnsi="Times New Roman" w:cs="Times New Roman"/>
          <w:iCs/>
          <w:sz w:val="24"/>
          <w:szCs w:val="24"/>
        </w:rPr>
        <w:t>erejének erősítése együttműködő közösségei és erős identitása által</w:t>
      </w:r>
    </w:p>
    <w:p w:rsidR="009C6148" w:rsidRPr="002209A8" w:rsidRDefault="009C6148" w:rsidP="00413068">
      <w:pPr>
        <w:spacing w:before="120" w:after="120"/>
        <w:contextualSpacing/>
        <w:jc w:val="both"/>
        <w:rPr>
          <w:rFonts w:ascii="Times New Roman" w:hAnsi="Times New Roman" w:cs="Times New Roman"/>
          <w:b/>
          <w:iCs/>
          <w:sz w:val="24"/>
          <w:szCs w:val="24"/>
        </w:rPr>
      </w:pPr>
      <w:r w:rsidRPr="002209A8">
        <w:rPr>
          <w:rFonts w:ascii="Times New Roman" w:hAnsi="Times New Roman" w:cs="Times New Roman"/>
          <w:b/>
          <w:iCs/>
          <w:sz w:val="24"/>
          <w:szCs w:val="24"/>
        </w:rPr>
        <w:t>Specifikus célok</w:t>
      </w:r>
    </w:p>
    <w:p w:rsidR="009C6148" w:rsidRPr="002209A8" w:rsidRDefault="00E67AFE" w:rsidP="00FB711E">
      <w:pPr>
        <w:pStyle w:val="Listaszerbekezds"/>
        <w:numPr>
          <w:ilvl w:val="0"/>
          <w:numId w:val="12"/>
        </w:numPr>
        <w:spacing w:before="120" w:after="120"/>
        <w:jc w:val="both"/>
        <w:rPr>
          <w:rFonts w:ascii="Times New Roman" w:hAnsi="Times New Roman" w:cs="Times New Roman"/>
          <w:iCs/>
          <w:sz w:val="24"/>
          <w:szCs w:val="24"/>
        </w:rPr>
      </w:pPr>
      <w:r w:rsidRPr="002209A8">
        <w:rPr>
          <w:rFonts w:ascii="Times New Roman" w:hAnsi="Times New Roman" w:cs="Times New Roman"/>
          <w:iCs/>
          <w:sz w:val="24"/>
          <w:szCs w:val="24"/>
        </w:rPr>
        <w:t>Helyi közösségek életképességének és együttműködéseinek erősítése, az együttműködés új módszereinek elterjesztése;</w:t>
      </w:r>
    </w:p>
    <w:p w:rsidR="00E67AFE" w:rsidRPr="002209A8" w:rsidRDefault="00E67AFE" w:rsidP="00FB711E">
      <w:pPr>
        <w:pStyle w:val="Listaszerbekezds"/>
        <w:numPr>
          <w:ilvl w:val="0"/>
          <w:numId w:val="12"/>
        </w:numPr>
        <w:spacing w:before="120" w:after="120"/>
        <w:jc w:val="both"/>
        <w:rPr>
          <w:rFonts w:ascii="Times New Roman" w:hAnsi="Times New Roman" w:cs="Times New Roman"/>
          <w:iCs/>
          <w:sz w:val="24"/>
          <w:szCs w:val="24"/>
        </w:rPr>
      </w:pPr>
      <w:r w:rsidRPr="002209A8">
        <w:rPr>
          <w:rFonts w:ascii="Times New Roman" w:hAnsi="Times New Roman" w:cs="Times New Roman"/>
          <w:iCs/>
          <w:sz w:val="24"/>
          <w:szCs w:val="24"/>
        </w:rPr>
        <w:t>A város legtágabba</w:t>
      </w:r>
      <w:r w:rsidR="00D442D8" w:rsidRPr="002209A8">
        <w:rPr>
          <w:rFonts w:ascii="Times New Roman" w:hAnsi="Times New Roman" w:cs="Times New Roman"/>
          <w:iCs/>
          <w:sz w:val="24"/>
          <w:szCs w:val="24"/>
        </w:rPr>
        <w:t>n</w:t>
      </w:r>
      <w:r w:rsidRPr="002209A8">
        <w:rPr>
          <w:rFonts w:ascii="Times New Roman" w:hAnsi="Times New Roman" w:cs="Times New Roman"/>
          <w:iCs/>
          <w:sz w:val="24"/>
          <w:szCs w:val="24"/>
        </w:rPr>
        <w:t xml:space="preserve"> értelmezett kulturális örökségének, mint megtartó és befogadó erő</w:t>
      </w:r>
      <w:r w:rsidR="00D442D8" w:rsidRPr="002209A8">
        <w:rPr>
          <w:rFonts w:ascii="Times New Roman" w:hAnsi="Times New Roman" w:cs="Times New Roman"/>
          <w:iCs/>
          <w:sz w:val="24"/>
          <w:szCs w:val="24"/>
        </w:rPr>
        <w:t>i</w:t>
      </w:r>
      <w:r w:rsidRPr="002209A8">
        <w:rPr>
          <w:rFonts w:ascii="Times New Roman" w:hAnsi="Times New Roman" w:cs="Times New Roman"/>
          <w:iCs/>
          <w:sz w:val="24"/>
          <w:szCs w:val="24"/>
        </w:rPr>
        <w:t>nek gondozása, megerősítése;</w:t>
      </w:r>
    </w:p>
    <w:p w:rsidR="00D442D8" w:rsidRPr="002209A8" w:rsidRDefault="00D442D8" w:rsidP="00FB711E">
      <w:pPr>
        <w:pStyle w:val="Listaszerbekezds"/>
        <w:numPr>
          <w:ilvl w:val="0"/>
          <w:numId w:val="12"/>
        </w:numPr>
        <w:spacing w:before="120" w:after="120"/>
        <w:jc w:val="both"/>
        <w:rPr>
          <w:rFonts w:ascii="Times New Roman" w:hAnsi="Times New Roman" w:cs="Times New Roman"/>
          <w:iCs/>
          <w:sz w:val="24"/>
          <w:szCs w:val="24"/>
        </w:rPr>
      </w:pPr>
      <w:r w:rsidRPr="002209A8">
        <w:rPr>
          <w:rFonts w:ascii="Times New Roman" w:hAnsi="Times New Roman" w:cs="Times New Roman"/>
          <w:iCs/>
          <w:sz w:val="24"/>
          <w:szCs w:val="24"/>
        </w:rPr>
        <w:t>A város gazdaság</w:t>
      </w:r>
      <w:r w:rsidR="00CB3C33" w:rsidRPr="002209A8">
        <w:rPr>
          <w:rFonts w:ascii="Times New Roman" w:hAnsi="Times New Roman" w:cs="Times New Roman"/>
          <w:iCs/>
          <w:sz w:val="24"/>
          <w:szCs w:val="24"/>
        </w:rPr>
        <w:t xml:space="preserve">i életének élénkítése </w:t>
      </w:r>
      <w:r w:rsidRPr="002209A8">
        <w:rPr>
          <w:rFonts w:ascii="Times New Roman" w:hAnsi="Times New Roman" w:cs="Times New Roman"/>
          <w:iCs/>
          <w:sz w:val="24"/>
          <w:szCs w:val="24"/>
        </w:rPr>
        <w:t>a közösségi együttműködés modern eszközei által – társadalmi felelősségvállalás oda-vissza;</w:t>
      </w:r>
    </w:p>
    <w:p w:rsidR="00E67AFE" w:rsidRPr="002209A8" w:rsidRDefault="00E67AFE" w:rsidP="00FB711E">
      <w:pPr>
        <w:pStyle w:val="Listaszerbekezds"/>
        <w:numPr>
          <w:ilvl w:val="0"/>
          <w:numId w:val="12"/>
        </w:numPr>
        <w:spacing w:before="120" w:after="120"/>
        <w:jc w:val="both"/>
        <w:rPr>
          <w:rFonts w:ascii="Times New Roman" w:hAnsi="Times New Roman" w:cs="Times New Roman"/>
          <w:iCs/>
          <w:sz w:val="24"/>
          <w:szCs w:val="24"/>
        </w:rPr>
      </w:pPr>
      <w:r w:rsidRPr="002209A8">
        <w:rPr>
          <w:rFonts w:ascii="Times New Roman" w:hAnsi="Times New Roman" w:cs="Times New Roman"/>
          <w:iCs/>
          <w:sz w:val="24"/>
          <w:szCs w:val="24"/>
        </w:rPr>
        <w:t xml:space="preserve">A </w:t>
      </w:r>
      <w:r w:rsidR="00D442D8" w:rsidRPr="002209A8">
        <w:rPr>
          <w:rFonts w:ascii="Times New Roman" w:hAnsi="Times New Roman" w:cs="Times New Roman"/>
          <w:iCs/>
          <w:sz w:val="24"/>
          <w:szCs w:val="24"/>
        </w:rPr>
        <w:t xml:space="preserve">városban élő vagy tanuló </w:t>
      </w:r>
      <w:r w:rsidRPr="002209A8">
        <w:rPr>
          <w:rFonts w:ascii="Times New Roman" w:hAnsi="Times New Roman" w:cs="Times New Roman"/>
          <w:iCs/>
          <w:sz w:val="24"/>
          <w:szCs w:val="24"/>
        </w:rPr>
        <w:t xml:space="preserve">fiatalok számára vonzó, magas színvonalú és kreatív </w:t>
      </w:r>
      <w:r w:rsidR="00D442D8" w:rsidRPr="002209A8">
        <w:rPr>
          <w:rFonts w:ascii="Times New Roman" w:hAnsi="Times New Roman" w:cs="Times New Roman"/>
          <w:iCs/>
          <w:sz w:val="24"/>
          <w:szCs w:val="24"/>
        </w:rPr>
        <w:t>környezet és többlet-lehetőségek</w:t>
      </w:r>
      <w:r w:rsidRPr="002209A8">
        <w:rPr>
          <w:rFonts w:ascii="Times New Roman" w:hAnsi="Times New Roman" w:cs="Times New Roman"/>
          <w:iCs/>
          <w:sz w:val="24"/>
          <w:szCs w:val="24"/>
        </w:rPr>
        <w:t xml:space="preserve"> biztosítása;</w:t>
      </w:r>
    </w:p>
    <w:p w:rsidR="00E67AFE" w:rsidRPr="002209A8" w:rsidRDefault="00D442D8" w:rsidP="00FB711E">
      <w:pPr>
        <w:pStyle w:val="Listaszerbekezds"/>
        <w:numPr>
          <w:ilvl w:val="0"/>
          <w:numId w:val="12"/>
        </w:numPr>
        <w:spacing w:before="120" w:after="120"/>
        <w:jc w:val="both"/>
        <w:rPr>
          <w:rFonts w:ascii="Times New Roman" w:hAnsi="Times New Roman" w:cs="Times New Roman"/>
          <w:iCs/>
          <w:sz w:val="24"/>
          <w:szCs w:val="24"/>
        </w:rPr>
      </w:pPr>
      <w:r w:rsidRPr="002209A8">
        <w:rPr>
          <w:rFonts w:ascii="Times New Roman" w:hAnsi="Times New Roman" w:cs="Times New Roman"/>
          <w:iCs/>
          <w:sz w:val="24"/>
          <w:szCs w:val="24"/>
        </w:rPr>
        <w:t xml:space="preserve">A város köztereinek </w:t>
      </w:r>
      <w:r w:rsidR="007B658F">
        <w:rPr>
          <w:rFonts w:ascii="Times New Roman" w:hAnsi="Times New Roman" w:cs="Times New Roman"/>
          <w:iCs/>
          <w:sz w:val="24"/>
          <w:szCs w:val="24"/>
        </w:rPr>
        <w:t>és zöldfelületeinek élhetővé té</w:t>
      </w:r>
      <w:r w:rsidRPr="002209A8">
        <w:rPr>
          <w:rFonts w:ascii="Times New Roman" w:hAnsi="Times New Roman" w:cs="Times New Roman"/>
          <w:iCs/>
          <w:sz w:val="24"/>
          <w:szCs w:val="24"/>
        </w:rPr>
        <w:t>tele közösségi tervezés alapú kisebb léptékű beavatkozások által;</w:t>
      </w:r>
    </w:p>
    <w:p w:rsidR="00D442D8" w:rsidRPr="002209A8" w:rsidRDefault="00D442D8" w:rsidP="00FB711E">
      <w:pPr>
        <w:pStyle w:val="Listaszerbekezds"/>
        <w:numPr>
          <w:ilvl w:val="0"/>
          <w:numId w:val="12"/>
        </w:numPr>
        <w:spacing w:before="120" w:after="120"/>
        <w:jc w:val="both"/>
        <w:rPr>
          <w:rFonts w:ascii="Times New Roman" w:hAnsi="Times New Roman" w:cs="Times New Roman"/>
          <w:iCs/>
          <w:sz w:val="24"/>
          <w:szCs w:val="24"/>
        </w:rPr>
      </w:pPr>
      <w:r w:rsidRPr="002209A8">
        <w:rPr>
          <w:rFonts w:ascii="Times New Roman" w:hAnsi="Times New Roman" w:cs="Times New Roman"/>
          <w:iCs/>
          <w:sz w:val="24"/>
          <w:szCs w:val="24"/>
        </w:rPr>
        <w:t>Más kisvárosok kihívás</w:t>
      </w:r>
      <w:r w:rsidR="007B658F">
        <w:rPr>
          <w:rFonts w:ascii="Times New Roman" w:hAnsi="Times New Roman" w:cs="Times New Roman"/>
          <w:iCs/>
          <w:sz w:val="24"/>
          <w:szCs w:val="24"/>
        </w:rPr>
        <w:t>a</w:t>
      </w:r>
      <w:r w:rsidRPr="002209A8">
        <w:rPr>
          <w:rFonts w:ascii="Times New Roman" w:hAnsi="Times New Roman" w:cs="Times New Roman"/>
          <w:iCs/>
          <w:sz w:val="24"/>
          <w:szCs w:val="24"/>
        </w:rPr>
        <w:t>inak és megoldásainak megismerése, sajátjaink megosztása.</w:t>
      </w:r>
    </w:p>
    <w:p w:rsidR="00A4283C" w:rsidRPr="002209A8" w:rsidRDefault="00A4283C" w:rsidP="00413068">
      <w:pPr>
        <w:spacing w:before="120" w:after="120"/>
        <w:contextualSpacing/>
        <w:jc w:val="both"/>
        <w:rPr>
          <w:rFonts w:ascii="Times New Roman" w:hAnsi="Times New Roman" w:cs="Times New Roman"/>
          <w:b/>
          <w:sz w:val="24"/>
          <w:szCs w:val="24"/>
        </w:rPr>
      </w:pPr>
      <w:r w:rsidRPr="002209A8">
        <w:rPr>
          <w:rFonts w:ascii="Times New Roman" w:hAnsi="Times New Roman" w:cs="Times New Roman"/>
          <w:b/>
          <w:sz w:val="24"/>
          <w:szCs w:val="24"/>
        </w:rPr>
        <w:t xml:space="preserve">Az akcióterület középtávon (2018 végéig) tervezett részcélja: </w:t>
      </w:r>
    </w:p>
    <w:p w:rsidR="00A4283C" w:rsidRPr="002209A8" w:rsidRDefault="00A4283C" w:rsidP="00413068">
      <w:pPr>
        <w:spacing w:before="120" w:after="120"/>
        <w:contextualSpacing/>
        <w:jc w:val="both"/>
        <w:rPr>
          <w:rFonts w:ascii="Times New Roman" w:hAnsi="Times New Roman" w:cs="Times New Roman"/>
          <w:sz w:val="24"/>
          <w:szCs w:val="24"/>
        </w:rPr>
      </w:pPr>
      <w:r w:rsidRPr="002209A8">
        <w:rPr>
          <w:rFonts w:ascii="Times New Roman" w:hAnsi="Times New Roman" w:cs="Times New Roman"/>
          <w:sz w:val="24"/>
          <w:szCs w:val="24"/>
        </w:rPr>
        <w:t xml:space="preserve">- legalább </w:t>
      </w:r>
      <w:r w:rsidR="0042355B" w:rsidRPr="0042355B">
        <w:rPr>
          <w:rFonts w:ascii="Times New Roman" w:hAnsi="Times New Roman" w:cs="Times New Roman"/>
          <w:sz w:val="24"/>
          <w:szCs w:val="24"/>
        </w:rPr>
        <w:t>15</w:t>
      </w:r>
      <w:r w:rsidRPr="0042355B">
        <w:rPr>
          <w:rFonts w:ascii="Times New Roman" w:hAnsi="Times New Roman" w:cs="Times New Roman"/>
          <w:sz w:val="24"/>
          <w:szCs w:val="24"/>
        </w:rPr>
        <w:t xml:space="preserve"> c</w:t>
      </w:r>
      <w:r w:rsidRPr="002209A8">
        <w:rPr>
          <w:rFonts w:ascii="Times New Roman" w:hAnsi="Times New Roman" w:cs="Times New Roman"/>
          <w:sz w:val="24"/>
          <w:szCs w:val="24"/>
        </w:rPr>
        <w:t xml:space="preserve">ivil szervezet, amelyik elvégzi a „Civil akadémia” képzést, és ez által működési biztonsága és tudatossága megerősödik; </w:t>
      </w:r>
    </w:p>
    <w:p w:rsidR="00850788" w:rsidRPr="002209A8" w:rsidRDefault="00A4283C" w:rsidP="00413068">
      <w:pPr>
        <w:spacing w:before="120" w:after="120"/>
        <w:contextualSpacing/>
        <w:jc w:val="both"/>
        <w:rPr>
          <w:rFonts w:ascii="Times New Roman" w:hAnsi="Times New Roman" w:cs="Times New Roman"/>
          <w:sz w:val="24"/>
          <w:szCs w:val="24"/>
        </w:rPr>
      </w:pPr>
      <w:r w:rsidRPr="002209A8">
        <w:rPr>
          <w:rFonts w:ascii="Times New Roman" w:hAnsi="Times New Roman" w:cs="Times New Roman"/>
          <w:sz w:val="24"/>
          <w:szCs w:val="24"/>
        </w:rPr>
        <w:t>- legalább 10 területen együttműködő civil szervez</w:t>
      </w:r>
      <w:r w:rsidR="007B658F">
        <w:rPr>
          <w:rFonts w:ascii="Times New Roman" w:hAnsi="Times New Roman" w:cs="Times New Roman"/>
          <w:sz w:val="24"/>
          <w:szCs w:val="24"/>
        </w:rPr>
        <w:t>e</w:t>
      </w:r>
      <w:r w:rsidRPr="002209A8">
        <w:rPr>
          <w:rFonts w:ascii="Times New Roman" w:hAnsi="Times New Roman" w:cs="Times New Roman"/>
          <w:sz w:val="24"/>
          <w:szCs w:val="24"/>
        </w:rPr>
        <w:t>tek, illetve különböző (közszféra, civil szféra. üzleti szféra) együttműködések,</w:t>
      </w:r>
    </w:p>
    <w:p w:rsidR="00A4283C" w:rsidRPr="002209A8" w:rsidRDefault="00A4283C" w:rsidP="00413068">
      <w:pPr>
        <w:spacing w:before="120" w:after="120"/>
        <w:contextualSpacing/>
        <w:jc w:val="both"/>
        <w:rPr>
          <w:rFonts w:ascii="Times New Roman" w:hAnsi="Times New Roman" w:cs="Times New Roman"/>
          <w:sz w:val="24"/>
          <w:szCs w:val="24"/>
        </w:rPr>
      </w:pPr>
      <w:r w:rsidRPr="002209A8">
        <w:rPr>
          <w:rFonts w:ascii="Times New Roman" w:hAnsi="Times New Roman" w:cs="Times New Roman"/>
          <w:sz w:val="24"/>
          <w:szCs w:val="24"/>
        </w:rPr>
        <w:t xml:space="preserve"> - legalább 10 városi területen lakossági bevonással elkészül a „zöld városka” beavatkozási</w:t>
      </w:r>
      <w:r w:rsidR="002209A8">
        <w:rPr>
          <w:rFonts w:ascii="Times New Roman" w:hAnsi="Times New Roman" w:cs="Times New Roman"/>
          <w:sz w:val="24"/>
          <w:szCs w:val="24"/>
        </w:rPr>
        <w:t xml:space="preserve"> </w:t>
      </w:r>
      <w:r w:rsidRPr="002209A8">
        <w:rPr>
          <w:rFonts w:ascii="Times New Roman" w:hAnsi="Times New Roman" w:cs="Times New Roman"/>
          <w:sz w:val="24"/>
          <w:szCs w:val="24"/>
        </w:rPr>
        <w:t>tartalom;</w:t>
      </w:r>
    </w:p>
    <w:p w:rsidR="00A4283C" w:rsidRDefault="00A4283C" w:rsidP="00413068">
      <w:pPr>
        <w:spacing w:before="120" w:after="120"/>
        <w:contextualSpacing/>
        <w:jc w:val="both"/>
        <w:rPr>
          <w:rFonts w:ascii="Times New Roman" w:hAnsi="Times New Roman" w:cs="Times New Roman"/>
          <w:sz w:val="24"/>
          <w:szCs w:val="24"/>
        </w:rPr>
      </w:pPr>
      <w:r w:rsidRPr="002209A8">
        <w:rPr>
          <w:rFonts w:ascii="Times New Roman" w:hAnsi="Times New Roman" w:cs="Times New Roman"/>
          <w:sz w:val="24"/>
          <w:szCs w:val="24"/>
        </w:rPr>
        <w:t xml:space="preserve"> - legalább 2 külső együttműködési kapcsolatfelvétel megtörténik.</w:t>
      </w:r>
    </w:p>
    <w:p w:rsidR="00177E23" w:rsidRPr="00167118" w:rsidRDefault="00177E23" w:rsidP="00177E23">
      <w:pPr>
        <w:pStyle w:val="Cmsor1"/>
        <w:rPr>
          <w:color w:val="auto"/>
        </w:rPr>
      </w:pPr>
      <w:bookmarkStart w:id="10" w:name="_Toc450288462"/>
      <w:r w:rsidRPr="00167118">
        <w:rPr>
          <w:color w:val="auto"/>
        </w:rPr>
        <w:t>5. A stratégia célhierarchiája</w:t>
      </w:r>
      <w:bookmarkEnd w:id="10"/>
    </w:p>
    <w:tbl>
      <w:tblPr>
        <w:tblStyle w:val="Rcsostblzat"/>
        <w:tblW w:w="10206" w:type="dxa"/>
        <w:tblInd w:w="-459" w:type="dxa"/>
        <w:tblLook w:val="04A0" w:firstRow="1" w:lastRow="0" w:firstColumn="1" w:lastColumn="0" w:noHBand="0" w:noVBand="1"/>
      </w:tblPr>
      <w:tblGrid>
        <w:gridCol w:w="2720"/>
        <w:gridCol w:w="2050"/>
        <w:gridCol w:w="1998"/>
        <w:gridCol w:w="3438"/>
      </w:tblGrid>
      <w:tr w:rsidR="00177E23" w:rsidRPr="006113B7" w:rsidTr="000D71FE">
        <w:tc>
          <w:tcPr>
            <w:tcW w:w="10206" w:type="dxa"/>
            <w:gridSpan w:val="4"/>
            <w:shd w:val="clear" w:color="auto" w:fill="BFBFBF" w:themeFill="background1" w:themeFillShade="BF"/>
          </w:tcPr>
          <w:p w:rsidR="00177E23" w:rsidRPr="006113B7" w:rsidRDefault="00177E23" w:rsidP="000D71FE">
            <w:pPr>
              <w:jc w:val="both"/>
              <w:rPr>
                <w:rFonts w:ascii="Times New Roman" w:hAnsi="Times New Roman" w:cs="Times New Roman"/>
                <w:b/>
              </w:rPr>
            </w:pPr>
            <w:r w:rsidRPr="006113B7">
              <w:rPr>
                <w:rFonts w:ascii="Times New Roman" w:hAnsi="Times New Roman" w:cs="Times New Roman"/>
                <w:b/>
              </w:rPr>
              <w:t xml:space="preserve">1. stratégiai cél: </w:t>
            </w:r>
            <w:r w:rsidRPr="006113B7">
              <w:rPr>
                <w:rFonts w:ascii="Times New Roman" w:hAnsi="Times New Roman" w:cs="Times New Roman"/>
                <w:b/>
                <w:iCs/>
              </w:rPr>
              <w:t>Helyi közösségek életképességének és együttműködéseinek erősítése, az együttműködés új módszereinek elterjesztése</w:t>
            </w:r>
            <w:r w:rsidRPr="006113B7">
              <w:rPr>
                <w:rFonts w:ascii="Times New Roman" w:hAnsi="Times New Roman" w:cs="Times New Roman"/>
                <w:iCs/>
              </w:rPr>
              <w:t>;</w:t>
            </w:r>
          </w:p>
        </w:tc>
      </w:tr>
      <w:tr w:rsidR="00177E23" w:rsidRPr="006113B7" w:rsidTr="000D71FE">
        <w:tc>
          <w:tcPr>
            <w:tcW w:w="2734" w:type="dxa"/>
          </w:tcPr>
          <w:p w:rsidR="00177E23" w:rsidRPr="006113B7" w:rsidRDefault="00177E23" w:rsidP="000D71FE">
            <w:pPr>
              <w:spacing w:before="120" w:after="60"/>
              <w:jc w:val="both"/>
              <w:rPr>
                <w:rFonts w:ascii="Times New Roman" w:hAnsi="Times New Roman" w:cs="Times New Roman"/>
                <w:b/>
              </w:rPr>
            </w:pPr>
            <w:r w:rsidRPr="006113B7">
              <w:rPr>
                <w:rFonts w:ascii="Times New Roman" w:hAnsi="Times New Roman" w:cs="Times New Roman"/>
                <w:b/>
              </w:rPr>
              <w:t>Beavatkozások:</w:t>
            </w:r>
          </w:p>
        </w:tc>
        <w:tc>
          <w:tcPr>
            <w:tcW w:w="1986" w:type="dxa"/>
          </w:tcPr>
          <w:p w:rsidR="00177E23" w:rsidRPr="006113B7" w:rsidRDefault="00177E23" w:rsidP="000D71FE">
            <w:pPr>
              <w:spacing w:before="120" w:after="60"/>
              <w:jc w:val="both"/>
              <w:rPr>
                <w:rFonts w:ascii="Times New Roman" w:hAnsi="Times New Roman" w:cs="Times New Roman"/>
                <w:b/>
              </w:rPr>
            </w:pPr>
            <w:r w:rsidRPr="006113B7">
              <w:rPr>
                <w:rFonts w:ascii="Times New Roman" w:hAnsi="Times New Roman" w:cs="Times New Roman"/>
                <w:b/>
              </w:rPr>
              <w:t>Eredménymutató</w:t>
            </w:r>
          </w:p>
        </w:tc>
        <w:tc>
          <w:tcPr>
            <w:tcW w:w="2009" w:type="dxa"/>
          </w:tcPr>
          <w:p w:rsidR="00177E23" w:rsidRPr="006113B7" w:rsidRDefault="00177E23" w:rsidP="000D71FE">
            <w:pPr>
              <w:spacing w:before="120" w:after="60"/>
              <w:jc w:val="both"/>
              <w:rPr>
                <w:rFonts w:ascii="Times New Roman" w:hAnsi="Times New Roman" w:cs="Times New Roman"/>
                <w:b/>
              </w:rPr>
            </w:pPr>
            <w:r w:rsidRPr="006113B7">
              <w:rPr>
                <w:rFonts w:ascii="Times New Roman" w:hAnsi="Times New Roman" w:cs="Times New Roman"/>
                <w:b/>
              </w:rPr>
              <w:t>Kimeneti mutató</w:t>
            </w:r>
          </w:p>
        </w:tc>
        <w:tc>
          <w:tcPr>
            <w:tcW w:w="3477" w:type="dxa"/>
          </w:tcPr>
          <w:p w:rsidR="00177E23" w:rsidRPr="006113B7" w:rsidRDefault="00177E23" w:rsidP="000D71FE">
            <w:pPr>
              <w:spacing w:before="120" w:after="60"/>
              <w:jc w:val="both"/>
              <w:rPr>
                <w:rFonts w:ascii="Times New Roman" w:hAnsi="Times New Roman" w:cs="Times New Roman"/>
                <w:b/>
              </w:rPr>
            </w:pPr>
            <w:r w:rsidRPr="006113B7">
              <w:rPr>
                <w:rFonts w:ascii="Times New Roman" w:hAnsi="Times New Roman" w:cs="Times New Roman"/>
                <w:b/>
              </w:rPr>
              <w:t>Szöveges indoklás</w:t>
            </w:r>
          </w:p>
        </w:tc>
      </w:tr>
      <w:tr w:rsidR="00177E23" w:rsidRPr="006113B7" w:rsidTr="000D71FE">
        <w:tc>
          <w:tcPr>
            <w:tcW w:w="2734" w:type="dxa"/>
          </w:tcPr>
          <w:p w:rsidR="00177E23" w:rsidRPr="006113B7" w:rsidRDefault="00177E23" w:rsidP="000D71FE">
            <w:pPr>
              <w:spacing w:before="120" w:after="60"/>
              <w:jc w:val="both"/>
              <w:rPr>
                <w:rFonts w:ascii="Times New Roman" w:hAnsi="Times New Roman" w:cs="Times New Roman"/>
                <w:u w:val="single"/>
              </w:rPr>
            </w:pPr>
            <w:r w:rsidRPr="006113B7">
              <w:rPr>
                <w:rFonts w:ascii="Times New Roman" w:hAnsi="Times New Roman" w:cs="Times New Roman"/>
                <w:u w:val="single"/>
              </w:rPr>
              <w:t xml:space="preserve">1.KULCSPROJEKT (ESZA) </w:t>
            </w:r>
            <w:r w:rsidRPr="006113B7">
              <w:rPr>
                <w:rFonts w:ascii="Times New Roman" w:hAnsi="Times New Roman" w:cs="Times New Roman"/>
              </w:rPr>
              <w:t xml:space="preserve">Civil akadémia: a város civil szervezeti részére a szervezeti élet, stratégiai tervezés, projekt- és pénzügyi menedzsment, </w:t>
            </w:r>
            <w:proofErr w:type="spellStart"/>
            <w:r w:rsidRPr="006113B7">
              <w:rPr>
                <w:rFonts w:ascii="Times New Roman" w:hAnsi="Times New Roman" w:cs="Times New Roman"/>
              </w:rPr>
              <w:t>fund-raising</w:t>
            </w:r>
            <w:proofErr w:type="spellEnd"/>
            <w:r w:rsidRPr="006113B7">
              <w:rPr>
                <w:rFonts w:ascii="Times New Roman" w:hAnsi="Times New Roman" w:cs="Times New Roman"/>
              </w:rPr>
              <w:t>, stb. tudások és készségek elsajátítását célzó professzionális kurzus.</w:t>
            </w:r>
          </w:p>
        </w:tc>
        <w:tc>
          <w:tcPr>
            <w:tcW w:w="1986" w:type="dxa"/>
          </w:tcPr>
          <w:p w:rsidR="00177E23" w:rsidRPr="006113B7" w:rsidRDefault="00177E23" w:rsidP="000D71FE">
            <w:pPr>
              <w:spacing w:before="120" w:after="60"/>
              <w:jc w:val="both"/>
              <w:rPr>
                <w:rFonts w:ascii="Times New Roman" w:hAnsi="Times New Roman" w:cs="Times New Roman"/>
              </w:rPr>
            </w:pPr>
            <w:r w:rsidRPr="006113B7">
              <w:rPr>
                <w:rFonts w:ascii="Times New Roman" w:hAnsi="Times New Roman" w:cs="Times New Roman"/>
              </w:rPr>
              <w:t>A civil szervezetek menedzsment-tudásbeli önértékelésének javulása (legalább 20%)</w:t>
            </w:r>
          </w:p>
        </w:tc>
        <w:tc>
          <w:tcPr>
            <w:tcW w:w="2009" w:type="dxa"/>
          </w:tcPr>
          <w:p w:rsidR="00177E23" w:rsidRPr="006113B7" w:rsidRDefault="00494A5A" w:rsidP="00494A5A">
            <w:pPr>
              <w:spacing w:before="120" w:after="60"/>
              <w:jc w:val="both"/>
              <w:rPr>
                <w:rFonts w:ascii="Times New Roman" w:hAnsi="Times New Roman" w:cs="Times New Roman"/>
              </w:rPr>
            </w:pPr>
            <w:r w:rsidRPr="00572653">
              <w:rPr>
                <w:rFonts w:ascii="Times New Roman" w:hAnsi="Times New Roman" w:cs="Times New Roman"/>
              </w:rPr>
              <w:t xml:space="preserve">A kormányzati, önkormányzati, ill. társadalmi partnerek vagy nem önkormányzati szervezetek által a </w:t>
            </w:r>
            <w:r>
              <w:rPr>
                <w:rFonts w:ascii="Times New Roman" w:hAnsi="Times New Roman" w:cs="Times New Roman"/>
              </w:rPr>
              <w:t>HKFS</w:t>
            </w:r>
            <w:r w:rsidRPr="00572653">
              <w:rPr>
                <w:rFonts w:ascii="Times New Roman" w:hAnsi="Times New Roman" w:cs="Times New Roman"/>
              </w:rPr>
              <w:t xml:space="preserve"> keretében tervezett és végrehajtott </w:t>
            </w:r>
            <w:r>
              <w:rPr>
                <w:rFonts w:ascii="Times New Roman" w:hAnsi="Times New Roman" w:cs="Times New Roman"/>
              </w:rPr>
              <w:t xml:space="preserve">(rész) </w:t>
            </w:r>
            <w:r w:rsidRPr="00572653">
              <w:rPr>
                <w:rFonts w:ascii="Times New Roman" w:hAnsi="Times New Roman" w:cs="Times New Roman"/>
              </w:rPr>
              <w:t>programok száma</w:t>
            </w:r>
            <w:r>
              <w:rPr>
                <w:rFonts w:ascii="Times New Roman" w:hAnsi="Times New Roman" w:cs="Times New Roman"/>
              </w:rPr>
              <w:t>: 1 db; - benne legalább</w:t>
            </w:r>
            <w:r w:rsidR="00177E23" w:rsidRPr="006113B7">
              <w:rPr>
                <w:rFonts w:ascii="Times New Roman" w:hAnsi="Times New Roman" w:cs="Times New Roman"/>
              </w:rPr>
              <w:t xml:space="preserve"> </w:t>
            </w:r>
            <w:r w:rsidR="00231345">
              <w:rPr>
                <w:rFonts w:ascii="Times New Roman" w:hAnsi="Times New Roman" w:cs="Times New Roman"/>
              </w:rPr>
              <w:t>15</w:t>
            </w:r>
            <w:r w:rsidR="00177E23" w:rsidRPr="006113B7">
              <w:rPr>
                <w:rFonts w:ascii="Times New Roman" w:hAnsi="Times New Roman" w:cs="Times New Roman"/>
              </w:rPr>
              <w:t xml:space="preserve"> db non-profit </w:t>
            </w:r>
            <w:r>
              <w:rPr>
                <w:rFonts w:ascii="Times New Roman" w:hAnsi="Times New Roman" w:cs="Times New Roman"/>
              </w:rPr>
              <w:t xml:space="preserve">szervezet </w:t>
            </w:r>
            <w:r w:rsidR="00177E23" w:rsidRPr="006113B7">
              <w:rPr>
                <w:rFonts w:ascii="Times New Roman" w:hAnsi="Times New Roman" w:cs="Times New Roman"/>
              </w:rPr>
              <w:t>részvétele</w:t>
            </w:r>
            <w:r>
              <w:rPr>
                <w:rFonts w:ascii="Times New Roman" w:hAnsi="Times New Roman" w:cs="Times New Roman"/>
              </w:rPr>
              <w:t>.</w:t>
            </w:r>
          </w:p>
        </w:tc>
        <w:tc>
          <w:tcPr>
            <w:tcW w:w="3477" w:type="dxa"/>
          </w:tcPr>
          <w:p w:rsidR="00177E23" w:rsidRPr="006113B7" w:rsidRDefault="00177E23" w:rsidP="000D71FE">
            <w:pPr>
              <w:spacing w:before="120" w:after="60"/>
              <w:jc w:val="both"/>
              <w:rPr>
                <w:rFonts w:ascii="Times New Roman" w:hAnsi="Times New Roman" w:cs="Times New Roman"/>
              </w:rPr>
            </w:pPr>
            <w:r w:rsidRPr="006113B7">
              <w:rPr>
                <w:rFonts w:ascii="Times New Roman" w:hAnsi="Times New Roman" w:cs="Times New Roman"/>
              </w:rPr>
              <w:t>A HKFS készítése során a szervezetek egyik legfontosabb problémája a „forráshiány és működési bizonytalanság”, fejlesztési szükséglet felismerése pedig az, hogy saját tudásuk és készségeik fejlesztése nélkül ez nem oldható fel. A képzés a közművelődési, kulturális, stb. intézmények számára is hasznos lehet.</w:t>
            </w:r>
          </w:p>
        </w:tc>
      </w:tr>
      <w:tr w:rsidR="00177E23" w:rsidRPr="006113B7" w:rsidTr="000D71FE">
        <w:tc>
          <w:tcPr>
            <w:tcW w:w="10206" w:type="dxa"/>
            <w:gridSpan w:val="4"/>
            <w:shd w:val="clear" w:color="auto" w:fill="F2F2F2" w:themeFill="background1" w:themeFillShade="F2"/>
          </w:tcPr>
          <w:p w:rsidR="00177E23" w:rsidRPr="006113B7" w:rsidRDefault="00177E23" w:rsidP="0051309D">
            <w:pPr>
              <w:jc w:val="both"/>
              <w:rPr>
                <w:rFonts w:ascii="Times New Roman" w:hAnsi="Times New Roman" w:cs="Times New Roman"/>
                <w:i/>
              </w:rPr>
            </w:pPr>
            <w:r w:rsidRPr="006113B7">
              <w:rPr>
                <w:rFonts w:ascii="Times New Roman" w:hAnsi="Times New Roman" w:cs="Times New Roman"/>
                <w:i/>
              </w:rPr>
              <w:t>A második ütemre tervezett, kapcsolódó beavatkozások:</w:t>
            </w:r>
          </w:p>
          <w:p w:rsidR="00177E23" w:rsidRPr="006113B7" w:rsidRDefault="00177E23" w:rsidP="0051309D">
            <w:pPr>
              <w:jc w:val="both"/>
              <w:rPr>
                <w:rFonts w:ascii="Times New Roman" w:hAnsi="Times New Roman" w:cs="Times New Roman"/>
                <w:i/>
              </w:rPr>
            </w:pPr>
            <w:r w:rsidRPr="006113B7">
              <w:rPr>
                <w:rFonts w:ascii="Times New Roman" w:hAnsi="Times New Roman" w:cs="Times New Roman"/>
                <w:i/>
              </w:rPr>
              <w:lastRenderedPageBreak/>
              <w:t xml:space="preserve">Civil akadémia 2: </w:t>
            </w:r>
          </w:p>
          <w:p w:rsidR="00177E23" w:rsidRPr="006113B7" w:rsidRDefault="00177E23" w:rsidP="00FB711E">
            <w:pPr>
              <w:pStyle w:val="Listaszerbekezds"/>
              <w:numPr>
                <w:ilvl w:val="0"/>
                <w:numId w:val="6"/>
              </w:numPr>
              <w:jc w:val="both"/>
              <w:rPr>
                <w:rFonts w:ascii="Times New Roman" w:hAnsi="Times New Roman" w:cs="Times New Roman"/>
                <w:i/>
              </w:rPr>
            </w:pPr>
            <w:r w:rsidRPr="006113B7">
              <w:rPr>
                <w:rFonts w:ascii="Times New Roman" w:hAnsi="Times New Roman" w:cs="Times New Roman"/>
                <w:i/>
              </w:rPr>
              <w:t>újabb civil és egyéb non-profit szervezetek bevonása a tréningbe,</w:t>
            </w:r>
          </w:p>
          <w:p w:rsidR="00177E23" w:rsidRPr="006113B7" w:rsidRDefault="00177E23" w:rsidP="00FB711E">
            <w:pPr>
              <w:pStyle w:val="Listaszerbekezds"/>
              <w:numPr>
                <w:ilvl w:val="0"/>
                <w:numId w:val="6"/>
              </w:numPr>
              <w:jc w:val="both"/>
              <w:rPr>
                <w:rFonts w:ascii="Times New Roman" w:hAnsi="Times New Roman" w:cs="Times New Roman"/>
                <w:i/>
              </w:rPr>
            </w:pPr>
            <w:r w:rsidRPr="006113B7">
              <w:rPr>
                <w:rFonts w:ascii="Times New Roman" w:hAnsi="Times New Roman" w:cs="Times New Roman"/>
                <w:i/>
              </w:rPr>
              <w:t>az első fázisban „végezett” szervezetek számára gyakorlat-orientált további tapasztalatszerzés (több napos szakmai látogatások, szakemberek meghívása, munkatársaik néhány hetes ösztöndíjas részvétele jól működő szervezetek munkájában)</w:t>
            </w:r>
          </w:p>
        </w:tc>
      </w:tr>
      <w:tr w:rsidR="00177E23" w:rsidRPr="006113B7" w:rsidTr="000D71FE">
        <w:tc>
          <w:tcPr>
            <w:tcW w:w="10206" w:type="dxa"/>
            <w:gridSpan w:val="4"/>
            <w:shd w:val="clear" w:color="auto" w:fill="BFBFBF" w:themeFill="background1" w:themeFillShade="BF"/>
          </w:tcPr>
          <w:p w:rsidR="00177E23" w:rsidRPr="006113B7" w:rsidRDefault="00177E23" w:rsidP="000D71FE">
            <w:pPr>
              <w:jc w:val="both"/>
              <w:rPr>
                <w:rFonts w:ascii="Times New Roman" w:hAnsi="Times New Roman" w:cs="Times New Roman"/>
                <w:b/>
              </w:rPr>
            </w:pPr>
            <w:r w:rsidRPr="006113B7">
              <w:rPr>
                <w:rFonts w:ascii="Times New Roman" w:hAnsi="Times New Roman" w:cs="Times New Roman"/>
                <w:b/>
              </w:rPr>
              <w:lastRenderedPageBreak/>
              <w:t xml:space="preserve">2. stratégiai cél: </w:t>
            </w:r>
            <w:r w:rsidRPr="006113B7">
              <w:rPr>
                <w:rFonts w:ascii="Times New Roman" w:hAnsi="Times New Roman" w:cs="Times New Roman"/>
                <w:b/>
                <w:iCs/>
              </w:rPr>
              <w:t>A város legtágabban értelmezett kulturális örökségének, mint megtartó és befogadó erőinek gondozása, megerősítése;</w:t>
            </w:r>
          </w:p>
        </w:tc>
      </w:tr>
      <w:tr w:rsidR="00177E23" w:rsidRPr="006113B7" w:rsidTr="000D71FE">
        <w:tc>
          <w:tcPr>
            <w:tcW w:w="2734" w:type="dxa"/>
          </w:tcPr>
          <w:p w:rsidR="00177E23" w:rsidRPr="006113B7" w:rsidRDefault="00177E23" w:rsidP="000D71FE">
            <w:pPr>
              <w:spacing w:before="120" w:after="60"/>
              <w:jc w:val="both"/>
              <w:rPr>
                <w:rFonts w:ascii="Times New Roman" w:hAnsi="Times New Roman" w:cs="Times New Roman"/>
                <w:b/>
              </w:rPr>
            </w:pPr>
            <w:r w:rsidRPr="006113B7">
              <w:rPr>
                <w:rFonts w:ascii="Times New Roman" w:hAnsi="Times New Roman" w:cs="Times New Roman"/>
                <w:b/>
              </w:rPr>
              <w:t>Beavatkozások:</w:t>
            </w:r>
          </w:p>
        </w:tc>
        <w:tc>
          <w:tcPr>
            <w:tcW w:w="1986" w:type="dxa"/>
          </w:tcPr>
          <w:p w:rsidR="00177E23" w:rsidRPr="006113B7" w:rsidRDefault="00177E23" w:rsidP="000D71FE">
            <w:pPr>
              <w:spacing w:before="120" w:after="60"/>
              <w:jc w:val="both"/>
              <w:rPr>
                <w:rFonts w:ascii="Times New Roman" w:hAnsi="Times New Roman" w:cs="Times New Roman"/>
                <w:b/>
              </w:rPr>
            </w:pPr>
            <w:r w:rsidRPr="006113B7">
              <w:rPr>
                <w:rFonts w:ascii="Times New Roman" w:hAnsi="Times New Roman" w:cs="Times New Roman"/>
                <w:b/>
              </w:rPr>
              <w:t>Eredménymutató</w:t>
            </w:r>
          </w:p>
        </w:tc>
        <w:tc>
          <w:tcPr>
            <w:tcW w:w="2009" w:type="dxa"/>
          </w:tcPr>
          <w:p w:rsidR="00177E23" w:rsidRPr="006113B7" w:rsidRDefault="00177E23" w:rsidP="000D71FE">
            <w:pPr>
              <w:spacing w:before="120" w:after="60"/>
              <w:jc w:val="both"/>
              <w:rPr>
                <w:rFonts w:ascii="Times New Roman" w:hAnsi="Times New Roman" w:cs="Times New Roman"/>
                <w:b/>
              </w:rPr>
            </w:pPr>
            <w:r w:rsidRPr="006113B7">
              <w:rPr>
                <w:rFonts w:ascii="Times New Roman" w:hAnsi="Times New Roman" w:cs="Times New Roman"/>
                <w:b/>
              </w:rPr>
              <w:t>Kimeneti mutató</w:t>
            </w:r>
          </w:p>
        </w:tc>
        <w:tc>
          <w:tcPr>
            <w:tcW w:w="3477" w:type="dxa"/>
          </w:tcPr>
          <w:p w:rsidR="00177E23" w:rsidRPr="006113B7" w:rsidRDefault="00177E23" w:rsidP="000D71FE">
            <w:pPr>
              <w:spacing w:before="120" w:after="60"/>
              <w:jc w:val="both"/>
              <w:rPr>
                <w:rFonts w:ascii="Times New Roman" w:hAnsi="Times New Roman" w:cs="Times New Roman"/>
                <w:b/>
              </w:rPr>
            </w:pPr>
            <w:r w:rsidRPr="006113B7">
              <w:rPr>
                <w:rFonts w:ascii="Times New Roman" w:hAnsi="Times New Roman" w:cs="Times New Roman"/>
                <w:b/>
              </w:rPr>
              <w:t>Szöveges indoklás</w:t>
            </w:r>
          </w:p>
        </w:tc>
      </w:tr>
      <w:tr w:rsidR="00177E23" w:rsidRPr="006113B7" w:rsidTr="000D71FE">
        <w:tc>
          <w:tcPr>
            <w:tcW w:w="2734" w:type="dxa"/>
          </w:tcPr>
          <w:p w:rsidR="00177E23" w:rsidRPr="006113B7" w:rsidRDefault="00177E23" w:rsidP="000D71FE">
            <w:pPr>
              <w:spacing w:before="120" w:after="60"/>
              <w:jc w:val="both"/>
              <w:rPr>
                <w:rFonts w:ascii="Times New Roman" w:hAnsi="Times New Roman" w:cs="Times New Roman"/>
              </w:rPr>
            </w:pPr>
            <w:r w:rsidRPr="006113B7">
              <w:rPr>
                <w:rFonts w:ascii="Times New Roman" w:hAnsi="Times New Roman" w:cs="Times New Roman"/>
                <w:u w:val="single"/>
              </w:rPr>
              <w:t>2/A KULCSPROJEKT</w:t>
            </w:r>
            <w:r w:rsidRPr="006113B7">
              <w:rPr>
                <w:rFonts w:ascii="Times New Roman" w:hAnsi="Times New Roman" w:cs="Times New Roman"/>
              </w:rPr>
              <w:t xml:space="preserve">: a </w:t>
            </w:r>
            <w:proofErr w:type="spellStart"/>
            <w:r w:rsidRPr="006113B7">
              <w:rPr>
                <w:rFonts w:ascii="Times New Roman" w:hAnsi="Times New Roman" w:cs="Times New Roman"/>
              </w:rPr>
              <w:t>Chernel</w:t>
            </w:r>
            <w:proofErr w:type="spellEnd"/>
            <w:r w:rsidRPr="006113B7">
              <w:rPr>
                <w:rFonts w:ascii="Times New Roman" w:hAnsi="Times New Roman" w:cs="Times New Roman"/>
              </w:rPr>
              <w:t xml:space="preserve"> Kálmán Városi Könyvtár közösségi tereinek fejlesztése (ERFA)</w:t>
            </w:r>
          </w:p>
        </w:tc>
        <w:tc>
          <w:tcPr>
            <w:tcW w:w="1986" w:type="dxa"/>
          </w:tcPr>
          <w:p w:rsidR="00177E23" w:rsidRPr="006113B7" w:rsidRDefault="00177E23" w:rsidP="000D71FE">
            <w:pPr>
              <w:spacing w:before="120" w:after="60"/>
              <w:jc w:val="both"/>
              <w:rPr>
                <w:rFonts w:ascii="Times New Roman" w:hAnsi="Times New Roman" w:cs="Times New Roman"/>
              </w:rPr>
            </w:pPr>
            <w:r w:rsidRPr="006113B7">
              <w:rPr>
                <w:rFonts w:ascii="Times New Roman" w:hAnsi="Times New Roman" w:cs="Times New Roman"/>
              </w:rPr>
              <w:t>A megújított közösségi teret rendszeresen igénybe vevő lakosság aránya: +10%</w:t>
            </w:r>
          </w:p>
        </w:tc>
        <w:tc>
          <w:tcPr>
            <w:tcW w:w="2009" w:type="dxa"/>
          </w:tcPr>
          <w:p w:rsidR="00177E23" w:rsidRPr="006113B7" w:rsidRDefault="00177E23" w:rsidP="000D71FE">
            <w:pPr>
              <w:spacing w:before="120" w:after="60"/>
              <w:jc w:val="both"/>
              <w:rPr>
                <w:rFonts w:ascii="Times New Roman" w:hAnsi="Times New Roman" w:cs="Times New Roman"/>
              </w:rPr>
            </w:pPr>
            <w:r w:rsidRPr="006113B7">
              <w:rPr>
                <w:rFonts w:ascii="Times New Roman" w:hAnsi="Times New Roman" w:cs="Times New Roman"/>
              </w:rPr>
              <w:t>1.Városi területen épített vagy renovált köz(</w:t>
            </w:r>
            <w:proofErr w:type="spellStart"/>
            <w:r w:rsidRPr="006113B7">
              <w:rPr>
                <w:rFonts w:ascii="Times New Roman" w:hAnsi="Times New Roman" w:cs="Times New Roman"/>
              </w:rPr>
              <w:t>össégi</w:t>
            </w:r>
            <w:proofErr w:type="spellEnd"/>
            <w:r w:rsidRPr="006113B7">
              <w:rPr>
                <w:rFonts w:ascii="Times New Roman" w:hAnsi="Times New Roman" w:cs="Times New Roman"/>
              </w:rPr>
              <w:t xml:space="preserve">) épület: 100 m2 </w:t>
            </w:r>
          </w:p>
          <w:p w:rsidR="00177E23" w:rsidRPr="006113B7" w:rsidRDefault="00177E23" w:rsidP="000D71FE">
            <w:pPr>
              <w:spacing w:before="120" w:after="60"/>
              <w:jc w:val="both"/>
              <w:rPr>
                <w:rFonts w:ascii="Times New Roman" w:hAnsi="Times New Roman" w:cs="Times New Roman"/>
              </w:rPr>
            </w:pPr>
            <w:r w:rsidRPr="006113B7">
              <w:rPr>
                <w:rFonts w:ascii="Times New Roman" w:hAnsi="Times New Roman" w:cs="Times New Roman"/>
              </w:rPr>
              <w:t>2.Városi területen létrehozott vagy helyreállított nyitott terek: 100 m2.</w:t>
            </w:r>
          </w:p>
        </w:tc>
        <w:tc>
          <w:tcPr>
            <w:tcW w:w="3477" w:type="dxa"/>
          </w:tcPr>
          <w:p w:rsidR="00177E23" w:rsidRPr="006113B7" w:rsidRDefault="00177E23" w:rsidP="000D71FE">
            <w:pPr>
              <w:spacing w:before="120" w:after="60"/>
              <w:jc w:val="both"/>
              <w:rPr>
                <w:rFonts w:ascii="Times New Roman" w:hAnsi="Times New Roman" w:cs="Times New Roman"/>
              </w:rPr>
            </w:pPr>
            <w:r w:rsidRPr="006113B7">
              <w:rPr>
                <w:rFonts w:ascii="Times New Roman" w:hAnsi="Times New Roman" w:cs="Times New Roman"/>
              </w:rPr>
              <w:t xml:space="preserve">Az egyetlen olyan közösségi intézményi funkció, aminek fejlesztési szükséglete alternatíva nélküli és egyértelmű a </w:t>
            </w:r>
            <w:proofErr w:type="spellStart"/>
            <w:r w:rsidRPr="006113B7">
              <w:rPr>
                <w:rFonts w:ascii="Times New Roman" w:hAnsi="Times New Roman" w:cs="Times New Roman"/>
              </w:rPr>
              <w:t>KRAFT-program</w:t>
            </w:r>
            <w:proofErr w:type="spellEnd"/>
            <w:r w:rsidRPr="006113B7">
              <w:rPr>
                <w:rFonts w:ascii="Times New Roman" w:hAnsi="Times New Roman" w:cs="Times New Roman"/>
              </w:rPr>
              <w:t xml:space="preserve"> épület-beruházásoktól független. </w:t>
            </w:r>
          </w:p>
        </w:tc>
      </w:tr>
      <w:tr w:rsidR="00177E23" w:rsidRPr="006113B7" w:rsidTr="000D71FE">
        <w:tc>
          <w:tcPr>
            <w:tcW w:w="2734" w:type="dxa"/>
          </w:tcPr>
          <w:p w:rsidR="00177E23" w:rsidRPr="006113B7" w:rsidRDefault="00177E23" w:rsidP="000D71FE">
            <w:pPr>
              <w:spacing w:before="120" w:after="60"/>
              <w:jc w:val="both"/>
              <w:rPr>
                <w:rFonts w:ascii="Times New Roman" w:hAnsi="Times New Roman" w:cs="Times New Roman"/>
              </w:rPr>
            </w:pPr>
            <w:r w:rsidRPr="006113B7">
              <w:rPr>
                <w:rFonts w:ascii="Times New Roman" w:hAnsi="Times New Roman" w:cs="Times New Roman"/>
              </w:rPr>
              <w:t>2/B Közösségi funkciók ellátásához szükséges kis léptékű infrastrukturális és eszközfejlesztések (ERFA)</w:t>
            </w:r>
          </w:p>
        </w:tc>
        <w:tc>
          <w:tcPr>
            <w:tcW w:w="1986" w:type="dxa"/>
          </w:tcPr>
          <w:p w:rsidR="00177E23" w:rsidRPr="006113B7" w:rsidRDefault="00177E23" w:rsidP="000D71FE">
            <w:pPr>
              <w:spacing w:before="120" w:after="60"/>
              <w:jc w:val="both"/>
              <w:rPr>
                <w:rFonts w:ascii="Times New Roman" w:hAnsi="Times New Roman" w:cs="Times New Roman"/>
              </w:rPr>
            </w:pPr>
            <w:r w:rsidRPr="006113B7">
              <w:rPr>
                <w:rFonts w:ascii="Times New Roman" w:hAnsi="Times New Roman" w:cs="Times New Roman"/>
              </w:rPr>
              <w:t>A megújított közösségi teret rendszeresen igénybe vevő lakosság aránya: +10%</w:t>
            </w:r>
          </w:p>
        </w:tc>
        <w:tc>
          <w:tcPr>
            <w:tcW w:w="2009" w:type="dxa"/>
          </w:tcPr>
          <w:p w:rsidR="00177E23" w:rsidRPr="006113B7" w:rsidRDefault="00177E23" w:rsidP="000D71FE">
            <w:pPr>
              <w:spacing w:before="120" w:after="60"/>
              <w:jc w:val="both"/>
              <w:rPr>
                <w:rFonts w:ascii="Times New Roman" w:hAnsi="Times New Roman" w:cs="Times New Roman"/>
              </w:rPr>
            </w:pPr>
            <w:r w:rsidRPr="006113B7">
              <w:rPr>
                <w:rFonts w:ascii="Times New Roman" w:hAnsi="Times New Roman" w:cs="Times New Roman"/>
              </w:rPr>
              <w:t xml:space="preserve">1.Beruházások száma: </w:t>
            </w:r>
            <w:r w:rsidR="00231345">
              <w:rPr>
                <w:rFonts w:ascii="Times New Roman" w:hAnsi="Times New Roman" w:cs="Times New Roman"/>
              </w:rPr>
              <w:t>20</w:t>
            </w:r>
            <w:r w:rsidRPr="006113B7">
              <w:rPr>
                <w:rFonts w:ascii="Times New Roman" w:hAnsi="Times New Roman" w:cs="Times New Roman"/>
              </w:rPr>
              <w:t xml:space="preserve"> db;</w:t>
            </w:r>
          </w:p>
          <w:p w:rsidR="00177E23" w:rsidRPr="006113B7" w:rsidRDefault="00177E23" w:rsidP="000D71FE">
            <w:pPr>
              <w:spacing w:before="120" w:after="60"/>
              <w:jc w:val="both"/>
              <w:rPr>
                <w:rFonts w:ascii="Times New Roman" w:hAnsi="Times New Roman" w:cs="Times New Roman"/>
              </w:rPr>
            </w:pPr>
            <w:r w:rsidRPr="006113B7">
              <w:rPr>
                <w:rFonts w:ascii="Times New Roman" w:hAnsi="Times New Roman" w:cs="Times New Roman"/>
              </w:rPr>
              <w:t>2.</w:t>
            </w:r>
            <w:r w:rsidR="00231345">
              <w:rPr>
                <w:rFonts w:ascii="Times New Roman" w:hAnsi="Times New Roman" w:cs="Times New Roman"/>
              </w:rPr>
              <w:t xml:space="preserve"> </w:t>
            </w:r>
            <w:r w:rsidRPr="006113B7">
              <w:rPr>
                <w:rFonts w:ascii="Times New Roman" w:hAnsi="Times New Roman" w:cs="Times New Roman"/>
              </w:rPr>
              <w:t>Ebből városi területen renovált köz(</w:t>
            </w:r>
            <w:proofErr w:type="spellStart"/>
            <w:r w:rsidRPr="006113B7">
              <w:rPr>
                <w:rFonts w:ascii="Times New Roman" w:hAnsi="Times New Roman" w:cs="Times New Roman"/>
              </w:rPr>
              <w:t>össégi</w:t>
            </w:r>
            <w:proofErr w:type="spellEnd"/>
            <w:r w:rsidRPr="006113B7">
              <w:rPr>
                <w:rFonts w:ascii="Times New Roman" w:hAnsi="Times New Roman" w:cs="Times New Roman"/>
              </w:rPr>
              <w:t>) épület: 300 m2</w:t>
            </w:r>
          </w:p>
        </w:tc>
        <w:tc>
          <w:tcPr>
            <w:tcW w:w="3477" w:type="dxa"/>
          </w:tcPr>
          <w:p w:rsidR="00177E23" w:rsidRPr="006113B7" w:rsidRDefault="00177E23" w:rsidP="000D71FE">
            <w:pPr>
              <w:spacing w:before="120" w:after="60"/>
              <w:jc w:val="both"/>
              <w:rPr>
                <w:rFonts w:ascii="Times New Roman" w:hAnsi="Times New Roman" w:cs="Times New Roman"/>
              </w:rPr>
            </w:pPr>
            <w:r w:rsidRPr="006113B7">
              <w:rPr>
                <w:rFonts w:ascii="Times New Roman" w:hAnsi="Times New Roman" w:cs="Times New Roman"/>
              </w:rPr>
              <w:t>A helyi közösségek egy részének mostohák az elhelyezési körülményei, továbbá még több esetben eszközparkjuk frissítésre, bővítésre szorul - annak érdekében is, hogy közösségi részvételüket intenzívebbé, valamint új tagok bekapcsolódását is lehetővé tegyék.</w:t>
            </w:r>
          </w:p>
        </w:tc>
      </w:tr>
      <w:tr w:rsidR="00177E23" w:rsidRPr="006113B7" w:rsidTr="000D71FE">
        <w:tc>
          <w:tcPr>
            <w:tcW w:w="2734" w:type="dxa"/>
          </w:tcPr>
          <w:p w:rsidR="00177E23" w:rsidRPr="006113B7" w:rsidRDefault="00177E23" w:rsidP="000D71FE">
            <w:pPr>
              <w:spacing w:before="120" w:after="60"/>
              <w:jc w:val="both"/>
              <w:rPr>
                <w:rFonts w:ascii="Times New Roman" w:hAnsi="Times New Roman" w:cs="Times New Roman"/>
              </w:rPr>
            </w:pPr>
            <w:r w:rsidRPr="006113B7">
              <w:rPr>
                <w:rFonts w:ascii="Times New Roman" w:hAnsi="Times New Roman" w:cs="Times New Roman"/>
              </w:rPr>
              <w:t>2/C Nyitott (mindenki számára elérhető) közösségi tevékenységek szervezése, közösség bevonása (ESZA).</w:t>
            </w:r>
          </w:p>
        </w:tc>
        <w:tc>
          <w:tcPr>
            <w:tcW w:w="1986" w:type="dxa"/>
          </w:tcPr>
          <w:p w:rsidR="00177E23" w:rsidRPr="006113B7" w:rsidRDefault="00177E23" w:rsidP="000D71FE">
            <w:pPr>
              <w:spacing w:before="120" w:after="60"/>
              <w:jc w:val="both"/>
              <w:rPr>
                <w:rFonts w:ascii="Times New Roman" w:hAnsi="Times New Roman" w:cs="Times New Roman"/>
              </w:rPr>
            </w:pPr>
            <w:r w:rsidRPr="006113B7">
              <w:rPr>
                <w:rFonts w:ascii="Times New Roman" w:hAnsi="Times New Roman" w:cs="Times New Roman"/>
              </w:rPr>
              <w:t xml:space="preserve">Intézmények (közösségi terek) száma, amelyekben nőtt a látogatottság a program előtti időszakhoz képest: 3 db. </w:t>
            </w:r>
          </w:p>
        </w:tc>
        <w:tc>
          <w:tcPr>
            <w:tcW w:w="2009" w:type="dxa"/>
          </w:tcPr>
          <w:p w:rsidR="00177E23" w:rsidRPr="006113B7" w:rsidRDefault="00494A5A" w:rsidP="000D71FE">
            <w:pPr>
              <w:spacing w:before="120" w:after="60"/>
              <w:jc w:val="both"/>
              <w:rPr>
                <w:rFonts w:ascii="Times New Roman" w:hAnsi="Times New Roman" w:cs="Times New Roman"/>
              </w:rPr>
            </w:pPr>
            <w:r w:rsidRPr="00572653">
              <w:rPr>
                <w:rFonts w:ascii="Times New Roman" w:hAnsi="Times New Roman" w:cs="Times New Roman"/>
              </w:rPr>
              <w:t xml:space="preserve">A kormányzati, önkormányzati, ill. társadalmi partnerek vagy nem önkormányzati szervezetek által a </w:t>
            </w:r>
            <w:r>
              <w:rPr>
                <w:rFonts w:ascii="Times New Roman" w:hAnsi="Times New Roman" w:cs="Times New Roman"/>
              </w:rPr>
              <w:t>HKFS</w:t>
            </w:r>
            <w:r w:rsidRPr="00572653">
              <w:rPr>
                <w:rFonts w:ascii="Times New Roman" w:hAnsi="Times New Roman" w:cs="Times New Roman"/>
              </w:rPr>
              <w:t xml:space="preserve"> keretében tervezett és végrehajtott </w:t>
            </w:r>
            <w:r>
              <w:rPr>
                <w:rFonts w:ascii="Times New Roman" w:hAnsi="Times New Roman" w:cs="Times New Roman"/>
              </w:rPr>
              <w:t xml:space="preserve">(rész) </w:t>
            </w:r>
            <w:r w:rsidRPr="00572653">
              <w:rPr>
                <w:rFonts w:ascii="Times New Roman" w:hAnsi="Times New Roman" w:cs="Times New Roman"/>
              </w:rPr>
              <w:t>programok száma</w:t>
            </w:r>
            <w:r w:rsidR="00177E23" w:rsidRPr="006113B7">
              <w:rPr>
                <w:rFonts w:ascii="Times New Roman" w:hAnsi="Times New Roman" w:cs="Times New Roman"/>
              </w:rPr>
              <w:t>: 30 db</w:t>
            </w:r>
          </w:p>
        </w:tc>
        <w:tc>
          <w:tcPr>
            <w:tcW w:w="3477" w:type="dxa"/>
          </w:tcPr>
          <w:p w:rsidR="00177E23" w:rsidRPr="006113B7" w:rsidRDefault="00177E23" w:rsidP="000D71FE">
            <w:pPr>
              <w:spacing w:before="120" w:after="60"/>
              <w:jc w:val="both"/>
              <w:rPr>
                <w:rFonts w:ascii="Times New Roman" w:hAnsi="Times New Roman" w:cs="Times New Roman"/>
              </w:rPr>
            </w:pPr>
            <w:r w:rsidRPr="006113B7">
              <w:rPr>
                <w:rFonts w:ascii="Times New Roman" w:hAnsi="Times New Roman" w:cs="Times New Roman"/>
              </w:rPr>
              <w:t>Kőszegen jelentős hagyománya van a kulturális /közösségi szerveztek kisebb-nagyobb közösségei együttes akcióinak. Ezek további színesítése, a közösség egésze számára elérhetővé tétele az identitás erősítésének, a jövevények befogadásának is kiváló alkalmai.</w:t>
            </w:r>
          </w:p>
          <w:p w:rsidR="00177E23" w:rsidRPr="006113B7" w:rsidRDefault="00177E23" w:rsidP="000D71FE">
            <w:pPr>
              <w:spacing w:before="120" w:after="60"/>
              <w:jc w:val="both"/>
              <w:rPr>
                <w:rFonts w:ascii="Times New Roman" w:hAnsi="Times New Roman" w:cs="Times New Roman"/>
              </w:rPr>
            </w:pPr>
          </w:p>
        </w:tc>
      </w:tr>
      <w:tr w:rsidR="00177E23" w:rsidRPr="006113B7" w:rsidTr="000D71FE">
        <w:tc>
          <w:tcPr>
            <w:tcW w:w="10206" w:type="dxa"/>
            <w:gridSpan w:val="4"/>
            <w:shd w:val="clear" w:color="auto" w:fill="D9D9D9" w:themeFill="background1" w:themeFillShade="D9"/>
          </w:tcPr>
          <w:p w:rsidR="00177E23" w:rsidRPr="006113B7" w:rsidRDefault="00177E23" w:rsidP="000D71FE">
            <w:pPr>
              <w:spacing w:before="120" w:after="60"/>
              <w:jc w:val="both"/>
              <w:rPr>
                <w:rFonts w:ascii="Times New Roman" w:hAnsi="Times New Roman" w:cs="Times New Roman"/>
                <w:i/>
              </w:rPr>
            </w:pPr>
            <w:r w:rsidRPr="006113B7">
              <w:rPr>
                <w:rFonts w:ascii="Times New Roman" w:hAnsi="Times New Roman" w:cs="Times New Roman"/>
                <w:i/>
              </w:rPr>
              <w:t>A második ütemre tervezett, kapcsolódó beavatkozások:</w:t>
            </w:r>
          </w:p>
          <w:p w:rsidR="00177E23" w:rsidRPr="006113B7" w:rsidRDefault="00177E23" w:rsidP="000D71FE">
            <w:pPr>
              <w:spacing w:before="120" w:after="60"/>
              <w:jc w:val="both"/>
              <w:rPr>
                <w:rFonts w:ascii="Times New Roman" w:hAnsi="Times New Roman" w:cs="Times New Roman"/>
                <w:i/>
              </w:rPr>
            </w:pPr>
            <w:r w:rsidRPr="006113B7">
              <w:rPr>
                <w:rFonts w:ascii="Times New Roman" w:hAnsi="Times New Roman" w:cs="Times New Roman"/>
                <w:i/>
              </w:rPr>
              <w:t>– a Nemzeti Várprogram és a KRAFT program 2016 – 2017 folyamán pontosításra kerülő infrastruktúra-fejlesztési tartalmaitól is függően további köz(</w:t>
            </w:r>
            <w:proofErr w:type="spellStart"/>
            <w:r w:rsidRPr="006113B7">
              <w:rPr>
                <w:rFonts w:ascii="Times New Roman" w:hAnsi="Times New Roman" w:cs="Times New Roman"/>
                <w:i/>
              </w:rPr>
              <w:t>össégi</w:t>
            </w:r>
            <w:proofErr w:type="spellEnd"/>
            <w:r w:rsidRPr="006113B7">
              <w:rPr>
                <w:rFonts w:ascii="Times New Roman" w:hAnsi="Times New Roman" w:cs="Times New Roman"/>
                <w:i/>
              </w:rPr>
              <w:t>) épület-beruházások és eszközfejlesztések kulcsprojekt és/vagy pályázatos formában, pl. a Városi Múzeum Tábornokház és „Hősök tornya épületeinek felújítása, új funkciók kialakítása (ERFA),</w:t>
            </w:r>
          </w:p>
          <w:p w:rsidR="00177E23" w:rsidRPr="006113B7" w:rsidRDefault="00177E23" w:rsidP="00FB711E">
            <w:pPr>
              <w:pStyle w:val="Listaszerbekezds"/>
              <w:numPr>
                <w:ilvl w:val="0"/>
                <w:numId w:val="6"/>
              </w:numPr>
              <w:spacing w:before="120" w:after="60"/>
              <w:jc w:val="both"/>
              <w:rPr>
                <w:rFonts w:ascii="Times New Roman" w:hAnsi="Times New Roman" w:cs="Times New Roman"/>
              </w:rPr>
            </w:pPr>
            <w:r w:rsidRPr="006113B7">
              <w:rPr>
                <w:rFonts w:ascii="Times New Roman" w:hAnsi="Times New Roman" w:cs="Times New Roman"/>
                <w:i/>
              </w:rPr>
              <w:t>további közösségi tevékenységek, programok kulcsprojekt és / vagy pályázatos formában (ESZA).</w:t>
            </w:r>
          </w:p>
        </w:tc>
      </w:tr>
      <w:tr w:rsidR="00177E23" w:rsidRPr="006113B7" w:rsidTr="000D71FE">
        <w:tc>
          <w:tcPr>
            <w:tcW w:w="10206" w:type="dxa"/>
            <w:gridSpan w:val="4"/>
            <w:shd w:val="clear" w:color="auto" w:fill="BFBFBF" w:themeFill="background1" w:themeFillShade="BF"/>
          </w:tcPr>
          <w:p w:rsidR="00177E23" w:rsidRPr="006113B7" w:rsidRDefault="00177E23" w:rsidP="00FB711E">
            <w:pPr>
              <w:pStyle w:val="Listaszerbekezds"/>
              <w:numPr>
                <w:ilvl w:val="0"/>
                <w:numId w:val="13"/>
              </w:numPr>
              <w:jc w:val="both"/>
              <w:rPr>
                <w:rFonts w:ascii="Times New Roman" w:hAnsi="Times New Roman" w:cs="Times New Roman"/>
                <w:b/>
              </w:rPr>
            </w:pPr>
            <w:r w:rsidRPr="006113B7">
              <w:rPr>
                <w:rFonts w:ascii="Times New Roman" w:hAnsi="Times New Roman" w:cs="Times New Roman"/>
                <w:b/>
                <w:iCs/>
              </w:rPr>
              <w:t>stratégiai cél: A város gazdasági életének élénkítése a közösségi együttműködés modern eszközei által – társadalmi felelősségvállalás oda-vissza</w:t>
            </w:r>
            <w:r w:rsidRPr="006113B7">
              <w:rPr>
                <w:rFonts w:ascii="Times New Roman" w:hAnsi="Times New Roman" w:cs="Times New Roman"/>
                <w:iCs/>
              </w:rPr>
              <w:t>;</w:t>
            </w:r>
          </w:p>
        </w:tc>
      </w:tr>
      <w:tr w:rsidR="00177E23" w:rsidRPr="006113B7" w:rsidTr="000D71FE">
        <w:tc>
          <w:tcPr>
            <w:tcW w:w="2734" w:type="dxa"/>
          </w:tcPr>
          <w:p w:rsidR="00177E23" w:rsidRPr="006113B7" w:rsidRDefault="00177E23" w:rsidP="000D71FE">
            <w:pPr>
              <w:spacing w:before="120" w:after="60"/>
              <w:jc w:val="both"/>
              <w:rPr>
                <w:rFonts w:ascii="Times New Roman" w:hAnsi="Times New Roman" w:cs="Times New Roman"/>
                <w:b/>
              </w:rPr>
            </w:pPr>
            <w:r w:rsidRPr="006113B7">
              <w:rPr>
                <w:rFonts w:ascii="Times New Roman" w:hAnsi="Times New Roman" w:cs="Times New Roman"/>
                <w:b/>
              </w:rPr>
              <w:t>Beavatkozások:</w:t>
            </w:r>
          </w:p>
        </w:tc>
        <w:tc>
          <w:tcPr>
            <w:tcW w:w="1986" w:type="dxa"/>
          </w:tcPr>
          <w:p w:rsidR="00177E23" w:rsidRPr="006113B7" w:rsidRDefault="00177E23" w:rsidP="000D71FE">
            <w:pPr>
              <w:spacing w:before="120" w:after="60"/>
              <w:jc w:val="both"/>
              <w:rPr>
                <w:rFonts w:ascii="Times New Roman" w:hAnsi="Times New Roman" w:cs="Times New Roman"/>
                <w:b/>
              </w:rPr>
            </w:pPr>
            <w:r w:rsidRPr="006113B7">
              <w:rPr>
                <w:rFonts w:ascii="Times New Roman" w:hAnsi="Times New Roman" w:cs="Times New Roman"/>
                <w:b/>
              </w:rPr>
              <w:t>Eredménymutatója</w:t>
            </w:r>
          </w:p>
        </w:tc>
        <w:tc>
          <w:tcPr>
            <w:tcW w:w="2009" w:type="dxa"/>
          </w:tcPr>
          <w:p w:rsidR="00177E23" w:rsidRPr="006113B7" w:rsidRDefault="00177E23" w:rsidP="000D71FE">
            <w:pPr>
              <w:spacing w:before="120" w:after="60"/>
              <w:jc w:val="both"/>
              <w:rPr>
                <w:rFonts w:ascii="Times New Roman" w:hAnsi="Times New Roman" w:cs="Times New Roman"/>
                <w:b/>
              </w:rPr>
            </w:pPr>
            <w:r w:rsidRPr="006113B7">
              <w:rPr>
                <w:rFonts w:ascii="Times New Roman" w:hAnsi="Times New Roman" w:cs="Times New Roman"/>
                <w:b/>
              </w:rPr>
              <w:t>Kimeneti mutató</w:t>
            </w:r>
          </w:p>
        </w:tc>
        <w:tc>
          <w:tcPr>
            <w:tcW w:w="3477" w:type="dxa"/>
          </w:tcPr>
          <w:p w:rsidR="00177E23" w:rsidRPr="006113B7" w:rsidRDefault="00177E23" w:rsidP="000D71FE">
            <w:pPr>
              <w:spacing w:before="120" w:after="60"/>
              <w:jc w:val="both"/>
              <w:rPr>
                <w:rFonts w:ascii="Times New Roman" w:hAnsi="Times New Roman" w:cs="Times New Roman"/>
                <w:b/>
              </w:rPr>
            </w:pPr>
            <w:r w:rsidRPr="006113B7">
              <w:rPr>
                <w:rFonts w:ascii="Times New Roman" w:hAnsi="Times New Roman" w:cs="Times New Roman"/>
                <w:b/>
              </w:rPr>
              <w:t>Szöveges indoklás</w:t>
            </w:r>
          </w:p>
        </w:tc>
      </w:tr>
      <w:tr w:rsidR="00177E23" w:rsidRPr="006113B7" w:rsidTr="000D71FE">
        <w:tc>
          <w:tcPr>
            <w:tcW w:w="2734" w:type="dxa"/>
          </w:tcPr>
          <w:p w:rsidR="00177E23" w:rsidRPr="006113B7" w:rsidRDefault="00177E23" w:rsidP="000D71FE">
            <w:pPr>
              <w:spacing w:before="120" w:after="60"/>
              <w:jc w:val="both"/>
              <w:rPr>
                <w:rFonts w:ascii="Times New Roman" w:hAnsi="Times New Roman" w:cs="Times New Roman"/>
              </w:rPr>
            </w:pPr>
            <w:r w:rsidRPr="006113B7">
              <w:rPr>
                <w:rFonts w:ascii="Times New Roman" w:hAnsi="Times New Roman" w:cs="Times New Roman"/>
              </w:rPr>
              <w:t xml:space="preserve">3/A „Mesterségünk címere”: cégér vagy egyéb, a helyi vállalkozások </w:t>
            </w:r>
            <w:r w:rsidRPr="006113B7">
              <w:rPr>
                <w:rFonts w:ascii="Times New Roman" w:hAnsi="Times New Roman" w:cs="Times New Roman"/>
              </w:rPr>
              <w:lastRenderedPageBreak/>
              <w:t>felismerhetőségét erősítő, a városképet is javító kreatív megoldás kis léptékű beruházásai (ERFA)</w:t>
            </w:r>
          </w:p>
        </w:tc>
        <w:tc>
          <w:tcPr>
            <w:tcW w:w="1986" w:type="dxa"/>
          </w:tcPr>
          <w:p w:rsidR="00177E23" w:rsidRPr="006113B7" w:rsidRDefault="00177E23" w:rsidP="000D71FE">
            <w:pPr>
              <w:spacing w:before="120" w:after="60"/>
              <w:jc w:val="both"/>
              <w:rPr>
                <w:rFonts w:ascii="Times New Roman" w:hAnsi="Times New Roman" w:cs="Times New Roman"/>
              </w:rPr>
            </w:pPr>
            <w:r w:rsidRPr="006113B7">
              <w:rPr>
                <w:rFonts w:ascii="Times New Roman" w:hAnsi="Times New Roman" w:cs="Times New Roman"/>
              </w:rPr>
              <w:lastRenderedPageBreak/>
              <w:t xml:space="preserve">Kis léptékű kőszegi vállalkozások elégedettsége javul </w:t>
            </w:r>
            <w:r w:rsidRPr="006113B7">
              <w:rPr>
                <w:rFonts w:ascii="Times New Roman" w:hAnsi="Times New Roman" w:cs="Times New Roman"/>
              </w:rPr>
              <w:lastRenderedPageBreak/>
              <w:t>(10%)</w:t>
            </w:r>
          </w:p>
        </w:tc>
        <w:tc>
          <w:tcPr>
            <w:tcW w:w="2009" w:type="dxa"/>
          </w:tcPr>
          <w:p w:rsidR="00177E23" w:rsidRPr="006113B7" w:rsidRDefault="00177E23" w:rsidP="00231345">
            <w:pPr>
              <w:spacing w:before="120" w:after="60"/>
              <w:jc w:val="both"/>
              <w:rPr>
                <w:rFonts w:ascii="Times New Roman" w:hAnsi="Times New Roman" w:cs="Times New Roman"/>
              </w:rPr>
            </w:pPr>
            <w:r w:rsidRPr="006113B7">
              <w:rPr>
                <w:rFonts w:ascii="Times New Roman" w:hAnsi="Times New Roman" w:cs="Times New Roman"/>
              </w:rPr>
              <w:lastRenderedPageBreak/>
              <w:t xml:space="preserve">Legalább </w:t>
            </w:r>
            <w:r w:rsidR="00231345">
              <w:rPr>
                <w:rFonts w:ascii="Times New Roman" w:hAnsi="Times New Roman" w:cs="Times New Roman"/>
              </w:rPr>
              <w:t>3</w:t>
            </w:r>
            <w:r w:rsidRPr="006113B7">
              <w:rPr>
                <w:rFonts w:ascii="Times New Roman" w:hAnsi="Times New Roman" w:cs="Times New Roman"/>
              </w:rPr>
              <w:t>0 db beavatkozás</w:t>
            </w:r>
          </w:p>
        </w:tc>
        <w:tc>
          <w:tcPr>
            <w:tcW w:w="3477" w:type="dxa"/>
          </w:tcPr>
          <w:p w:rsidR="00177E23" w:rsidRPr="006113B7" w:rsidRDefault="00177E23" w:rsidP="000D71FE">
            <w:pPr>
              <w:spacing w:before="120" w:after="60"/>
              <w:jc w:val="both"/>
              <w:rPr>
                <w:rFonts w:ascii="Times New Roman" w:hAnsi="Times New Roman" w:cs="Times New Roman"/>
              </w:rPr>
            </w:pPr>
            <w:r w:rsidRPr="006113B7">
              <w:rPr>
                <w:rFonts w:ascii="Times New Roman" w:hAnsi="Times New Roman" w:cs="Times New Roman"/>
              </w:rPr>
              <w:t xml:space="preserve">Kőszegen még megtalálható néhány régi, míves cégér, amely szerves részét képezi a „KRAFT” </w:t>
            </w:r>
            <w:r w:rsidRPr="006113B7">
              <w:rPr>
                <w:rFonts w:ascii="Times New Roman" w:hAnsi="Times New Roman" w:cs="Times New Roman"/>
              </w:rPr>
              <w:lastRenderedPageBreak/>
              <w:t xml:space="preserve">identitásnak. Ezek újbóli felfedezése – új szakmák esetében kreatív kialakítása – a város identitásának és megjelenésének is erősítője. </w:t>
            </w:r>
          </w:p>
        </w:tc>
      </w:tr>
      <w:tr w:rsidR="00177E23" w:rsidRPr="006113B7" w:rsidTr="000D71FE">
        <w:tc>
          <w:tcPr>
            <w:tcW w:w="2734" w:type="dxa"/>
          </w:tcPr>
          <w:p w:rsidR="00177E23" w:rsidRPr="006113B7" w:rsidRDefault="00177E23" w:rsidP="000D71FE">
            <w:pPr>
              <w:spacing w:before="120" w:after="60"/>
              <w:jc w:val="both"/>
              <w:rPr>
                <w:rFonts w:ascii="Times New Roman" w:hAnsi="Times New Roman" w:cs="Times New Roman"/>
              </w:rPr>
            </w:pPr>
            <w:r w:rsidRPr="006113B7">
              <w:rPr>
                <w:rFonts w:ascii="Times New Roman" w:hAnsi="Times New Roman" w:cs="Times New Roman"/>
              </w:rPr>
              <w:lastRenderedPageBreak/>
              <w:t xml:space="preserve">3/B „Vásárolj Kőszegen”: széles körű vállalkozói – civil – intézményi együttműködésen alapuló lakossági kampány (ESZA). </w:t>
            </w:r>
          </w:p>
        </w:tc>
        <w:tc>
          <w:tcPr>
            <w:tcW w:w="1986" w:type="dxa"/>
          </w:tcPr>
          <w:p w:rsidR="00177E23" w:rsidRPr="006113B7" w:rsidRDefault="00177E23" w:rsidP="000D71FE">
            <w:pPr>
              <w:spacing w:before="120" w:after="60"/>
              <w:jc w:val="both"/>
              <w:rPr>
                <w:rFonts w:ascii="Times New Roman" w:hAnsi="Times New Roman" w:cs="Times New Roman"/>
              </w:rPr>
            </w:pPr>
            <w:r w:rsidRPr="006113B7">
              <w:rPr>
                <w:rFonts w:ascii="Times New Roman" w:hAnsi="Times New Roman" w:cs="Times New Roman"/>
              </w:rPr>
              <w:t>Kis léptékű kőszegi vállalkozások elégedettsége javul (10%)</w:t>
            </w:r>
          </w:p>
        </w:tc>
        <w:tc>
          <w:tcPr>
            <w:tcW w:w="2009" w:type="dxa"/>
          </w:tcPr>
          <w:p w:rsidR="00177E23" w:rsidRPr="006113B7" w:rsidRDefault="00494A5A" w:rsidP="000D71FE">
            <w:pPr>
              <w:spacing w:before="120" w:after="60"/>
              <w:jc w:val="both"/>
              <w:rPr>
                <w:rFonts w:ascii="Times New Roman" w:hAnsi="Times New Roman" w:cs="Times New Roman"/>
              </w:rPr>
            </w:pPr>
            <w:r w:rsidRPr="00572653">
              <w:rPr>
                <w:rFonts w:ascii="Times New Roman" w:hAnsi="Times New Roman" w:cs="Times New Roman"/>
              </w:rPr>
              <w:t xml:space="preserve">A kormányzati, önkormányzati, ill. társadalmi partnerek vagy nem önkormányzati szervezetek által a </w:t>
            </w:r>
            <w:r>
              <w:rPr>
                <w:rFonts w:ascii="Times New Roman" w:hAnsi="Times New Roman" w:cs="Times New Roman"/>
              </w:rPr>
              <w:t>HKFS</w:t>
            </w:r>
            <w:r w:rsidRPr="00572653">
              <w:rPr>
                <w:rFonts w:ascii="Times New Roman" w:hAnsi="Times New Roman" w:cs="Times New Roman"/>
              </w:rPr>
              <w:t xml:space="preserve"> keretében tervezett és végrehajtott </w:t>
            </w:r>
            <w:r>
              <w:rPr>
                <w:rFonts w:ascii="Times New Roman" w:hAnsi="Times New Roman" w:cs="Times New Roman"/>
              </w:rPr>
              <w:t xml:space="preserve">(rész) </w:t>
            </w:r>
            <w:r w:rsidRPr="00572653">
              <w:rPr>
                <w:rFonts w:ascii="Times New Roman" w:hAnsi="Times New Roman" w:cs="Times New Roman"/>
              </w:rPr>
              <w:t>programok száma</w:t>
            </w:r>
            <w:r w:rsidRPr="006113B7">
              <w:rPr>
                <w:rFonts w:ascii="Times New Roman" w:hAnsi="Times New Roman" w:cs="Times New Roman"/>
              </w:rPr>
              <w:t xml:space="preserve"> </w:t>
            </w:r>
            <w:r w:rsidR="00177E23" w:rsidRPr="006113B7">
              <w:rPr>
                <w:rFonts w:ascii="Times New Roman" w:hAnsi="Times New Roman" w:cs="Times New Roman"/>
              </w:rPr>
              <w:t xml:space="preserve">10 db </w:t>
            </w:r>
            <w:r>
              <w:rPr>
                <w:rFonts w:ascii="Times New Roman" w:hAnsi="Times New Roman" w:cs="Times New Roman"/>
              </w:rPr>
              <w:t xml:space="preserve">= </w:t>
            </w:r>
            <w:r w:rsidR="00177E23" w:rsidRPr="006113B7">
              <w:rPr>
                <w:rFonts w:ascii="Times New Roman" w:hAnsi="Times New Roman" w:cs="Times New Roman"/>
              </w:rPr>
              <w:t>„Vásárolj Kőszegen” kampánynapok és köréjük szerveződő figyelem-felhívó közösségi akciók</w:t>
            </w:r>
            <w:r>
              <w:rPr>
                <w:rFonts w:ascii="Times New Roman" w:hAnsi="Times New Roman" w:cs="Times New Roman"/>
              </w:rPr>
              <w:t>.</w:t>
            </w:r>
          </w:p>
        </w:tc>
        <w:tc>
          <w:tcPr>
            <w:tcW w:w="3477" w:type="dxa"/>
          </w:tcPr>
          <w:p w:rsidR="00177E23" w:rsidRPr="006113B7" w:rsidRDefault="00177E23" w:rsidP="000D71FE">
            <w:pPr>
              <w:spacing w:before="120" w:after="60"/>
              <w:jc w:val="both"/>
              <w:rPr>
                <w:rFonts w:ascii="Times New Roman" w:hAnsi="Times New Roman" w:cs="Times New Roman"/>
              </w:rPr>
            </w:pPr>
            <w:r w:rsidRPr="006113B7">
              <w:rPr>
                <w:rFonts w:ascii="Times New Roman" w:hAnsi="Times New Roman" w:cs="Times New Roman"/>
              </w:rPr>
              <w:t xml:space="preserve">A város kisiparosainak, kiskereskedőinek és szolgáltatóinak nagy veszteséget jelent, hogy a nagyszámú ingázó jövedelme egyre nagyobb részét költi el a várostól távol – olyan termékekre és szolgáltatásokra, amely a városban is elérhető. Az </w:t>
            </w:r>
            <w:proofErr w:type="spellStart"/>
            <w:r w:rsidRPr="006113B7">
              <w:rPr>
                <w:rFonts w:ascii="Times New Roman" w:hAnsi="Times New Roman" w:cs="Times New Roman"/>
              </w:rPr>
              <w:t>indentitás-erősítő</w:t>
            </w:r>
            <w:proofErr w:type="spellEnd"/>
            <w:r w:rsidRPr="006113B7">
              <w:rPr>
                <w:rFonts w:ascii="Times New Roman" w:hAnsi="Times New Roman" w:cs="Times New Roman"/>
              </w:rPr>
              <w:t xml:space="preserve"> kampány erre hívja fel a figyelmet!</w:t>
            </w:r>
          </w:p>
        </w:tc>
      </w:tr>
      <w:tr w:rsidR="00177E23" w:rsidRPr="006113B7" w:rsidTr="000D71FE">
        <w:tc>
          <w:tcPr>
            <w:tcW w:w="10206" w:type="dxa"/>
            <w:gridSpan w:val="4"/>
            <w:shd w:val="clear" w:color="auto" w:fill="D9D9D9" w:themeFill="background1" w:themeFillShade="D9"/>
          </w:tcPr>
          <w:p w:rsidR="00177E23" w:rsidRPr="006113B7" w:rsidRDefault="00177E23" w:rsidP="000D71FE">
            <w:pPr>
              <w:spacing w:before="120" w:after="60"/>
              <w:jc w:val="both"/>
              <w:rPr>
                <w:rFonts w:ascii="Times New Roman" w:hAnsi="Times New Roman" w:cs="Times New Roman"/>
                <w:i/>
              </w:rPr>
            </w:pPr>
            <w:r w:rsidRPr="006113B7">
              <w:rPr>
                <w:rFonts w:ascii="Times New Roman" w:hAnsi="Times New Roman" w:cs="Times New Roman"/>
                <w:i/>
              </w:rPr>
              <w:t>A második ütemre tervezett, kapcsolódó beavatkozások:</w:t>
            </w:r>
          </w:p>
          <w:p w:rsidR="00177E23" w:rsidRPr="006113B7" w:rsidRDefault="00177E23" w:rsidP="000D71FE">
            <w:pPr>
              <w:spacing w:before="120" w:after="60"/>
              <w:jc w:val="both"/>
              <w:rPr>
                <w:rFonts w:ascii="Times New Roman" w:hAnsi="Times New Roman" w:cs="Times New Roman"/>
                <w:i/>
              </w:rPr>
            </w:pPr>
            <w:r w:rsidRPr="006113B7">
              <w:rPr>
                <w:rFonts w:ascii="Times New Roman" w:hAnsi="Times New Roman" w:cs="Times New Roman"/>
                <w:i/>
              </w:rPr>
              <w:t xml:space="preserve">Az első fázis kampányában kialakuló együttműködésekre alapozva a társadalmi felelősségvállalás fejlettebb formáit és együttes és akciót célozza – pl. lokális termék /szolgáltatás klaszter-menedzsment kialakításával, professzionális „hordozó” eszközök /programok rendszeresítésével, </w:t>
            </w:r>
            <w:proofErr w:type="spellStart"/>
            <w:r w:rsidRPr="006113B7">
              <w:rPr>
                <w:rFonts w:ascii="Times New Roman" w:hAnsi="Times New Roman" w:cs="Times New Roman"/>
                <w:i/>
              </w:rPr>
              <w:t>stb</w:t>
            </w:r>
            <w:proofErr w:type="spellEnd"/>
            <w:r w:rsidRPr="006113B7">
              <w:rPr>
                <w:rFonts w:ascii="Times New Roman" w:hAnsi="Times New Roman" w:cs="Times New Roman"/>
                <w:i/>
              </w:rPr>
              <w:t xml:space="preserve">…. </w:t>
            </w:r>
          </w:p>
        </w:tc>
      </w:tr>
      <w:tr w:rsidR="00177E23" w:rsidRPr="006113B7" w:rsidTr="000D71FE">
        <w:tc>
          <w:tcPr>
            <w:tcW w:w="10206" w:type="dxa"/>
            <w:gridSpan w:val="4"/>
            <w:shd w:val="clear" w:color="auto" w:fill="A6A6A6" w:themeFill="background1" w:themeFillShade="A6"/>
          </w:tcPr>
          <w:p w:rsidR="00177E23" w:rsidRPr="006113B7" w:rsidRDefault="00177E23" w:rsidP="00FB711E">
            <w:pPr>
              <w:pStyle w:val="Listaszerbekezds"/>
              <w:numPr>
                <w:ilvl w:val="0"/>
                <w:numId w:val="13"/>
              </w:numPr>
              <w:jc w:val="both"/>
              <w:rPr>
                <w:rFonts w:ascii="Times New Roman" w:hAnsi="Times New Roman" w:cs="Times New Roman"/>
                <w:b/>
              </w:rPr>
            </w:pPr>
            <w:r w:rsidRPr="006113B7">
              <w:rPr>
                <w:rFonts w:ascii="Times New Roman" w:hAnsi="Times New Roman" w:cs="Times New Roman"/>
                <w:b/>
              </w:rPr>
              <w:t xml:space="preserve">stratégiai cél: </w:t>
            </w:r>
            <w:r w:rsidRPr="006113B7">
              <w:rPr>
                <w:rFonts w:ascii="Times New Roman" w:hAnsi="Times New Roman" w:cs="Times New Roman"/>
                <w:iCs/>
              </w:rPr>
              <w:t>A városban élő vagy tanuló fiatalok számára vonzó, magas színvonalú, kreatív környezet és többlet-lehetőségek biztosítása;</w:t>
            </w:r>
          </w:p>
        </w:tc>
      </w:tr>
      <w:tr w:rsidR="00177E23" w:rsidRPr="006113B7" w:rsidTr="000D71FE">
        <w:tc>
          <w:tcPr>
            <w:tcW w:w="2734" w:type="dxa"/>
          </w:tcPr>
          <w:p w:rsidR="00177E23" w:rsidRPr="006113B7" w:rsidRDefault="00177E23" w:rsidP="000D71FE">
            <w:pPr>
              <w:spacing w:before="120" w:after="60"/>
              <w:jc w:val="both"/>
              <w:rPr>
                <w:rFonts w:ascii="Times New Roman" w:hAnsi="Times New Roman" w:cs="Times New Roman"/>
                <w:b/>
              </w:rPr>
            </w:pPr>
            <w:r w:rsidRPr="006113B7">
              <w:rPr>
                <w:rFonts w:ascii="Times New Roman" w:hAnsi="Times New Roman" w:cs="Times New Roman"/>
                <w:b/>
              </w:rPr>
              <w:t>Beavatkozások:</w:t>
            </w:r>
          </w:p>
        </w:tc>
        <w:tc>
          <w:tcPr>
            <w:tcW w:w="1986" w:type="dxa"/>
          </w:tcPr>
          <w:p w:rsidR="00177E23" w:rsidRPr="006113B7" w:rsidRDefault="00177E23" w:rsidP="000D71FE">
            <w:pPr>
              <w:spacing w:before="120" w:after="60"/>
              <w:jc w:val="both"/>
              <w:rPr>
                <w:rFonts w:ascii="Times New Roman" w:hAnsi="Times New Roman" w:cs="Times New Roman"/>
                <w:b/>
              </w:rPr>
            </w:pPr>
            <w:r w:rsidRPr="006113B7">
              <w:rPr>
                <w:rFonts w:ascii="Times New Roman" w:hAnsi="Times New Roman" w:cs="Times New Roman"/>
                <w:b/>
              </w:rPr>
              <w:t>Eredménymutató</w:t>
            </w:r>
          </w:p>
        </w:tc>
        <w:tc>
          <w:tcPr>
            <w:tcW w:w="2009" w:type="dxa"/>
          </w:tcPr>
          <w:p w:rsidR="00177E23" w:rsidRPr="006113B7" w:rsidRDefault="00177E23" w:rsidP="000D71FE">
            <w:pPr>
              <w:spacing w:before="120" w:after="60"/>
              <w:jc w:val="both"/>
              <w:rPr>
                <w:rFonts w:ascii="Times New Roman" w:hAnsi="Times New Roman" w:cs="Times New Roman"/>
                <w:b/>
              </w:rPr>
            </w:pPr>
            <w:r w:rsidRPr="006113B7">
              <w:rPr>
                <w:rFonts w:ascii="Times New Roman" w:hAnsi="Times New Roman" w:cs="Times New Roman"/>
                <w:b/>
              </w:rPr>
              <w:t>Kimeneti mutató</w:t>
            </w:r>
          </w:p>
        </w:tc>
        <w:tc>
          <w:tcPr>
            <w:tcW w:w="3477" w:type="dxa"/>
          </w:tcPr>
          <w:p w:rsidR="00177E23" w:rsidRPr="006113B7" w:rsidRDefault="00177E23" w:rsidP="000D71FE">
            <w:pPr>
              <w:spacing w:before="120" w:after="60"/>
              <w:jc w:val="both"/>
              <w:rPr>
                <w:rFonts w:ascii="Times New Roman" w:hAnsi="Times New Roman" w:cs="Times New Roman"/>
                <w:b/>
              </w:rPr>
            </w:pPr>
            <w:r w:rsidRPr="006113B7">
              <w:rPr>
                <w:rFonts w:ascii="Times New Roman" w:hAnsi="Times New Roman" w:cs="Times New Roman"/>
                <w:b/>
              </w:rPr>
              <w:t>Szöveges indoklás</w:t>
            </w:r>
          </w:p>
        </w:tc>
      </w:tr>
      <w:tr w:rsidR="00177E23" w:rsidRPr="006113B7" w:rsidTr="000D71FE">
        <w:tc>
          <w:tcPr>
            <w:tcW w:w="2734" w:type="dxa"/>
          </w:tcPr>
          <w:p w:rsidR="00177E23" w:rsidRPr="006113B7" w:rsidRDefault="00177E23" w:rsidP="000D71FE">
            <w:pPr>
              <w:spacing w:before="120" w:after="60"/>
              <w:jc w:val="both"/>
              <w:rPr>
                <w:rFonts w:ascii="Times New Roman" w:hAnsi="Times New Roman" w:cs="Times New Roman"/>
              </w:rPr>
            </w:pPr>
            <w:r w:rsidRPr="006113B7">
              <w:rPr>
                <w:rFonts w:ascii="Times New Roman" w:hAnsi="Times New Roman" w:cs="Times New Roman"/>
              </w:rPr>
              <w:t>4/A városban tanuló, élő fiatalok bevonásával vonzó közösségi és kreatív terek kialakítása (ERFA),</w:t>
            </w:r>
          </w:p>
        </w:tc>
        <w:tc>
          <w:tcPr>
            <w:tcW w:w="1986" w:type="dxa"/>
          </w:tcPr>
          <w:p w:rsidR="00177E23" w:rsidRPr="006113B7" w:rsidRDefault="00177E23" w:rsidP="000D71FE">
            <w:pPr>
              <w:spacing w:before="120" w:after="60"/>
              <w:jc w:val="both"/>
              <w:rPr>
                <w:rFonts w:ascii="Times New Roman" w:hAnsi="Times New Roman" w:cs="Times New Roman"/>
              </w:rPr>
            </w:pPr>
            <w:r w:rsidRPr="006113B7">
              <w:rPr>
                <w:rFonts w:ascii="Times New Roman" w:hAnsi="Times New Roman" w:cs="Times New Roman"/>
              </w:rPr>
              <w:t>A megújított közösségi tereket rendszeresen igénybe vevő lakosság aránya: 5%</w:t>
            </w:r>
          </w:p>
        </w:tc>
        <w:tc>
          <w:tcPr>
            <w:tcW w:w="2009" w:type="dxa"/>
          </w:tcPr>
          <w:p w:rsidR="00177E23" w:rsidRPr="006113B7" w:rsidRDefault="00177E23" w:rsidP="000D71FE">
            <w:pPr>
              <w:spacing w:before="120" w:after="60"/>
              <w:jc w:val="both"/>
              <w:rPr>
                <w:rFonts w:ascii="Times New Roman" w:hAnsi="Times New Roman" w:cs="Times New Roman"/>
              </w:rPr>
            </w:pPr>
            <w:r w:rsidRPr="006113B7">
              <w:rPr>
                <w:rFonts w:ascii="Times New Roman" w:hAnsi="Times New Roman" w:cs="Times New Roman"/>
              </w:rPr>
              <w:t xml:space="preserve">1.Legalább 10 db fejlesztési beavatkozás.  </w:t>
            </w:r>
          </w:p>
          <w:p w:rsidR="00177E23" w:rsidRPr="006113B7" w:rsidRDefault="00177E23" w:rsidP="000D71FE">
            <w:pPr>
              <w:spacing w:before="120" w:after="60"/>
              <w:jc w:val="both"/>
              <w:rPr>
                <w:rFonts w:ascii="Times New Roman" w:hAnsi="Times New Roman" w:cs="Times New Roman"/>
              </w:rPr>
            </w:pPr>
            <w:r w:rsidRPr="006113B7">
              <w:rPr>
                <w:rFonts w:ascii="Times New Roman" w:hAnsi="Times New Roman" w:cs="Times New Roman"/>
              </w:rPr>
              <w:t>2. Ebből városi területen renovált köz(</w:t>
            </w:r>
            <w:proofErr w:type="spellStart"/>
            <w:r w:rsidRPr="006113B7">
              <w:rPr>
                <w:rFonts w:ascii="Times New Roman" w:hAnsi="Times New Roman" w:cs="Times New Roman"/>
              </w:rPr>
              <w:t>össégi</w:t>
            </w:r>
            <w:proofErr w:type="spellEnd"/>
            <w:r w:rsidRPr="006113B7">
              <w:rPr>
                <w:rFonts w:ascii="Times New Roman" w:hAnsi="Times New Roman" w:cs="Times New Roman"/>
              </w:rPr>
              <w:t>) épület: 150 m2.</w:t>
            </w:r>
          </w:p>
        </w:tc>
        <w:tc>
          <w:tcPr>
            <w:tcW w:w="3477" w:type="dxa"/>
          </w:tcPr>
          <w:p w:rsidR="00177E23" w:rsidRPr="006113B7" w:rsidRDefault="00177E23" w:rsidP="000D71FE">
            <w:pPr>
              <w:spacing w:before="120" w:after="60"/>
              <w:jc w:val="both"/>
              <w:rPr>
                <w:rFonts w:ascii="Times New Roman" w:hAnsi="Times New Roman" w:cs="Times New Roman"/>
                <w:b/>
              </w:rPr>
            </w:pPr>
            <w:r w:rsidRPr="006113B7">
              <w:rPr>
                <w:rFonts w:ascii="Times New Roman" w:hAnsi="Times New Roman" w:cs="Times New Roman"/>
              </w:rPr>
              <w:t xml:space="preserve">Az oktatási rendszer egyenlő esélyű hozzáférésnek és alapszintű infrastrukturális ellátásnak biztosítása nemzeti szintű fejlesztéspolitikai feladat és vállalás. Kőszeg városa ugyanakkor extra kínálattal tudja megszólítni fiataljait. </w:t>
            </w:r>
            <w:r w:rsidRPr="006113B7">
              <w:rPr>
                <w:rFonts w:ascii="Times New Roman" w:hAnsi="Times New Roman" w:cs="Times New Roman"/>
                <w:b/>
              </w:rPr>
              <w:t xml:space="preserve"> </w:t>
            </w:r>
          </w:p>
        </w:tc>
      </w:tr>
      <w:tr w:rsidR="00177E23" w:rsidRPr="006113B7" w:rsidTr="000D71FE">
        <w:tc>
          <w:tcPr>
            <w:tcW w:w="2734" w:type="dxa"/>
          </w:tcPr>
          <w:p w:rsidR="00177E23" w:rsidRPr="006113B7" w:rsidRDefault="00177E23" w:rsidP="000D71FE">
            <w:pPr>
              <w:spacing w:before="120" w:after="60"/>
              <w:jc w:val="both"/>
              <w:rPr>
                <w:rFonts w:ascii="Times New Roman" w:hAnsi="Times New Roman" w:cs="Times New Roman"/>
              </w:rPr>
            </w:pPr>
            <w:r w:rsidRPr="006113B7">
              <w:rPr>
                <w:rFonts w:ascii="Times New Roman" w:hAnsi="Times New Roman" w:cs="Times New Roman"/>
              </w:rPr>
              <w:t>4/B A városban élő fiatalok bevonásával az iskolarendszerű oktatásban nem elértő, kreatív többlet-tartalmak kialakítása és elérhetővé tétele (ESZA)</w:t>
            </w:r>
          </w:p>
        </w:tc>
        <w:tc>
          <w:tcPr>
            <w:tcW w:w="1986" w:type="dxa"/>
          </w:tcPr>
          <w:p w:rsidR="00177E23" w:rsidRPr="006113B7" w:rsidRDefault="00177E23" w:rsidP="000D71FE">
            <w:pPr>
              <w:spacing w:before="120" w:after="60"/>
              <w:jc w:val="both"/>
              <w:rPr>
                <w:rFonts w:ascii="Times New Roman" w:hAnsi="Times New Roman" w:cs="Times New Roman"/>
              </w:rPr>
            </w:pPr>
            <w:r w:rsidRPr="006113B7">
              <w:rPr>
                <w:rFonts w:ascii="Times New Roman" w:hAnsi="Times New Roman" w:cs="Times New Roman"/>
              </w:rPr>
              <w:t>Intézmények, amelyben nőtt a látogatottság a program előtti időszakhoz képest: 3 db.</w:t>
            </w:r>
          </w:p>
        </w:tc>
        <w:tc>
          <w:tcPr>
            <w:tcW w:w="2009" w:type="dxa"/>
          </w:tcPr>
          <w:p w:rsidR="00177E23" w:rsidRPr="006113B7" w:rsidRDefault="00231345" w:rsidP="00231345">
            <w:pPr>
              <w:spacing w:before="120" w:after="60"/>
              <w:jc w:val="both"/>
              <w:rPr>
                <w:rFonts w:ascii="Times New Roman" w:hAnsi="Times New Roman" w:cs="Times New Roman"/>
              </w:rPr>
            </w:pPr>
            <w:r w:rsidRPr="00572653">
              <w:rPr>
                <w:rFonts w:ascii="Times New Roman" w:hAnsi="Times New Roman" w:cs="Times New Roman"/>
              </w:rPr>
              <w:t xml:space="preserve">A kormányzati, önkormányzati, ill. társadalmi partnerek vagy nem önkormányzati szervezetek által a </w:t>
            </w:r>
            <w:r>
              <w:rPr>
                <w:rFonts w:ascii="Times New Roman" w:hAnsi="Times New Roman" w:cs="Times New Roman"/>
              </w:rPr>
              <w:t>HKFS</w:t>
            </w:r>
            <w:r w:rsidRPr="00572653">
              <w:rPr>
                <w:rFonts w:ascii="Times New Roman" w:hAnsi="Times New Roman" w:cs="Times New Roman"/>
              </w:rPr>
              <w:t xml:space="preserve"> keretében tervezett és végrehajtott </w:t>
            </w:r>
            <w:r>
              <w:rPr>
                <w:rFonts w:ascii="Times New Roman" w:hAnsi="Times New Roman" w:cs="Times New Roman"/>
              </w:rPr>
              <w:t xml:space="preserve">(rész) </w:t>
            </w:r>
            <w:r w:rsidRPr="00572653">
              <w:rPr>
                <w:rFonts w:ascii="Times New Roman" w:hAnsi="Times New Roman" w:cs="Times New Roman"/>
              </w:rPr>
              <w:t>programok száma</w:t>
            </w:r>
            <w:r>
              <w:rPr>
                <w:rFonts w:ascii="Times New Roman" w:hAnsi="Times New Roman" w:cs="Times New Roman"/>
              </w:rPr>
              <w:t xml:space="preserve">: 10 - </w:t>
            </w:r>
            <w:r w:rsidR="00177E23" w:rsidRPr="006113B7">
              <w:rPr>
                <w:rFonts w:ascii="Times New Roman" w:hAnsi="Times New Roman" w:cs="Times New Roman"/>
              </w:rPr>
              <w:t>ez al</w:t>
            </w:r>
            <w:r>
              <w:rPr>
                <w:rFonts w:ascii="Times New Roman" w:hAnsi="Times New Roman" w:cs="Times New Roman"/>
              </w:rPr>
              <w:t>apján 50 esemény, akció</w:t>
            </w:r>
            <w:r w:rsidR="00177E23" w:rsidRPr="006113B7">
              <w:rPr>
                <w:rFonts w:ascii="Times New Roman" w:hAnsi="Times New Roman" w:cs="Times New Roman"/>
              </w:rPr>
              <w:t>.</w:t>
            </w:r>
          </w:p>
        </w:tc>
        <w:tc>
          <w:tcPr>
            <w:tcW w:w="3477" w:type="dxa"/>
          </w:tcPr>
          <w:p w:rsidR="00177E23" w:rsidRPr="006113B7" w:rsidRDefault="00177E23" w:rsidP="000D71FE">
            <w:pPr>
              <w:spacing w:before="120" w:after="60"/>
              <w:jc w:val="both"/>
              <w:rPr>
                <w:rFonts w:ascii="Times New Roman" w:hAnsi="Times New Roman" w:cs="Times New Roman"/>
              </w:rPr>
            </w:pPr>
            <w:r w:rsidRPr="006113B7">
              <w:rPr>
                <w:rFonts w:ascii="Times New Roman" w:hAnsi="Times New Roman" w:cs="Times New Roman"/>
              </w:rPr>
              <w:t xml:space="preserve">Az oktatási rendszer egyenlő esélyű hozzáférésnek biztosítása nemzeti szintű fejlesztéspolitikai feladat. Kőszeg város ugyanakkor extra kínálattal tudja megszólítni fiataljait, vonzóbbá tenni a városban maradás alternatíváját. </w:t>
            </w:r>
          </w:p>
        </w:tc>
      </w:tr>
      <w:tr w:rsidR="00177E23" w:rsidRPr="006113B7" w:rsidTr="000D71FE">
        <w:tc>
          <w:tcPr>
            <w:tcW w:w="10206" w:type="dxa"/>
            <w:gridSpan w:val="4"/>
            <w:shd w:val="clear" w:color="auto" w:fill="F2F2F2" w:themeFill="background1" w:themeFillShade="F2"/>
          </w:tcPr>
          <w:p w:rsidR="00177E23" w:rsidRPr="006113B7" w:rsidRDefault="00177E23" w:rsidP="000D71FE">
            <w:pPr>
              <w:spacing w:before="120" w:after="60"/>
              <w:jc w:val="both"/>
              <w:rPr>
                <w:rFonts w:ascii="Times New Roman" w:hAnsi="Times New Roman" w:cs="Times New Roman"/>
                <w:i/>
              </w:rPr>
            </w:pPr>
            <w:r w:rsidRPr="006113B7">
              <w:rPr>
                <w:rFonts w:ascii="Times New Roman" w:hAnsi="Times New Roman" w:cs="Times New Roman"/>
                <w:i/>
              </w:rPr>
              <w:t>A második ütemre tervezett, kapcsolódó beavatkozások:</w:t>
            </w:r>
          </w:p>
          <w:p w:rsidR="00177E23" w:rsidRPr="006113B7" w:rsidRDefault="00177E23" w:rsidP="000D71FE">
            <w:pPr>
              <w:spacing w:before="120" w:after="60"/>
              <w:jc w:val="both"/>
              <w:rPr>
                <w:rFonts w:ascii="Times New Roman" w:hAnsi="Times New Roman" w:cs="Times New Roman"/>
                <w:i/>
              </w:rPr>
            </w:pPr>
            <w:r w:rsidRPr="006113B7">
              <w:rPr>
                <w:rFonts w:ascii="Times New Roman" w:hAnsi="Times New Roman" w:cs="Times New Roman"/>
                <w:i/>
              </w:rPr>
              <w:lastRenderedPageBreak/>
              <w:t>Az első fázis alapján a városban tanuló, élő fiatalok számára attraktív és kreatív ismeretbővítési infrastruktúra további színesítése és kapcsolódó alkalmak rendszeressé tétele, további távlatok nyitása (pl. tapasztalatszerzés hasonló kezdeményezéseknél a közreműködő szakemberek és diákok által, ösztöndíj segítségével).</w:t>
            </w:r>
          </w:p>
        </w:tc>
      </w:tr>
      <w:tr w:rsidR="00177E23" w:rsidRPr="006113B7" w:rsidTr="000D71FE">
        <w:tc>
          <w:tcPr>
            <w:tcW w:w="10206" w:type="dxa"/>
            <w:gridSpan w:val="4"/>
            <w:shd w:val="clear" w:color="auto" w:fill="A6A6A6" w:themeFill="background1" w:themeFillShade="A6"/>
          </w:tcPr>
          <w:p w:rsidR="00177E23" w:rsidRPr="006113B7" w:rsidRDefault="00177E23" w:rsidP="00FB711E">
            <w:pPr>
              <w:pStyle w:val="Listaszerbekezds"/>
              <w:numPr>
                <w:ilvl w:val="0"/>
                <w:numId w:val="13"/>
              </w:numPr>
              <w:jc w:val="both"/>
              <w:rPr>
                <w:rFonts w:ascii="Times New Roman" w:hAnsi="Times New Roman" w:cs="Times New Roman"/>
                <w:b/>
              </w:rPr>
            </w:pPr>
            <w:r w:rsidRPr="006113B7">
              <w:rPr>
                <w:rFonts w:ascii="Times New Roman" w:hAnsi="Times New Roman" w:cs="Times New Roman"/>
                <w:b/>
              </w:rPr>
              <w:lastRenderedPageBreak/>
              <w:t xml:space="preserve">stratégia cél: „Zöld városka” </w:t>
            </w:r>
            <w:r w:rsidRPr="006113B7">
              <w:rPr>
                <w:rFonts w:ascii="Times New Roman" w:hAnsi="Times New Roman" w:cs="Times New Roman"/>
                <w:iCs/>
              </w:rPr>
              <w:t>A város köztereinek és zöldfelületeinek élhetővé téltele közösségi tervezés alapú kisebb léptékű beavatkozások által;</w:t>
            </w:r>
          </w:p>
        </w:tc>
      </w:tr>
      <w:tr w:rsidR="00177E23" w:rsidRPr="006113B7" w:rsidTr="000D71FE">
        <w:tc>
          <w:tcPr>
            <w:tcW w:w="2734" w:type="dxa"/>
          </w:tcPr>
          <w:p w:rsidR="00177E23" w:rsidRPr="006113B7" w:rsidRDefault="00177E23" w:rsidP="000D71FE">
            <w:pPr>
              <w:spacing w:before="120" w:after="60"/>
              <w:jc w:val="both"/>
              <w:rPr>
                <w:rFonts w:ascii="Times New Roman" w:hAnsi="Times New Roman" w:cs="Times New Roman"/>
                <w:b/>
              </w:rPr>
            </w:pPr>
            <w:r w:rsidRPr="006113B7">
              <w:rPr>
                <w:rFonts w:ascii="Times New Roman" w:hAnsi="Times New Roman" w:cs="Times New Roman"/>
                <w:b/>
              </w:rPr>
              <w:t>Beavatkozások:</w:t>
            </w:r>
          </w:p>
        </w:tc>
        <w:tc>
          <w:tcPr>
            <w:tcW w:w="1986" w:type="dxa"/>
          </w:tcPr>
          <w:p w:rsidR="00177E23" w:rsidRPr="006113B7" w:rsidRDefault="00177E23" w:rsidP="000D71FE">
            <w:pPr>
              <w:spacing w:before="120" w:after="60"/>
              <w:jc w:val="both"/>
              <w:rPr>
                <w:rFonts w:ascii="Times New Roman" w:hAnsi="Times New Roman" w:cs="Times New Roman"/>
                <w:b/>
              </w:rPr>
            </w:pPr>
            <w:r w:rsidRPr="006113B7">
              <w:rPr>
                <w:rFonts w:ascii="Times New Roman" w:hAnsi="Times New Roman" w:cs="Times New Roman"/>
                <w:b/>
              </w:rPr>
              <w:t>Eredménymutatója</w:t>
            </w:r>
          </w:p>
        </w:tc>
        <w:tc>
          <w:tcPr>
            <w:tcW w:w="2009" w:type="dxa"/>
          </w:tcPr>
          <w:p w:rsidR="00177E23" w:rsidRPr="006113B7" w:rsidRDefault="00177E23" w:rsidP="000D71FE">
            <w:pPr>
              <w:spacing w:before="120" w:after="60"/>
              <w:jc w:val="both"/>
              <w:rPr>
                <w:rFonts w:ascii="Times New Roman" w:hAnsi="Times New Roman" w:cs="Times New Roman"/>
                <w:b/>
              </w:rPr>
            </w:pPr>
            <w:r w:rsidRPr="006113B7">
              <w:rPr>
                <w:rFonts w:ascii="Times New Roman" w:hAnsi="Times New Roman" w:cs="Times New Roman"/>
                <w:b/>
              </w:rPr>
              <w:t>Kimeneti mutató</w:t>
            </w:r>
          </w:p>
        </w:tc>
        <w:tc>
          <w:tcPr>
            <w:tcW w:w="3477" w:type="dxa"/>
          </w:tcPr>
          <w:p w:rsidR="00177E23" w:rsidRPr="006113B7" w:rsidRDefault="00177E23" w:rsidP="000D71FE">
            <w:pPr>
              <w:spacing w:before="120" w:after="60"/>
              <w:jc w:val="both"/>
              <w:rPr>
                <w:rFonts w:ascii="Times New Roman" w:hAnsi="Times New Roman" w:cs="Times New Roman"/>
                <w:b/>
              </w:rPr>
            </w:pPr>
            <w:r w:rsidRPr="006113B7">
              <w:rPr>
                <w:rFonts w:ascii="Times New Roman" w:hAnsi="Times New Roman" w:cs="Times New Roman"/>
                <w:b/>
              </w:rPr>
              <w:t>Szöveges indoklás</w:t>
            </w:r>
          </w:p>
        </w:tc>
      </w:tr>
      <w:tr w:rsidR="00177E23" w:rsidRPr="006113B7" w:rsidTr="000D71FE">
        <w:tc>
          <w:tcPr>
            <w:tcW w:w="2734" w:type="dxa"/>
          </w:tcPr>
          <w:p w:rsidR="00177E23" w:rsidRPr="006113B7" w:rsidRDefault="00177E23" w:rsidP="000D71FE">
            <w:pPr>
              <w:spacing w:before="120" w:after="60"/>
              <w:jc w:val="both"/>
              <w:rPr>
                <w:rFonts w:ascii="Times New Roman" w:hAnsi="Times New Roman" w:cs="Times New Roman"/>
              </w:rPr>
            </w:pPr>
            <w:r w:rsidRPr="006113B7">
              <w:rPr>
                <w:rFonts w:ascii="Times New Roman" w:hAnsi="Times New Roman" w:cs="Times New Roman"/>
                <w:u w:val="single"/>
              </w:rPr>
              <w:t>5/A KULCSPROJEKT</w:t>
            </w:r>
            <w:r w:rsidRPr="006113B7">
              <w:rPr>
                <w:rFonts w:ascii="Times New Roman" w:hAnsi="Times New Roman" w:cs="Times New Roman"/>
              </w:rPr>
              <w:t xml:space="preserve"> Közösségi tervezés alapon kialakított kis léptékű közterületi zöld-felületi beavatkozások (ERFA)</w:t>
            </w:r>
          </w:p>
        </w:tc>
        <w:tc>
          <w:tcPr>
            <w:tcW w:w="1986" w:type="dxa"/>
          </w:tcPr>
          <w:p w:rsidR="00177E23" w:rsidRPr="006113B7" w:rsidRDefault="00177E23" w:rsidP="000D71FE">
            <w:pPr>
              <w:spacing w:before="120" w:after="60"/>
              <w:jc w:val="both"/>
              <w:rPr>
                <w:rFonts w:ascii="Times New Roman" w:hAnsi="Times New Roman" w:cs="Times New Roman"/>
              </w:rPr>
            </w:pPr>
            <w:r w:rsidRPr="006113B7">
              <w:rPr>
                <w:rFonts w:ascii="Times New Roman" w:hAnsi="Times New Roman" w:cs="Times New Roman"/>
              </w:rPr>
              <w:t>A közösségi, szabadidős, közszolgáltatatást nyújtó terekkel és létesítményekkel való elégedettség: +10%.</w:t>
            </w:r>
          </w:p>
        </w:tc>
        <w:tc>
          <w:tcPr>
            <w:tcW w:w="2009" w:type="dxa"/>
          </w:tcPr>
          <w:p w:rsidR="00177E23" w:rsidRPr="006113B7" w:rsidRDefault="00177E23" w:rsidP="000D71FE">
            <w:pPr>
              <w:spacing w:before="120" w:after="60"/>
              <w:jc w:val="both"/>
              <w:rPr>
                <w:rFonts w:ascii="Times New Roman" w:hAnsi="Times New Roman" w:cs="Times New Roman"/>
              </w:rPr>
            </w:pPr>
            <w:r w:rsidRPr="006113B7">
              <w:rPr>
                <w:rFonts w:ascii="Times New Roman" w:hAnsi="Times New Roman" w:cs="Times New Roman"/>
              </w:rPr>
              <w:t>Felújított, közösségi funkciókkal ellátott zöld felületek: 2000 m2</w:t>
            </w:r>
          </w:p>
        </w:tc>
        <w:tc>
          <w:tcPr>
            <w:tcW w:w="3477" w:type="dxa"/>
          </w:tcPr>
          <w:p w:rsidR="00177E23" w:rsidRPr="006113B7" w:rsidRDefault="00177E23" w:rsidP="000D71FE">
            <w:pPr>
              <w:spacing w:before="120" w:after="60"/>
              <w:jc w:val="both"/>
              <w:rPr>
                <w:rFonts w:ascii="Times New Roman" w:hAnsi="Times New Roman" w:cs="Times New Roman"/>
              </w:rPr>
            </w:pPr>
            <w:r w:rsidRPr="006113B7">
              <w:rPr>
                <w:rFonts w:ascii="Times New Roman" w:hAnsi="Times New Roman" w:cs="Times New Roman"/>
              </w:rPr>
              <w:t xml:space="preserve">A város által elérhető fejlesztési források és konstrukciók az előre lehatárolt akcióterületek mentén a jelentősebb zöld-felületi beavatkozásokat teszik lehetővé. Ezek kiegészítő jellegű, kifejezetten az adott lakóközösség bevonásával történő kis fejlesztései város-szerte a bevonás és az együttműködés erősítését is célozzák. </w:t>
            </w:r>
          </w:p>
        </w:tc>
      </w:tr>
      <w:tr w:rsidR="00177E23" w:rsidRPr="006113B7" w:rsidTr="000D71FE">
        <w:tc>
          <w:tcPr>
            <w:tcW w:w="2734" w:type="dxa"/>
          </w:tcPr>
          <w:p w:rsidR="00177E23" w:rsidRPr="006113B7" w:rsidRDefault="00177E23" w:rsidP="000D71FE">
            <w:pPr>
              <w:spacing w:before="120" w:after="60"/>
              <w:jc w:val="both"/>
              <w:rPr>
                <w:rFonts w:ascii="Times New Roman" w:hAnsi="Times New Roman" w:cs="Times New Roman"/>
              </w:rPr>
            </w:pPr>
            <w:r w:rsidRPr="006113B7">
              <w:rPr>
                <w:rFonts w:ascii="Times New Roman" w:hAnsi="Times New Roman" w:cs="Times New Roman"/>
              </w:rPr>
              <w:t xml:space="preserve">5/B Közösségi alapú környezettudatosságot célzó akciók (ESZA) </w:t>
            </w:r>
          </w:p>
        </w:tc>
        <w:tc>
          <w:tcPr>
            <w:tcW w:w="1986" w:type="dxa"/>
          </w:tcPr>
          <w:p w:rsidR="00177E23" w:rsidRPr="006113B7" w:rsidRDefault="00177E23" w:rsidP="000D71FE">
            <w:pPr>
              <w:spacing w:before="120" w:after="60"/>
              <w:jc w:val="both"/>
              <w:rPr>
                <w:rFonts w:ascii="Times New Roman" w:hAnsi="Times New Roman" w:cs="Times New Roman"/>
              </w:rPr>
            </w:pPr>
            <w:r w:rsidRPr="006113B7">
              <w:rPr>
                <w:rFonts w:ascii="Times New Roman" w:hAnsi="Times New Roman" w:cs="Times New Roman"/>
              </w:rPr>
              <w:t>Intézmények (közterek) száma, amelyben nőtt a látogatottság a program előtti időszakhoz képest: 6 db.</w:t>
            </w:r>
          </w:p>
        </w:tc>
        <w:tc>
          <w:tcPr>
            <w:tcW w:w="2009" w:type="dxa"/>
          </w:tcPr>
          <w:p w:rsidR="00177E23" w:rsidRPr="006113B7" w:rsidRDefault="00494A5A" w:rsidP="000D71FE">
            <w:pPr>
              <w:spacing w:before="120" w:after="60"/>
              <w:jc w:val="both"/>
              <w:rPr>
                <w:rFonts w:ascii="Times New Roman" w:hAnsi="Times New Roman" w:cs="Times New Roman"/>
              </w:rPr>
            </w:pPr>
            <w:r w:rsidRPr="00572653">
              <w:rPr>
                <w:rFonts w:ascii="Times New Roman" w:hAnsi="Times New Roman" w:cs="Times New Roman"/>
              </w:rPr>
              <w:t xml:space="preserve">A kormányzati, önkormányzati, ill. társadalmi partnerek vagy nem önkormányzati szervezetek által a </w:t>
            </w:r>
            <w:r>
              <w:rPr>
                <w:rFonts w:ascii="Times New Roman" w:hAnsi="Times New Roman" w:cs="Times New Roman"/>
              </w:rPr>
              <w:t>HKFS</w:t>
            </w:r>
            <w:r w:rsidRPr="00572653">
              <w:rPr>
                <w:rFonts w:ascii="Times New Roman" w:hAnsi="Times New Roman" w:cs="Times New Roman"/>
              </w:rPr>
              <w:t xml:space="preserve"> keretében tervezett és végrehajtott </w:t>
            </w:r>
            <w:r>
              <w:rPr>
                <w:rFonts w:ascii="Times New Roman" w:hAnsi="Times New Roman" w:cs="Times New Roman"/>
              </w:rPr>
              <w:t xml:space="preserve">(rész) </w:t>
            </w:r>
            <w:r w:rsidRPr="00572653">
              <w:rPr>
                <w:rFonts w:ascii="Times New Roman" w:hAnsi="Times New Roman" w:cs="Times New Roman"/>
              </w:rPr>
              <w:t>programok száma</w:t>
            </w:r>
            <w:r>
              <w:rPr>
                <w:rFonts w:ascii="Times New Roman" w:hAnsi="Times New Roman" w:cs="Times New Roman"/>
              </w:rPr>
              <w:t xml:space="preserve">: 10 db; - benne </w:t>
            </w:r>
            <w:r w:rsidR="00177E23" w:rsidRPr="006113B7">
              <w:rPr>
                <w:rFonts w:ascii="Times New Roman" w:hAnsi="Times New Roman" w:cs="Times New Roman"/>
              </w:rPr>
              <w:t>legalább 2000 aktív eléréssel bevont résztvevő.</w:t>
            </w:r>
          </w:p>
        </w:tc>
        <w:tc>
          <w:tcPr>
            <w:tcW w:w="3477" w:type="dxa"/>
          </w:tcPr>
          <w:p w:rsidR="00177E23" w:rsidRPr="006113B7" w:rsidRDefault="00177E23" w:rsidP="000D71FE">
            <w:pPr>
              <w:spacing w:before="120" w:after="60"/>
              <w:jc w:val="both"/>
              <w:rPr>
                <w:rFonts w:ascii="Times New Roman" w:hAnsi="Times New Roman" w:cs="Times New Roman"/>
              </w:rPr>
            </w:pPr>
            <w:r w:rsidRPr="006113B7">
              <w:rPr>
                <w:rFonts w:ascii="Times New Roman" w:hAnsi="Times New Roman" w:cs="Times New Roman"/>
              </w:rPr>
              <w:t xml:space="preserve">A környezettudatosság – mint attitűd, és nem, mint ismeret - erősödése a legkevésbé hatékony felülről vezérelt módon. A KEHOP a jelen időszakban kizárólag központosított akciókkal tervez, rendkívül szerény forrással. </w:t>
            </w:r>
          </w:p>
        </w:tc>
      </w:tr>
      <w:tr w:rsidR="00177E23" w:rsidRPr="006113B7" w:rsidTr="000D71FE">
        <w:tc>
          <w:tcPr>
            <w:tcW w:w="10206" w:type="dxa"/>
            <w:gridSpan w:val="4"/>
            <w:shd w:val="clear" w:color="auto" w:fill="D9D9D9" w:themeFill="background1" w:themeFillShade="D9"/>
          </w:tcPr>
          <w:p w:rsidR="00177E23" w:rsidRPr="006113B7" w:rsidRDefault="00177E23" w:rsidP="0051309D">
            <w:pPr>
              <w:jc w:val="both"/>
              <w:rPr>
                <w:rFonts w:ascii="Times New Roman" w:hAnsi="Times New Roman" w:cs="Times New Roman"/>
                <w:i/>
              </w:rPr>
            </w:pPr>
            <w:r w:rsidRPr="006113B7">
              <w:rPr>
                <w:rFonts w:ascii="Times New Roman" w:hAnsi="Times New Roman" w:cs="Times New Roman"/>
                <w:i/>
              </w:rPr>
              <w:t>A második ütemre tervezett, kapcsolódó beavatkozások:</w:t>
            </w:r>
          </w:p>
          <w:p w:rsidR="00177E23" w:rsidRPr="006113B7" w:rsidRDefault="00177E23" w:rsidP="0051309D">
            <w:pPr>
              <w:jc w:val="both"/>
              <w:rPr>
                <w:rFonts w:ascii="Times New Roman" w:hAnsi="Times New Roman" w:cs="Times New Roman"/>
              </w:rPr>
            </w:pPr>
            <w:r w:rsidRPr="006113B7">
              <w:rPr>
                <w:rFonts w:ascii="Times New Roman" w:hAnsi="Times New Roman" w:cs="Times New Roman"/>
                <w:i/>
              </w:rPr>
              <w:t>Az első fázishoz hasonlóan, ERFA /ESZA szoros kapcsolódási struktúrában a város külső területeire koncentrál, kimondottan az „</w:t>
            </w:r>
            <w:proofErr w:type="spellStart"/>
            <w:r w:rsidRPr="006113B7">
              <w:rPr>
                <w:rFonts w:ascii="Times New Roman" w:hAnsi="Times New Roman" w:cs="Times New Roman"/>
                <w:i/>
              </w:rPr>
              <w:t>outdoor</w:t>
            </w:r>
            <w:proofErr w:type="spellEnd"/>
            <w:r w:rsidRPr="006113B7">
              <w:rPr>
                <w:rFonts w:ascii="Times New Roman" w:hAnsi="Times New Roman" w:cs="Times New Roman"/>
                <w:i/>
              </w:rPr>
              <w:t xml:space="preserve">” </w:t>
            </w:r>
            <w:r>
              <w:rPr>
                <w:rFonts w:ascii="Times New Roman" w:hAnsi="Times New Roman" w:cs="Times New Roman"/>
                <w:i/>
              </w:rPr>
              <w:t xml:space="preserve">szabadidő </w:t>
            </w:r>
            <w:r w:rsidRPr="006113B7">
              <w:rPr>
                <w:rFonts w:ascii="Times New Roman" w:hAnsi="Times New Roman" w:cs="Times New Roman"/>
                <w:i/>
              </w:rPr>
              <w:t>sportok és szabadidős tevékenységek, közösségi együttlétek terein és tevékenységein keresztül (ERFA és ESZA).</w:t>
            </w:r>
          </w:p>
        </w:tc>
      </w:tr>
      <w:tr w:rsidR="00177E23" w:rsidRPr="006113B7" w:rsidTr="000D71FE">
        <w:tc>
          <w:tcPr>
            <w:tcW w:w="10206" w:type="dxa"/>
            <w:gridSpan w:val="4"/>
            <w:shd w:val="clear" w:color="auto" w:fill="A6A6A6" w:themeFill="background1" w:themeFillShade="A6"/>
          </w:tcPr>
          <w:p w:rsidR="00177E23" w:rsidRPr="006113B7" w:rsidRDefault="00177E23" w:rsidP="00FB711E">
            <w:pPr>
              <w:pStyle w:val="Listaszerbekezds"/>
              <w:numPr>
                <w:ilvl w:val="0"/>
                <w:numId w:val="13"/>
              </w:numPr>
              <w:jc w:val="both"/>
              <w:rPr>
                <w:rFonts w:ascii="Times New Roman" w:hAnsi="Times New Roman" w:cs="Times New Roman"/>
                <w:b/>
              </w:rPr>
            </w:pPr>
            <w:r w:rsidRPr="006113B7">
              <w:rPr>
                <w:rFonts w:ascii="Times New Roman" w:hAnsi="Times New Roman" w:cs="Times New Roman"/>
                <w:b/>
              </w:rPr>
              <w:t xml:space="preserve">stratégiai cél: </w:t>
            </w:r>
            <w:r w:rsidRPr="006113B7">
              <w:rPr>
                <w:rFonts w:ascii="Times New Roman" w:hAnsi="Times New Roman" w:cs="Times New Roman"/>
                <w:iCs/>
              </w:rPr>
              <w:t>Együttműködés, hálózatosodás: más szerveztek, települések kihívásinak és közösségi alapú megoldásainak megismerése, tapasztalatok megosztása, együttműködési programépítés.</w:t>
            </w:r>
          </w:p>
        </w:tc>
      </w:tr>
      <w:tr w:rsidR="00177E23" w:rsidRPr="006113B7" w:rsidTr="000D71FE">
        <w:tc>
          <w:tcPr>
            <w:tcW w:w="2734" w:type="dxa"/>
          </w:tcPr>
          <w:p w:rsidR="00177E23" w:rsidRPr="006113B7" w:rsidRDefault="00177E23" w:rsidP="000D71FE">
            <w:pPr>
              <w:spacing w:before="120" w:after="60"/>
              <w:jc w:val="both"/>
              <w:rPr>
                <w:rFonts w:ascii="Times New Roman" w:hAnsi="Times New Roman" w:cs="Times New Roman"/>
                <w:b/>
              </w:rPr>
            </w:pPr>
            <w:r w:rsidRPr="006113B7">
              <w:rPr>
                <w:rFonts w:ascii="Times New Roman" w:hAnsi="Times New Roman" w:cs="Times New Roman"/>
                <w:b/>
              </w:rPr>
              <w:t>Beavatkozások:</w:t>
            </w:r>
          </w:p>
        </w:tc>
        <w:tc>
          <w:tcPr>
            <w:tcW w:w="1986" w:type="dxa"/>
          </w:tcPr>
          <w:p w:rsidR="00177E23" w:rsidRPr="006113B7" w:rsidRDefault="00177E23" w:rsidP="000D71FE">
            <w:pPr>
              <w:spacing w:before="120" w:after="60"/>
              <w:jc w:val="both"/>
              <w:rPr>
                <w:rFonts w:ascii="Times New Roman" w:hAnsi="Times New Roman" w:cs="Times New Roman"/>
                <w:b/>
              </w:rPr>
            </w:pPr>
            <w:r w:rsidRPr="006113B7">
              <w:rPr>
                <w:rFonts w:ascii="Times New Roman" w:hAnsi="Times New Roman" w:cs="Times New Roman"/>
                <w:b/>
              </w:rPr>
              <w:t>Eredménymutatója</w:t>
            </w:r>
          </w:p>
        </w:tc>
        <w:tc>
          <w:tcPr>
            <w:tcW w:w="2009" w:type="dxa"/>
          </w:tcPr>
          <w:p w:rsidR="00177E23" w:rsidRPr="006113B7" w:rsidRDefault="00177E23" w:rsidP="000D71FE">
            <w:pPr>
              <w:spacing w:before="120" w:after="60"/>
              <w:jc w:val="both"/>
              <w:rPr>
                <w:rFonts w:ascii="Times New Roman" w:hAnsi="Times New Roman" w:cs="Times New Roman"/>
                <w:b/>
              </w:rPr>
            </w:pPr>
            <w:r w:rsidRPr="006113B7">
              <w:rPr>
                <w:rFonts w:ascii="Times New Roman" w:hAnsi="Times New Roman" w:cs="Times New Roman"/>
                <w:b/>
              </w:rPr>
              <w:t>Kimeneti mutató</w:t>
            </w:r>
          </w:p>
        </w:tc>
        <w:tc>
          <w:tcPr>
            <w:tcW w:w="3477" w:type="dxa"/>
          </w:tcPr>
          <w:p w:rsidR="00177E23" w:rsidRPr="006113B7" w:rsidRDefault="00177E23" w:rsidP="000D71FE">
            <w:pPr>
              <w:spacing w:before="120" w:after="60"/>
              <w:jc w:val="both"/>
              <w:rPr>
                <w:rFonts w:ascii="Times New Roman" w:hAnsi="Times New Roman" w:cs="Times New Roman"/>
                <w:b/>
              </w:rPr>
            </w:pPr>
            <w:r w:rsidRPr="006113B7">
              <w:rPr>
                <w:rFonts w:ascii="Times New Roman" w:hAnsi="Times New Roman" w:cs="Times New Roman"/>
                <w:b/>
              </w:rPr>
              <w:t>Szöveges indoklás</w:t>
            </w:r>
          </w:p>
        </w:tc>
      </w:tr>
      <w:tr w:rsidR="00177E23" w:rsidRPr="006113B7" w:rsidTr="000D71FE">
        <w:tc>
          <w:tcPr>
            <w:tcW w:w="2734" w:type="dxa"/>
            <w:tcBorders>
              <w:bottom w:val="single" w:sz="4" w:space="0" w:color="auto"/>
            </w:tcBorders>
          </w:tcPr>
          <w:p w:rsidR="00177E23" w:rsidRPr="006113B7" w:rsidRDefault="00177E23" w:rsidP="000D71FE">
            <w:pPr>
              <w:spacing w:before="120" w:after="60"/>
              <w:jc w:val="both"/>
              <w:rPr>
                <w:rFonts w:ascii="Times New Roman" w:hAnsi="Times New Roman" w:cs="Times New Roman"/>
              </w:rPr>
            </w:pPr>
            <w:r w:rsidRPr="006113B7">
              <w:rPr>
                <w:rFonts w:ascii="Times New Roman" w:hAnsi="Times New Roman" w:cs="Times New Roman"/>
              </w:rPr>
              <w:t>6.Tematikus együttműködési tevékenységek (ESZA)</w:t>
            </w:r>
          </w:p>
        </w:tc>
        <w:tc>
          <w:tcPr>
            <w:tcW w:w="1986" w:type="dxa"/>
            <w:tcBorders>
              <w:bottom w:val="single" w:sz="4" w:space="0" w:color="auto"/>
            </w:tcBorders>
          </w:tcPr>
          <w:p w:rsidR="00177E23" w:rsidRPr="006113B7" w:rsidRDefault="00177E23" w:rsidP="000D71FE">
            <w:pPr>
              <w:spacing w:before="120" w:after="60"/>
              <w:jc w:val="both"/>
              <w:rPr>
                <w:rFonts w:ascii="Times New Roman" w:hAnsi="Times New Roman" w:cs="Times New Roman"/>
              </w:rPr>
            </w:pPr>
            <w:r w:rsidRPr="006113B7">
              <w:rPr>
                <w:rFonts w:ascii="Times New Roman" w:hAnsi="Times New Roman" w:cs="Times New Roman"/>
              </w:rPr>
              <w:t xml:space="preserve">A HACS közösség együttműködési tudatossága erősödik (legalább 20%) </w:t>
            </w:r>
          </w:p>
        </w:tc>
        <w:tc>
          <w:tcPr>
            <w:tcW w:w="2009" w:type="dxa"/>
            <w:tcBorders>
              <w:bottom w:val="single" w:sz="4" w:space="0" w:color="auto"/>
            </w:tcBorders>
          </w:tcPr>
          <w:p w:rsidR="00177E23" w:rsidRPr="006113B7" w:rsidRDefault="00177E23" w:rsidP="000D71FE">
            <w:pPr>
              <w:spacing w:before="120" w:after="60"/>
              <w:jc w:val="both"/>
              <w:rPr>
                <w:rFonts w:ascii="Times New Roman" w:hAnsi="Times New Roman" w:cs="Times New Roman"/>
              </w:rPr>
            </w:pPr>
            <w:r w:rsidRPr="006113B7">
              <w:rPr>
                <w:rFonts w:ascii="Times New Roman" w:hAnsi="Times New Roman" w:cs="Times New Roman"/>
              </w:rPr>
              <w:t xml:space="preserve">Legalább egy hasonló, egy hátrányos és egy határon túli kisvárossal közös akció </w:t>
            </w:r>
            <w:r w:rsidR="00494A5A">
              <w:rPr>
                <w:rFonts w:ascii="Times New Roman" w:hAnsi="Times New Roman" w:cs="Times New Roman"/>
              </w:rPr>
              <w:t xml:space="preserve">(program) </w:t>
            </w:r>
            <w:r w:rsidRPr="006113B7">
              <w:rPr>
                <w:rFonts w:ascii="Times New Roman" w:hAnsi="Times New Roman" w:cs="Times New Roman"/>
              </w:rPr>
              <w:t>megvalósítása: 3 db</w:t>
            </w:r>
          </w:p>
        </w:tc>
        <w:tc>
          <w:tcPr>
            <w:tcW w:w="3477" w:type="dxa"/>
            <w:tcBorders>
              <w:bottom w:val="single" w:sz="4" w:space="0" w:color="auto"/>
            </w:tcBorders>
          </w:tcPr>
          <w:p w:rsidR="00177E23" w:rsidRPr="006113B7" w:rsidRDefault="00177E23" w:rsidP="000D71FE">
            <w:pPr>
              <w:spacing w:before="120" w:after="60"/>
              <w:jc w:val="both"/>
              <w:rPr>
                <w:rFonts w:ascii="Times New Roman" w:hAnsi="Times New Roman" w:cs="Times New Roman"/>
              </w:rPr>
            </w:pPr>
            <w:r w:rsidRPr="006113B7">
              <w:rPr>
                <w:rFonts w:ascii="Times New Roman" w:hAnsi="Times New Roman" w:cs="Times New Roman"/>
              </w:rPr>
              <w:t>A korábbi évtizedek mesterséges elzártsága után nagyon fontos minél több nyitottság elérése, Kőszeg ezekben jól halad, testvérvárosi kapcsolatai nem csupán formálisak. Ez által új dimenzióval bővül együttműködésük horizontja.</w:t>
            </w:r>
          </w:p>
        </w:tc>
      </w:tr>
      <w:tr w:rsidR="00177E23" w:rsidRPr="006113B7" w:rsidTr="000D71FE">
        <w:tc>
          <w:tcPr>
            <w:tcW w:w="10206" w:type="dxa"/>
            <w:gridSpan w:val="4"/>
            <w:tcBorders>
              <w:bottom w:val="nil"/>
            </w:tcBorders>
            <w:shd w:val="clear" w:color="auto" w:fill="F2F2F2" w:themeFill="background1" w:themeFillShade="F2"/>
          </w:tcPr>
          <w:p w:rsidR="00177E23" w:rsidRPr="006113B7" w:rsidRDefault="00177E23" w:rsidP="000D71FE">
            <w:pPr>
              <w:spacing w:before="120" w:after="60"/>
              <w:jc w:val="both"/>
              <w:rPr>
                <w:rFonts w:ascii="Times New Roman" w:hAnsi="Times New Roman" w:cs="Times New Roman"/>
              </w:rPr>
            </w:pPr>
            <w:r w:rsidRPr="006113B7">
              <w:rPr>
                <w:rFonts w:ascii="Times New Roman" w:hAnsi="Times New Roman" w:cs="Times New Roman"/>
              </w:rPr>
              <w:t>A második ütemre tervezett, kapcsolódó beavatkozások:</w:t>
            </w:r>
          </w:p>
          <w:p w:rsidR="00177E23" w:rsidRPr="006113B7" w:rsidRDefault="00177E23" w:rsidP="000D71FE">
            <w:pPr>
              <w:spacing w:before="120" w:after="60"/>
              <w:jc w:val="both"/>
              <w:rPr>
                <w:rFonts w:ascii="Times New Roman" w:hAnsi="Times New Roman" w:cs="Times New Roman"/>
              </w:rPr>
            </w:pPr>
            <w:r w:rsidRPr="006113B7">
              <w:rPr>
                <w:rFonts w:ascii="Times New Roman" w:hAnsi="Times New Roman" w:cs="Times New Roman"/>
              </w:rPr>
              <w:t>Az első fázis feltáró és programalkotó jellegű kapcsolatépítésére alapozva konkrét együttműködési tartalmak megvalósítása (pl. történelmi kisvárosok hálózata, szolidaritás-alapú program, nemzetközi tematikus hálózati csatlakozás, stb.)</w:t>
            </w:r>
          </w:p>
        </w:tc>
      </w:tr>
    </w:tbl>
    <w:p w:rsidR="00177E23" w:rsidRDefault="00177E23" w:rsidP="00177E23">
      <w:pPr>
        <w:spacing w:before="120" w:after="60"/>
        <w:jc w:val="both"/>
        <w:rPr>
          <w:b/>
        </w:rPr>
      </w:pPr>
    </w:p>
    <w:p w:rsidR="00177E23" w:rsidRPr="00E30FE8" w:rsidRDefault="00177E23" w:rsidP="00177E23">
      <w:pPr>
        <w:spacing w:before="120" w:after="60"/>
        <w:jc w:val="both"/>
        <w:rPr>
          <w:rFonts w:ascii="Times New Roman" w:hAnsi="Times New Roman" w:cs="Times New Roman"/>
          <w:b/>
          <w:sz w:val="24"/>
          <w:szCs w:val="24"/>
        </w:rPr>
      </w:pPr>
      <w:r w:rsidRPr="00E30FE8">
        <w:rPr>
          <w:rFonts w:ascii="Times New Roman" w:hAnsi="Times New Roman" w:cs="Times New Roman"/>
          <w:b/>
          <w:sz w:val="24"/>
          <w:szCs w:val="24"/>
        </w:rPr>
        <w:lastRenderedPageBreak/>
        <w:t xml:space="preserve">A legfontosabb, TOP szintű kimenti mutatók vállalása: </w:t>
      </w:r>
    </w:p>
    <w:p w:rsidR="00177E23" w:rsidRPr="00E30FE8" w:rsidRDefault="00177E23" w:rsidP="00177E23">
      <w:pPr>
        <w:pStyle w:val="Listaszerbekezds"/>
        <w:numPr>
          <w:ilvl w:val="0"/>
          <w:numId w:val="2"/>
        </w:numPr>
        <w:spacing w:before="60" w:after="60"/>
        <w:ind w:left="714" w:hanging="357"/>
        <w:contextualSpacing w:val="0"/>
        <w:jc w:val="both"/>
        <w:rPr>
          <w:rFonts w:ascii="Times New Roman" w:hAnsi="Times New Roman" w:cs="Times New Roman"/>
          <w:sz w:val="24"/>
          <w:szCs w:val="24"/>
        </w:rPr>
      </w:pPr>
      <w:r w:rsidRPr="00E30FE8">
        <w:rPr>
          <w:rFonts w:ascii="Times New Roman" w:hAnsi="Times New Roman" w:cs="Times New Roman"/>
          <w:sz w:val="24"/>
          <w:szCs w:val="24"/>
        </w:rPr>
        <w:t>Közösségi szinten irányított városi helyi fejlesztési stratégiával érintett települések lakosságszáma: 11 702 fő</w:t>
      </w:r>
    </w:p>
    <w:p w:rsidR="00177E23" w:rsidRPr="00E30FE8" w:rsidRDefault="00177E23" w:rsidP="00177E23">
      <w:pPr>
        <w:pStyle w:val="Listaszerbekezds"/>
        <w:numPr>
          <w:ilvl w:val="0"/>
          <w:numId w:val="2"/>
        </w:numPr>
        <w:spacing w:before="60" w:after="60"/>
        <w:ind w:left="714" w:hanging="357"/>
        <w:contextualSpacing w:val="0"/>
        <w:jc w:val="both"/>
        <w:rPr>
          <w:rFonts w:ascii="Times New Roman" w:hAnsi="Times New Roman" w:cs="Times New Roman"/>
          <w:sz w:val="24"/>
          <w:szCs w:val="24"/>
        </w:rPr>
      </w:pPr>
      <w:r w:rsidRPr="00E30FE8">
        <w:rPr>
          <w:rFonts w:ascii="Times New Roman" w:hAnsi="Times New Roman" w:cs="Times New Roman"/>
          <w:sz w:val="24"/>
          <w:szCs w:val="24"/>
        </w:rPr>
        <w:t xml:space="preserve">A kormányzati, önkormányzati, ill. társadalmi partnerek vagy nem önkormányzati szervezetek által a HFS (HKFS) keretében tervezett és végrehajtott programok száma: </w:t>
      </w:r>
      <w:r w:rsidR="00494A5A">
        <w:rPr>
          <w:rFonts w:ascii="Times New Roman" w:hAnsi="Times New Roman" w:cs="Times New Roman"/>
          <w:sz w:val="24"/>
          <w:szCs w:val="24"/>
        </w:rPr>
        <w:t>64</w:t>
      </w:r>
      <w:r w:rsidRPr="00E30FE8">
        <w:rPr>
          <w:rFonts w:ascii="Times New Roman" w:hAnsi="Times New Roman" w:cs="Times New Roman"/>
          <w:sz w:val="24"/>
          <w:szCs w:val="24"/>
        </w:rPr>
        <w:t xml:space="preserve"> db.</w:t>
      </w:r>
    </w:p>
    <w:p w:rsidR="00177E23" w:rsidRPr="00E30FE8" w:rsidRDefault="00177E23" w:rsidP="00177E23">
      <w:pPr>
        <w:pStyle w:val="Listaszerbekezds"/>
        <w:numPr>
          <w:ilvl w:val="0"/>
          <w:numId w:val="2"/>
        </w:numPr>
        <w:spacing w:before="60" w:after="60"/>
        <w:ind w:left="714" w:hanging="357"/>
        <w:contextualSpacing w:val="0"/>
        <w:jc w:val="both"/>
        <w:rPr>
          <w:rFonts w:ascii="Times New Roman" w:hAnsi="Times New Roman" w:cs="Times New Roman"/>
          <w:sz w:val="24"/>
          <w:szCs w:val="24"/>
        </w:rPr>
      </w:pPr>
      <w:r w:rsidRPr="00E30FE8">
        <w:rPr>
          <w:rFonts w:ascii="Times New Roman" w:hAnsi="Times New Roman" w:cs="Times New Roman"/>
          <w:sz w:val="24"/>
          <w:szCs w:val="24"/>
        </w:rPr>
        <w:t>Városi területeken épített vagy renovált köz(</w:t>
      </w:r>
      <w:proofErr w:type="spellStart"/>
      <w:r w:rsidRPr="00E30FE8">
        <w:rPr>
          <w:rFonts w:ascii="Times New Roman" w:hAnsi="Times New Roman" w:cs="Times New Roman"/>
          <w:sz w:val="24"/>
          <w:szCs w:val="24"/>
        </w:rPr>
        <w:t>össégi</w:t>
      </w:r>
      <w:proofErr w:type="spellEnd"/>
      <w:r w:rsidRPr="00E30FE8">
        <w:rPr>
          <w:rFonts w:ascii="Times New Roman" w:hAnsi="Times New Roman" w:cs="Times New Roman"/>
          <w:sz w:val="24"/>
          <w:szCs w:val="24"/>
        </w:rPr>
        <w:t>) épületek: 550 m2.</w:t>
      </w:r>
    </w:p>
    <w:p w:rsidR="00177E23" w:rsidRPr="00E30FE8" w:rsidRDefault="00177E23" w:rsidP="00177E23">
      <w:pPr>
        <w:pStyle w:val="Listaszerbekezds"/>
        <w:numPr>
          <w:ilvl w:val="0"/>
          <w:numId w:val="2"/>
        </w:numPr>
        <w:spacing w:before="60" w:after="60"/>
        <w:ind w:left="714" w:hanging="357"/>
        <w:contextualSpacing w:val="0"/>
        <w:jc w:val="both"/>
        <w:rPr>
          <w:rFonts w:ascii="Times New Roman" w:hAnsi="Times New Roman" w:cs="Times New Roman"/>
          <w:sz w:val="24"/>
          <w:szCs w:val="24"/>
        </w:rPr>
      </w:pPr>
      <w:r w:rsidRPr="00E30FE8">
        <w:rPr>
          <w:rFonts w:ascii="Times New Roman" w:hAnsi="Times New Roman" w:cs="Times New Roman"/>
          <w:sz w:val="24"/>
          <w:szCs w:val="24"/>
        </w:rPr>
        <w:t>Városi területeken létrehozott vagy helyreállított nyitott terek: 2100 m2.</w:t>
      </w:r>
    </w:p>
    <w:p w:rsidR="00177E23" w:rsidRPr="00167118" w:rsidRDefault="00177E23" w:rsidP="00177E23">
      <w:pPr>
        <w:pStyle w:val="Cmsor1"/>
        <w:rPr>
          <w:color w:val="auto"/>
        </w:rPr>
      </w:pPr>
      <w:bookmarkStart w:id="11" w:name="_Toc450288463"/>
      <w:r w:rsidRPr="00167118">
        <w:rPr>
          <w:color w:val="auto"/>
        </w:rPr>
        <w:t>6. Cselekvési terv</w:t>
      </w:r>
      <w:bookmarkEnd w:id="11"/>
    </w:p>
    <w:p w:rsidR="00177E23" w:rsidRPr="00167118" w:rsidRDefault="00177E23" w:rsidP="00177E23">
      <w:pPr>
        <w:pStyle w:val="Cmsor2"/>
        <w:rPr>
          <w:color w:val="auto"/>
        </w:rPr>
      </w:pPr>
      <w:bookmarkStart w:id="12" w:name="_Toc450288464"/>
      <w:r w:rsidRPr="00167118">
        <w:rPr>
          <w:color w:val="auto"/>
        </w:rPr>
        <w:t>6.1 A beavatkozási területek/műveletek leírása</w:t>
      </w:r>
      <w:bookmarkEnd w:id="12"/>
    </w:p>
    <w:p w:rsidR="00177E23" w:rsidRDefault="00177E23" w:rsidP="00177E23">
      <w:pPr>
        <w:jc w:val="both"/>
        <w:rPr>
          <w:rFonts w:ascii="Times New Roman" w:hAnsi="Times New Roman" w:cs="Times New Roman"/>
          <w:sz w:val="24"/>
          <w:szCs w:val="24"/>
        </w:rPr>
      </w:pPr>
      <w:r w:rsidRPr="00B3271F">
        <w:rPr>
          <w:rFonts w:ascii="Times New Roman" w:hAnsi="Times New Roman" w:cs="Times New Roman"/>
          <w:sz w:val="24"/>
          <w:szCs w:val="24"/>
        </w:rPr>
        <w:t xml:space="preserve">A Kőszeg Forrás HACS alapítói úgy döntöttek, hogy </w:t>
      </w:r>
      <w:r>
        <w:rPr>
          <w:rFonts w:ascii="Times New Roman" w:hAnsi="Times New Roman" w:cs="Times New Roman"/>
          <w:sz w:val="24"/>
          <w:szCs w:val="24"/>
        </w:rPr>
        <w:t>élnek az Irányító Hatóság által bi</w:t>
      </w:r>
      <w:r w:rsidR="00494A5A">
        <w:rPr>
          <w:rFonts w:ascii="Times New Roman" w:hAnsi="Times New Roman" w:cs="Times New Roman"/>
          <w:sz w:val="24"/>
          <w:szCs w:val="24"/>
        </w:rPr>
        <w:t>ztosított lehetőséggel, és „két</w:t>
      </w:r>
      <w:r>
        <w:rPr>
          <w:rFonts w:ascii="Times New Roman" w:hAnsi="Times New Roman" w:cs="Times New Roman"/>
          <w:sz w:val="24"/>
          <w:szCs w:val="24"/>
        </w:rPr>
        <w:t xml:space="preserve">fázisú” stratégiai programot készítenek. A két fázisban (jelenlegi pályázható forrásra és a jövőbeni második fázisra) a jövőkép és a stratégiai célok nem változnak, ugyanakkor az egyes beavatkozás-csoporton belül a támogatási formák és az arányok változnak. A második fázisra tervezett tartalom minden intézkedés végén megjelenik, egy gyűjtő, magyarázó sorban, szürkített háttérrel. </w:t>
      </w:r>
    </w:p>
    <w:p w:rsidR="00177E23" w:rsidRPr="009B7264" w:rsidRDefault="00177E23" w:rsidP="00177E23">
      <w:pPr>
        <w:jc w:val="both"/>
        <w:rPr>
          <w:rFonts w:ascii="Times New Roman" w:hAnsi="Times New Roman" w:cs="Times New Roman"/>
          <w:b/>
          <w:sz w:val="24"/>
          <w:szCs w:val="24"/>
        </w:rPr>
      </w:pPr>
      <w:r w:rsidRPr="009B7264">
        <w:rPr>
          <w:rFonts w:ascii="Times New Roman" w:hAnsi="Times New Roman" w:cs="Times New Roman"/>
          <w:b/>
          <w:sz w:val="24"/>
          <w:szCs w:val="24"/>
        </w:rPr>
        <w:t xml:space="preserve">A HACS alapítók az első fázisra </w:t>
      </w:r>
      <w:r>
        <w:rPr>
          <w:rFonts w:ascii="Times New Roman" w:hAnsi="Times New Roman" w:cs="Times New Roman"/>
          <w:b/>
          <w:sz w:val="24"/>
          <w:szCs w:val="24"/>
        </w:rPr>
        <w:t>három</w:t>
      </w:r>
      <w:r w:rsidRPr="009B7264">
        <w:rPr>
          <w:rFonts w:ascii="Times New Roman" w:hAnsi="Times New Roman" w:cs="Times New Roman"/>
          <w:b/>
          <w:sz w:val="24"/>
          <w:szCs w:val="24"/>
        </w:rPr>
        <w:t xml:space="preserve"> célkitűzés esetében jelölnek meg kulcsprojektet.</w:t>
      </w:r>
    </w:p>
    <w:p w:rsidR="00177E23" w:rsidRDefault="00177E23" w:rsidP="00167118">
      <w:pPr>
        <w:spacing w:after="0"/>
        <w:jc w:val="both"/>
        <w:rPr>
          <w:rFonts w:ascii="Times New Roman" w:hAnsi="Times New Roman" w:cs="Times New Roman"/>
          <w:sz w:val="24"/>
          <w:szCs w:val="24"/>
        </w:rPr>
      </w:pPr>
      <w:r w:rsidRPr="00B3271F">
        <w:rPr>
          <w:rFonts w:ascii="Times New Roman" w:hAnsi="Times New Roman" w:cs="Times New Roman"/>
          <w:sz w:val="24"/>
          <w:szCs w:val="24"/>
        </w:rPr>
        <w:t xml:space="preserve">Az 1. Intézkedés „Civil akadémia” a későbbiekben a város társadalmi szervezetei által kifejtendő </w:t>
      </w:r>
      <w:r>
        <w:rPr>
          <w:rFonts w:ascii="Times New Roman" w:hAnsi="Times New Roman" w:cs="Times New Roman"/>
          <w:sz w:val="24"/>
          <w:szCs w:val="24"/>
        </w:rPr>
        <w:t>f</w:t>
      </w:r>
      <w:r w:rsidRPr="00B3271F">
        <w:rPr>
          <w:rFonts w:ascii="Times New Roman" w:hAnsi="Times New Roman" w:cs="Times New Roman"/>
          <w:sz w:val="24"/>
          <w:szCs w:val="24"/>
        </w:rPr>
        <w:t>ej</w:t>
      </w:r>
      <w:r>
        <w:rPr>
          <w:rFonts w:ascii="Times New Roman" w:hAnsi="Times New Roman" w:cs="Times New Roman"/>
          <w:sz w:val="24"/>
          <w:szCs w:val="24"/>
        </w:rPr>
        <w:t xml:space="preserve">lesztési </w:t>
      </w:r>
      <w:r w:rsidRPr="00B3271F">
        <w:rPr>
          <w:rFonts w:ascii="Times New Roman" w:hAnsi="Times New Roman" w:cs="Times New Roman"/>
          <w:sz w:val="24"/>
          <w:szCs w:val="24"/>
        </w:rPr>
        <w:t>tevék</w:t>
      </w:r>
      <w:r>
        <w:rPr>
          <w:rFonts w:ascii="Times New Roman" w:hAnsi="Times New Roman" w:cs="Times New Roman"/>
          <w:sz w:val="24"/>
          <w:szCs w:val="24"/>
        </w:rPr>
        <w:t>enységek eredményes és hatékony megvalósításának alapját képezik</w:t>
      </w:r>
      <w:r w:rsidRPr="00B3271F">
        <w:rPr>
          <w:rFonts w:ascii="Times New Roman" w:hAnsi="Times New Roman" w:cs="Times New Roman"/>
          <w:sz w:val="24"/>
          <w:szCs w:val="24"/>
        </w:rPr>
        <w:t>, v</w:t>
      </w:r>
      <w:r>
        <w:rPr>
          <w:rFonts w:ascii="Times New Roman" w:hAnsi="Times New Roman" w:cs="Times New Roman"/>
          <w:sz w:val="24"/>
          <w:szCs w:val="24"/>
        </w:rPr>
        <w:t xml:space="preserve">alamint a saját szervezeteik fenntartható működésének megerősítését is szolgálják. A kulcsprojekt keretében szervezendő tréning célja, hogy a helyi szervezetek megerősödjenek működésükben és fenntarthatóságukban, a professzionálisan működő civil szervezetek szakemberei által „tevékeny tanulás” módszerű tréning eredményeképpen új forrásbevonási és menedzsment ismereteik és készségeik hasznosításával kevésbé függjenek eseti pénzügyi támogatásoktól. </w:t>
      </w:r>
    </w:p>
    <w:p w:rsidR="00177E23" w:rsidRPr="000C1249" w:rsidRDefault="00177E23" w:rsidP="00167118">
      <w:pPr>
        <w:spacing w:after="0"/>
        <w:jc w:val="both"/>
        <w:rPr>
          <w:rFonts w:ascii="Times New Roman" w:hAnsi="Times New Roman" w:cs="Times New Roman"/>
          <w:sz w:val="24"/>
          <w:szCs w:val="24"/>
        </w:rPr>
      </w:pPr>
      <w:r w:rsidRPr="000C1249">
        <w:rPr>
          <w:rFonts w:ascii="Times New Roman" w:hAnsi="Times New Roman" w:cs="Times New Roman"/>
          <w:sz w:val="24"/>
          <w:szCs w:val="24"/>
        </w:rPr>
        <w:t xml:space="preserve">A 2/A Intézkedés szintén kulcsprojektként valósul meg: „a </w:t>
      </w:r>
      <w:proofErr w:type="spellStart"/>
      <w:r w:rsidRPr="000C1249">
        <w:rPr>
          <w:rFonts w:ascii="Times New Roman" w:hAnsi="Times New Roman" w:cs="Times New Roman"/>
          <w:sz w:val="24"/>
          <w:szCs w:val="24"/>
        </w:rPr>
        <w:t>Chernel</w:t>
      </w:r>
      <w:proofErr w:type="spellEnd"/>
      <w:r w:rsidRPr="000C1249">
        <w:rPr>
          <w:rFonts w:ascii="Times New Roman" w:hAnsi="Times New Roman" w:cs="Times New Roman"/>
          <w:sz w:val="24"/>
          <w:szCs w:val="24"/>
        </w:rPr>
        <w:t xml:space="preserve"> Kálmán Városi Könyvtár közösségi tereinek fejlesztése”. Indokoltsága: </w:t>
      </w:r>
    </w:p>
    <w:p w:rsidR="00177E23" w:rsidRPr="009B7264" w:rsidRDefault="00177E23" w:rsidP="00167118">
      <w:pPr>
        <w:pStyle w:val="Listaszerbekezds"/>
        <w:numPr>
          <w:ilvl w:val="0"/>
          <w:numId w:val="6"/>
        </w:numPr>
        <w:spacing w:after="0"/>
        <w:jc w:val="both"/>
        <w:rPr>
          <w:rFonts w:ascii="Times New Roman" w:hAnsi="Times New Roman" w:cs="Times New Roman"/>
          <w:sz w:val="24"/>
          <w:szCs w:val="24"/>
        </w:rPr>
      </w:pPr>
      <w:r w:rsidRPr="009B7264">
        <w:rPr>
          <w:rFonts w:ascii="Times New Roman" w:hAnsi="Times New Roman" w:cs="Times New Roman"/>
          <w:sz w:val="24"/>
          <w:szCs w:val="24"/>
        </w:rPr>
        <w:t xml:space="preserve">a </w:t>
      </w:r>
      <w:proofErr w:type="spellStart"/>
      <w:r w:rsidRPr="009B7264">
        <w:rPr>
          <w:rFonts w:ascii="Times New Roman" w:hAnsi="Times New Roman" w:cs="Times New Roman"/>
          <w:sz w:val="24"/>
          <w:szCs w:val="24"/>
        </w:rPr>
        <w:t>Chernel</w:t>
      </w:r>
      <w:proofErr w:type="spellEnd"/>
      <w:r w:rsidRPr="009B7264">
        <w:rPr>
          <w:rFonts w:ascii="Times New Roman" w:hAnsi="Times New Roman" w:cs="Times New Roman"/>
          <w:sz w:val="24"/>
          <w:szCs w:val="24"/>
        </w:rPr>
        <w:t xml:space="preserve"> Kálmán Városi Könyvtár az egyedüli ilyen</w:t>
      </w:r>
      <w:r>
        <w:rPr>
          <w:rFonts w:ascii="Times New Roman" w:hAnsi="Times New Roman" w:cs="Times New Roman"/>
          <w:sz w:val="24"/>
          <w:szCs w:val="24"/>
        </w:rPr>
        <w:t>, önkormányzati tulajdonú</w:t>
      </w:r>
      <w:r w:rsidRPr="009B7264">
        <w:rPr>
          <w:rFonts w:ascii="Times New Roman" w:hAnsi="Times New Roman" w:cs="Times New Roman"/>
          <w:sz w:val="24"/>
          <w:szCs w:val="24"/>
        </w:rPr>
        <w:t xml:space="preserve"> intézmény a városban, így </w:t>
      </w:r>
      <w:r>
        <w:rPr>
          <w:rFonts w:ascii="Times New Roman" w:hAnsi="Times New Roman" w:cs="Times New Roman"/>
          <w:sz w:val="24"/>
          <w:szCs w:val="24"/>
        </w:rPr>
        <w:t>alternatíva nélküli;</w:t>
      </w:r>
    </w:p>
    <w:p w:rsidR="00177E23" w:rsidRPr="009B7264" w:rsidRDefault="00177E23" w:rsidP="00167118">
      <w:pPr>
        <w:pStyle w:val="Listaszerbekezds"/>
        <w:numPr>
          <w:ilvl w:val="0"/>
          <w:numId w:val="6"/>
        </w:numPr>
        <w:spacing w:after="0"/>
        <w:jc w:val="both"/>
        <w:rPr>
          <w:rFonts w:ascii="Times New Roman" w:hAnsi="Times New Roman" w:cs="Times New Roman"/>
          <w:sz w:val="24"/>
          <w:szCs w:val="24"/>
        </w:rPr>
      </w:pPr>
      <w:r w:rsidRPr="009B7264">
        <w:rPr>
          <w:rFonts w:ascii="Times New Roman" w:hAnsi="Times New Roman" w:cs="Times New Roman"/>
          <w:sz w:val="24"/>
          <w:szCs w:val="24"/>
        </w:rPr>
        <w:t>a könyvtár és könyvtár</w:t>
      </w:r>
      <w:r>
        <w:rPr>
          <w:rFonts w:ascii="Times New Roman" w:hAnsi="Times New Roman" w:cs="Times New Roman"/>
          <w:sz w:val="24"/>
          <w:szCs w:val="24"/>
        </w:rPr>
        <w:t xml:space="preserve"> </w:t>
      </w:r>
      <w:r w:rsidRPr="009B7264">
        <w:rPr>
          <w:rFonts w:ascii="Times New Roman" w:hAnsi="Times New Roman" w:cs="Times New Roman"/>
          <w:sz w:val="24"/>
          <w:szCs w:val="24"/>
        </w:rPr>
        <w:t>udvar megújítása, új helyiséggel és új funkciókkal való bővítése minden kőszegi polgár részére hasznosuló hozzáadott értéket hordoz;</w:t>
      </w:r>
    </w:p>
    <w:p w:rsidR="00177E23" w:rsidRDefault="00177E23" w:rsidP="00167118">
      <w:pPr>
        <w:pStyle w:val="Listaszerbekezds"/>
        <w:numPr>
          <w:ilvl w:val="0"/>
          <w:numId w:val="6"/>
        </w:numPr>
        <w:spacing w:after="0"/>
        <w:jc w:val="both"/>
        <w:rPr>
          <w:rFonts w:ascii="Times New Roman" w:hAnsi="Times New Roman" w:cs="Times New Roman"/>
          <w:sz w:val="24"/>
          <w:szCs w:val="24"/>
        </w:rPr>
      </w:pPr>
      <w:r w:rsidRPr="009B7264">
        <w:rPr>
          <w:rFonts w:ascii="Times New Roman" w:hAnsi="Times New Roman" w:cs="Times New Roman"/>
          <w:sz w:val="24"/>
          <w:szCs w:val="24"/>
        </w:rPr>
        <w:t xml:space="preserve">a korábbi TÁMOP /TIOP „Könyvtárak mindenkinek” nem formális és informális tanulást elmozdító programhoz hasonló könyvtár-pedagógiai program most is tervezett az EFOP keretében, amely ugyanakkor a korábbi </w:t>
      </w:r>
      <w:proofErr w:type="spellStart"/>
      <w:r w:rsidRPr="009B7264">
        <w:rPr>
          <w:rFonts w:ascii="Times New Roman" w:hAnsi="Times New Roman" w:cs="Times New Roman"/>
          <w:sz w:val="24"/>
          <w:szCs w:val="24"/>
        </w:rPr>
        <w:t>TIOP-programban</w:t>
      </w:r>
      <w:proofErr w:type="spellEnd"/>
      <w:r w:rsidRPr="009B7264">
        <w:rPr>
          <w:rFonts w:ascii="Times New Roman" w:hAnsi="Times New Roman" w:cs="Times New Roman"/>
          <w:sz w:val="24"/>
          <w:szCs w:val="24"/>
        </w:rPr>
        <w:t xml:space="preserve"> foglalt infrastruktúra-fejlesztési lehetőséget nem f</w:t>
      </w:r>
      <w:r>
        <w:rPr>
          <w:rFonts w:ascii="Times New Roman" w:hAnsi="Times New Roman" w:cs="Times New Roman"/>
          <w:sz w:val="24"/>
          <w:szCs w:val="24"/>
        </w:rPr>
        <w:t>og tartalmazni,</w:t>
      </w:r>
    </w:p>
    <w:p w:rsidR="00177E23" w:rsidRDefault="00177E23" w:rsidP="00167118">
      <w:pPr>
        <w:pStyle w:val="Listaszerbekezds"/>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 xml:space="preserve">a KRAFT nemzeti programban érintett épületek újrahasznosításával nem kerül átfedésbe, mivel a </w:t>
      </w:r>
      <w:proofErr w:type="spellStart"/>
      <w:r>
        <w:rPr>
          <w:rFonts w:ascii="Times New Roman" w:hAnsi="Times New Roman" w:cs="Times New Roman"/>
          <w:sz w:val="24"/>
          <w:szCs w:val="24"/>
        </w:rPr>
        <w:t>Felsőbbfokú</w:t>
      </w:r>
      <w:proofErr w:type="spellEnd"/>
      <w:r>
        <w:rPr>
          <w:rFonts w:ascii="Times New Roman" w:hAnsi="Times New Roman" w:cs="Times New Roman"/>
          <w:sz w:val="24"/>
          <w:szCs w:val="24"/>
        </w:rPr>
        <w:t xml:space="preserve"> Tanulmányok Intézete kutató-könyvtárat fejleszt.</w:t>
      </w:r>
    </w:p>
    <w:p w:rsidR="00177E23" w:rsidRDefault="00177E23" w:rsidP="00167118">
      <w:pPr>
        <w:spacing w:after="0"/>
        <w:jc w:val="both"/>
        <w:rPr>
          <w:rFonts w:ascii="Times New Roman" w:hAnsi="Times New Roman" w:cs="Times New Roman"/>
          <w:sz w:val="24"/>
          <w:szCs w:val="24"/>
        </w:rPr>
      </w:pPr>
    </w:p>
    <w:p w:rsidR="00177E23" w:rsidRPr="008D08B2" w:rsidRDefault="00177E23" w:rsidP="00177E23">
      <w:pPr>
        <w:spacing w:after="0"/>
        <w:jc w:val="both"/>
        <w:rPr>
          <w:rFonts w:ascii="Times New Roman" w:hAnsi="Times New Roman" w:cs="Times New Roman"/>
          <w:sz w:val="24"/>
          <w:szCs w:val="24"/>
        </w:rPr>
      </w:pPr>
      <w:r w:rsidRPr="000C1249">
        <w:rPr>
          <w:rFonts w:ascii="Times New Roman" w:hAnsi="Times New Roman" w:cs="Times New Roman"/>
          <w:sz w:val="24"/>
          <w:szCs w:val="24"/>
        </w:rPr>
        <w:lastRenderedPageBreak/>
        <w:t xml:space="preserve">Az 5/A „Közösségi tervezés alapon kialakított kis léptékű közterületi zöld-felületi beavatkozások (ERFA)” szintén kulcsprojektként kerül továbbá megvalósításra, mivel: </w:t>
      </w:r>
      <w:r w:rsidR="00167118">
        <w:rPr>
          <w:rFonts w:ascii="Times New Roman" w:hAnsi="Times New Roman" w:cs="Times New Roman"/>
          <w:sz w:val="24"/>
          <w:szCs w:val="24"/>
        </w:rPr>
        <w:t xml:space="preserve">a) </w:t>
      </w:r>
      <w:proofErr w:type="spellStart"/>
      <w:r w:rsidR="00167118">
        <w:rPr>
          <w:rFonts w:ascii="Times New Roman" w:hAnsi="Times New Roman" w:cs="Times New Roman"/>
          <w:sz w:val="24"/>
          <w:szCs w:val="24"/>
        </w:rPr>
        <w:t>a</w:t>
      </w:r>
      <w:proofErr w:type="spellEnd"/>
      <w:r>
        <w:rPr>
          <w:rFonts w:ascii="Times New Roman" w:hAnsi="Times New Roman" w:cs="Times New Roman"/>
          <w:sz w:val="24"/>
          <w:szCs w:val="24"/>
        </w:rPr>
        <w:t xml:space="preserve"> teljes nyilvánosság számára nyitva álló zöldfelületi beavatkozások közterületeket érintenek, vagyis mind önkormányzati tulajdonúak;</w:t>
      </w:r>
      <w:r w:rsidR="00167118">
        <w:rPr>
          <w:rFonts w:ascii="Times New Roman" w:hAnsi="Times New Roman" w:cs="Times New Roman"/>
          <w:sz w:val="24"/>
          <w:szCs w:val="24"/>
        </w:rPr>
        <w:t xml:space="preserve"> b)</w:t>
      </w:r>
      <w:r>
        <w:rPr>
          <w:rFonts w:ascii="Times New Roman" w:hAnsi="Times New Roman" w:cs="Times New Roman"/>
          <w:sz w:val="24"/>
          <w:szCs w:val="24"/>
        </w:rPr>
        <w:t xml:space="preserve">a kisebb léptékű </w:t>
      </w:r>
      <w:r w:rsidR="00507E99">
        <w:rPr>
          <w:rFonts w:ascii="Times New Roman" w:hAnsi="Times New Roman" w:cs="Times New Roman"/>
          <w:sz w:val="24"/>
          <w:szCs w:val="24"/>
        </w:rPr>
        <w:t xml:space="preserve">beavatkozásoknak </w:t>
      </w:r>
      <w:r>
        <w:rPr>
          <w:rFonts w:ascii="Times New Roman" w:hAnsi="Times New Roman" w:cs="Times New Roman"/>
          <w:sz w:val="24"/>
          <w:szCs w:val="24"/>
        </w:rPr>
        <w:t xml:space="preserve">illeszkedniük </w:t>
      </w:r>
      <w:r w:rsidR="00507E99">
        <w:rPr>
          <w:rFonts w:ascii="Times New Roman" w:hAnsi="Times New Roman" w:cs="Times New Roman"/>
          <w:sz w:val="24"/>
          <w:szCs w:val="24"/>
        </w:rPr>
        <w:t xml:space="preserve">kell </w:t>
      </w:r>
      <w:r>
        <w:rPr>
          <w:rFonts w:ascii="Times New Roman" w:hAnsi="Times New Roman" w:cs="Times New Roman"/>
          <w:sz w:val="24"/>
          <w:szCs w:val="24"/>
        </w:rPr>
        <w:t>a nagyobb léptékben tervezett „zöld város” közterületi fejlesztésekhez is;</w:t>
      </w:r>
      <w:r w:rsidR="00167118">
        <w:rPr>
          <w:rFonts w:ascii="Times New Roman" w:hAnsi="Times New Roman" w:cs="Times New Roman"/>
          <w:sz w:val="24"/>
          <w:szCs w:val="24"/>
        </w:rPr>
        <w:t xml:space="preserve"> c) </w:t>
      </w:r>
      <w:r>
        <w:rPr>
          <w:rFonts w:ascii="Times New Roman" w:hAnsi="Times New Roman" w:cs="Times New Roman"/>
          <w:sz w:val="24"/>
          <w:szCs w:val="24"/>
        </w:rPr>
        <w:t xml:space="preserve">ugyanakkor a közösségi alapú tervezéshez az önkormányzat egységes koncepciójú szakmai segítséget is biztosít. </w:t>
      </w:r>
    </w:p>
    <w:p w:rsidR="00177E23" w:rsidRPr="000C4C8B" w:rsidRDefault="00177E23" w:rsidP="00177E23">
      <w:pPr>
        <w:jc w:val="both"/>
        <w:rPr>
          <w:rFonts w:ascii="Times New Roman" w:hAnsi="Times New Roman" w:cs="Times New Roman"/>
          <w:b/>
          <w:sz w:val="24"/>
          <w:szCs w:val="24"/>
        </w:rPr>
      </w:pPr>
      <w:r w:rsidRPr="000C4C8B">
        <w:rPr>
          <w:rFonts w:ascii="Times New Roman" w:hAnsi="Times New Roman" w:cs="Times New Roman"/>
          <w:b/>
          <w:sz w:val="24"/>
          <w:szCs w:val="24"/>
        </w:rPr>
        <w:t xml:space="preserve">A tervezett összes beavatkozási terület / művelet: </w:t>
      </w:r>
    </w:p>
    <w:tbl>
      <w:tblPr>
        <w:tblStyle w:val="Rcsostblzat"/>
        <w:tblW w:w="0" w:type="auto"/>
        <w:tblLook w:val="04A0" w:firstRow="1" w:lastRow="0" w:firstColumn="1" w:lastColumn="0" w:noHBand="0" w:noVBand="1"/>
      </w:tblPr>
      <w:tblGrid>
        <w:gridCol w:w="4264"/>
        <w:gridCol w:w="1256"/>
        <w:gridCol w:w="1256"/>
        <w:gridCol w:w="1256"/>
        <w:gridCol w:w="1256"/>
      </w:tblGrid>
      <w:tr w:rsidR="00177E23" w:rsidRPr="00CB2B31" w:rsidTr="000D71FE">
        <w:tc>
          <w:tcPr>
            <w:tcW w:w="9288" w:type="dxa"/>
            <w:gridSpan w:val="5"/>
            <w:shd w:val="clear" w:color="auto" w:fill="F2F2F2" w:themeFill="background1" w:themeFillShade="F2"/>
          </w:tcPr>
          <w:p w:rsidR="00177E23" w:rsidRPr="00CB2B31" w:rsidRDefault="00177E23" w:rsidP="00167118">
            <w:pPr>
              <w:pStyle w:val="Listaszerbekezds"/>
              <w:numPr>
                <w:ilvl w:val="0"/>
                <w:numId w:val="14"/>
              </w:numPr>
              <w:ind w:left="142" w:firstLine="0"/>
              <w:rPr>
                <w:rFonts w:ascii="Times New Roman" w:hAnsi="Times New Roman" w:cs="Times New Roman"/>
                <w:b/>
                <w:sz w:val="24"/>
                <w:szCs w:val="24"/>
              </w:rPr>
            </w:pPr>
            <w:r w:rsidRPr="00CB2B31">
              <w:rPr>
                <w:rFonts w:ascii="Times New Roman" w:hAnsi="Times New Roman" w:cs="Times New Roman"/>
                <w:b/>
                <w:sz w:val="24"/>
                <w:szCs w:val="24"/>
              </w:rPr>
              <w:t xml:space="preserve">A beavatkozási terület megnevezése: </w:t>
            </w:r>
            <w:r w:rsidRPr="00CB2B31">
              <w:rPr>
                <w:rFonts w:ascii="Times New Roman" w:hAnsi="Times New Roman" w:cs="Times New Roman"/>
                <w:sz w:val="24"/>
                <w:szCs w:val="24"/>
              </w:rPr>
              <w:t>Civil akadémia – Szervezetfejlesztési és menedzsment tréning non-profit szervezetek részére</w:t>
            </w:r>
            <w:r>
              <w:rPr>
                <w:rFonts w:ascii="Times New Roman" w:hAnsi="Times New Roman" w:cs="Times New Roman"/>
                <w:sz w:val="24"/>
                <w:szCs w:val="24"/>
              </w:rPr>
              <w:t xml:space="preserve"> (ESZA)</w:t>
            </w:r>
          </w:p>
        </w:tc>
      </w:tr>
      <w:tr w:rsidR="00177E23" w:rsidRPr="00CB2B31" w:rsidTr="000D71FE">
        <w:tc>
          <w:tcPr>
            <w:tcW w:w="4264" w:type="dxa"/>
          </w:tcPr>
          <w:p w:rsidR="00177E23" w:rsidRPr="00CB2B31" w:rsidRDefault="00177E23" w:rsidP="00167118">
            <w:pPr>
              <w:pStyle w:val="Listaszerbekezds"/>
              <w:numPr>
                <w:ilvl w:val="0"/>
                <w:numId w:val="14"/>
              </w:numPr>
              <w:ind w:left="142" w:firstLine="0"/>
              <w:rPr>
                <w:rFonts w:ascii="Times New Roman" w:hAnsi="Times New Roman" w:cs="Times New Roman"/>
                <w:i/>
                <w:sz w:val="24"/>
                <w:szCs w:val="24"/>
              </w:rPr>
            </w:pPr>
            <w:r w:rsidRPr="00CB2B31">
              <w:rPr>
                <w:rFonts w:ascii="Times New Roman" w:hAnsi="Times New Roman" w:cs="Times New Roman"/>
                <w:i/>
                <w:sz w:val="24"/>
                <w:szCs w:val="24"/>
              </w:rPr>
              <w:t xml:space="preserve">Kulcsprojekt vagy pályázatos </w:t>
            </w:r>
          </w:p>
        </w:tc>
        <w:tc>
          <w:tcPr>
            <w:tcW w:w="5024" w:type="dxa"/>
            <w:gridSpan w:val="4"/>
          </w:tcPr>
          <w:p w:rsidR="00177E23" w:rsidRPr="00CB2B31" w:rsidRDefault="00177E23" w:rsidP="00167118">
            <w:pPr>
              <w:ind w:left="142"/>
              <w:rPr>
                <w:rFonts w:ascii="Times New Roman" w:hAnsi="Times New Roman" w:cs="Times New Roman"/>
                <w:i/>
                <w:sz w:val="24"/>
                <w:szCs w:val="24"/>
              </w:rPr>
            </w:pPr>
            <w:r w:rsidRPr="00CB2B31">
              <w:rPr>
                <w:rFonts w:ascii="Times New Roman" w:hAnsi="Times New Roman" w:cs="Times New Roman"/>
                <w:i/>
                <w:sz w:val="24"/>
                <w:szCs w:val="24"/>
              </w:rPr>
              <w:t>kulcsprojekt</w:t>
            </w:r>
          </w:p>
        </w:tc>
      </w:tr>
      <w:tr w:rsidR="00177E23" w:rsidRPr="00CB2B31" w:rsidTr="000D71FE">
        <w:tc>
          <w:tcPr>
            <w:tcW w:w="9288" w:type="dxa"/>
            <w:gridSpan w:val="5"/>
            <w:shd w:val="clear" w:color="auto" w:fill="F2F2F2" w:themeFill="background1" w:themeFillShade="F2"/>
          </w:tcPr>
          <w:p w:rsidR="00177E23" w:rsidRPr="00CB2B31" w:rsidRDefault="00177E23" w:rsidP="00167118">
            <w:pPr>
              <w:pStyle w:val="Listaszerbekezds"/>
              <w:numPr>
                <w:ilvl w:val="0"/>
                <w:numId w:val="14"/>
              </w:numPr>
              <w:ind w:left="142" w:firstLine="0"/>
              <w:jc w:val="both"/>
              <w:rPr>
                <w:rFonts w:ascii="Times New Roman" w:hAnsi="Times New Roman" w:cs="Times New Roman"/>
                <w:i/>
                <w:sz w:val="24"/>
                <w:szCs w:val="24"/>
              </w:rPr>
            </w:pPr>
            <w:r w:rsidRPr="00CB2B31">
              <w:rPr>
                <w:rFonts w:ascii="Times New Roman" w:hAnsi="Times New Roman" w:cs="Times New Roman"/>
                <w:i/>
                <w:sz w:val="24"/>
                <w:szCs w:val="24"/>
              </w:rPr>
              <w:t xml:space="preserve">Indoklás, alátámasztás: </w:t>
            </w:r>
            <w:r w:rsidRPr="00CB2B31">
              <w:rPr>
                <w:rFonts w:ascii="Times New Roman" w:hAnsi="Times New Roman" w:cs="Times New Roman"/>
                <w:sz w:val="24"/>
                <w:szCs w:val="24"/>
              </w:rPr>
              <w:t xml:space="preserve">A HKFS készítése során a szervezetek egyik legfontosabb problémája a „forráshiány és működési bizonytalanság”, fejlesztési szükséglet felismerése pedig az, hogy saját tudásuk és készségeik fejlesztése nélkül ez nem oldható fel. A képzés a közművelődési, kulturális, stb. intézmények számára is hasznos lehet. </w:t>
            </w:r>
          </w:p>
        </w:tc>
      </w:tr>
      <w:tr w:rsidR="00177E23" w:rsidRPr="00CB2B31" w:rsidTr="000D71FE">
        <w:tc>
          <w:tcPr>
            <w:tcW w:w="4264" w:type="dxa"/>
          </w:tcPr>
          <w:p w:rsidR="00177E23" w:rsidRPr="00CB2B31" w:rsidRDefault="00177E23" w:rsidP="00167118">
            <w:pPr>
              <w:pStyle w:val="Listaszerbekezds"/>
              <w:numPr>
                <w:ilvl w:val="0"/>
                <w:numId w:val="14"/>
              </w:numPr>
              <w:ind w:left="142" w:firstLine="0"/>
              <w:rPr>
                <w:rFonts w:ascii="Times New Roman" w:hAnsi="Times New Roman" w:cs="Times New Roman"/>
                <w:i/>
                <w:sz w:val="24"/>
                <w:szCs w:val="24"/>
              </w:rPr>
            </w:pPr>
            <w:r w:rsidRPr="00CB2B31">
              <w:rPr>
                <w:rFonts w:ascii="Times New Roman" w:hAnsi="Times New Roman" w:cs="Times New Roman"/>
                <w:i/>
                <w:sz w:val="24"/>
                <w:szCs w:val="24"/>
              </w:rPr>
              <w:t>Releváns specifikus cél(ok)</w:t>
            </w:r>
          </w:p>
        </w:tc>
        <w:tc>
          <w:tcPr>
            <w:tcW w:w="1256" w:type="dxa"/>
          </w:tcPr>
          <w:p w:rsidR="00177E23" w:rsidRPr="00CB2B31" w:rsidRDefault="00177E23" w:rsidP="00167118">
            <w:pPr>
              <w:ind w:left="142"/>
              <w:rPr>
                <w:rFonts w:ascii="Times New Roman" w:hAnsi="Times New Roman" w:cs="Times New Roman"/>
                <w:i/>
                <w:sz w:val="24"/>
                <w:szCs w:val="24"/>
              </w:rPr>
            </w:pPr>
            <w:r w:rsidRPr="00CB2B31">
              <w:rPr>
                <w:rFonts w:ascii="Times New Roman" w:hAnsi="Times New Roman" w:cs="Times New Roman"/>
                <w:i/>
                <w:sz w:val="24"/>
                <w:szCs w:val="24"/>
              </w:rPr>
              <w:t>1.</w:t>
            </w:r>
          </w:p>
        </w:tc>
        <w:tc>
          <w:tcPr>
            <w:tcW w:w="1256" w:type="dxa"/>
          </w:tcPr>
          <w:p w:rsidR="00177E23" w:rsidRPr="00CB2B31" w:rsidRDefault="00177E23" w:rsidP="00167118">
            <w:pPr>
              <w:ind w:left="142"/>
              <w:rPr>
                <w:rFonts w:ascii="Times New Roman" w:hAnsi="Times New Roman" w:cs="Times New Roman"/>
                <w:i/>
                <w:sz w:val="24"/>
                <w:szCs w:val="24"/>
              </w:rPr>
            </w:pPr>
            <w:r w:rsidRPr="00CB2B31">
              <w:rPr>
                <w:rFonts w:ascii="Times New Roman" w:hAnsi="Times New Roman" w:cs="Times New Roman"/>
                <w:i/>
                <w:sz w:val="24"/>
                <w:szCs w:val="24"/>
              </w:rPr>
              <w:t xml:space="preserve">2. </w:t>
            </w:r>
          </w:p>
        </w:tc>
        <w:tc>
          <w:tcPr>
            <w:tcW w:w="1256" w:type="dxa"/>
          </w:tcPr>
          <w:p w:rsidR="00177E23" w:rsidRPr="00CB2B31" w:rsidRDefault="00177E23" w:rsidP="00167118">
            <w:pPr>
              <w:ind w:left="142"/>
              <w:rPr>
                <w:rFonts w:ascii="Times New Roman" w:hAnsi="Times New Roman" w:cs="Times New Roman"/>
                <w:i/>
                <w:sz w:val="24"/>
                <w:szCs w:val="24"/>
              </w:rPr>
            </w:pPr>
            <w:r w:rsidRPr="00CB2B31">
              <w:rPr>
                <w:rFonts w:ascii="Times New Roman" w:hAnsi="Times New Roman" w:cs="Times New Roman"/>
                <w:i/>
                <w:sz w:val="24"/>
                <w:szCs w:val="24"/>
              </w:rPr>
              <w:t>3.</w:t>
            </w:r>
          </w:p>
        </w:tc>
        <w:tc>
          <w:tcPr>
            <w:tcW w:w="1256" w:type="dxa"/>
          </w:tcPr>
          <w:p w:rsidR="00177E23" w:rsidRPr="00CB2B31" w:rsidRDefault="00177E23" w:rsidP="00167118">
            <w:pPr>
              <w:ind w:left="142"/>
              <w:rPr>
                <w:rFonts w:ascii="Times New Roman" w:hAnsi="Times New Roman" w:cs="Times New Roman"/>
                <w:i/>
                <w:sz w:val="24"/>
                <w:szCs w:val="24"/>
              </w:rPr>
            </w:pPr>
            <w:r w:rsidRPr="00CB2B31">
              <w:rPr>
                <w:rFonts w:ascii="Times New Roman" w:hAnsi="Times New Roman" w:cs="Times New Roman"/>
                <w:i/>
                <w:sz w:val="24"/>
                <w:szCs w:val="24"/>
              </w:rPr>
              <w:t>5.</w:t>
            </w:r>
          </w:p>
        </w:tc>
      </w:tr>
      <w:tr w:rsidR="00177E23" w:rsidRPr="00CB2B31" w:rsidTr="000D71FE">
        <w:tc>
          <w:tcPr>
            <w:tcW w:w="4264" w:type="dxa"/>
            <w:shd w:val="clear" w:color="auto" w:fill="F2F2F2" w:themeFill="background1" w:themeFillShade="F2"/>
          </w:tcPr>
          <w:p w:rsidR="00177E23" w:rsidRPr="00CB2B31" w:rsidRDefault="00177E23" w:rsidP="00167118">
            <w:pPr>
              <w:pStyle w:val="Listaszerbekezds"/>
              <w:numPr>
                <w:ilvl w:val="0"/>
                <w:numId w:val="14"/>
              </w:numPr>
              <w:ind w:left="142" w:firstLine="0"/>
              <w:rPr>
                <w:rFonts w:ascii="Times New Roman" w:hAnsi="Times New Roman" w:cs="Times New Roman"/>
                <w:i/>
                <w:sz w:val="24"/>
                <w:szCs w:val="24"/>
              </w:rPr>
            </w:pPr>
            <w:r>
              <w:rPr>
                <w:rFonts w:ascii="Times New Roman" w:hAnsi="Times New Roman" w:cs="Times New Roman"/>
                <w:i/>
                <w:sz w:val="24"/>
                <w:szCs w:val="24"/>
              </w:rPr>
              <w:t>T</w:t>
            </w:r>
            <w:r w:rsidRPr="00CB2B31">
              <w:rPr>
                <w:rFonts w:ascii="Times New Roman" w:hAnsi="Times New Roman" w:cs="Times New Roman"/>
                <w:i/>
                <w:sz w:val="24"/>
                <w:szCs w:val="24"/>
              </w:rPr>
              <w:t xml:space="preserve">ámogatható tevékenységek: </w:t>
            </w:r>
          </w:p>
        </w:tc>
        <w:tc>
          <w:tcPr>
            <w:tcW w:w="5024" w:type="dxa"/>
            <w:gridSpan w:val="4"/>
            <w:shd w:val="clear" w:color="auto" w:fill="F2F2F2" w:themeFill="background1" w:themeFillShade="F2"/>
          </w:tcPr>
          <w:p w:rsidR="00177E23" w:rsidRPr="00CB2B31" w:rsidRDefault="00177E23" w:rsidP="00167118">
            <w:pPr>
              <w:pStyle w:val="Listaszerbekezds"/>
              <w:ind w:left="142"/>
              <w:rPr>
                <w:rFonts w:ascii="Times New Roman" w:hAnsi="Times New Roman" w:cs="Times New Roman"/>
                <w:i/>
                <w:sz w:val="24"/>
                <w:szCs w:val="24"/>
              </w:rPr>
            </w:pPr>
            <w:r w:rsidRPr="00CB2B31">
              <w:rPr>
                <w:rFonts w:ascii="Times New Roman" w:hAnsi="Times New Roman" w:cs="Times New Roman"/>
                <w:i/>
                <w:sz w:val="24"/>
                <w:szCs w:val="24"/>
              </w:rPr>
              <w:t>képzési tartalmak kidolgozása,</w:t>
            </w:r>
          </w:p>
          <w:p w:rsidR="00177E23" w:rsidRPr="00CB2B31" w:rsidRDefault="00177E23" w:rsidP="00167118">
            <w:pPr>
              <w:pStyle w:val="Listaszerbekezds"/>
              <w:ind w:left="142"/>
              <w:rPr>
                <w:rFonts w:ascii="Times New Roman" w:hAnsi="Times New Roman" w:cs="Times New Roman"/>
                <w:i/>
                <w:sz w:val="24"/>
                <w:szCs w:val="24"/>
              </w:rPr>
            </w:pPr>
            <w:r w:rsidRPr="00CB2B31">
              <w:rPr>
                <w:rFonts w:ascii="Times New Roman" w:hAnsi="Times New Roman" w:cs="Times New Roman"/>
                <w:i/>
                <w:sz w:val="24"/>
                <w:szCs w:val="24"/>
              </w:rPr>
              <w:t>toborzás, felkészítés</w:t>
            </w:r>
          </w:p>
          <w:p w:rsidR="00177E23" w:rsidRPr="00CB2B31" w:rsidRDefault="00177E23" w:rsidP="00167118">
            <w:pPr>
              <w:pStyle w:val="Listaszerbekezds"/>
              <w:ind w:left="142"/>
              <w:rPr>
                <w:rFonts w:ascii="Times New Roman" w:hAnsi="Times New Roman" w:cs="Times New Roman"/>
                <w:i/>
                <w:sz w:val="24"/>
                <w:szCs w:val="24"/>
              </w:rPr>
            </w:pPr>
            <w:r w:rsidRPr="00CB2B31">
              <w:rPr>
                <w:rFonts w:ascii="Times New Roman" w:hAnsi="Times New Roman" w:cs="Times New Roman"/>
                <w:i/>
                <w:sz w:val="24"/>
                <w:szCs w:val="24"/>
              </w:rPr>
              <w:t>képzések megtartása</w:t>
            </w:r>
          </w:p>
          <w:p w:rsidR="00177E23" w:rsidRPr="00CB2B31" w:rsidRDefault="00177E23" w:rsidP="00167118">
            <w:pPr>
              <w:pStyle w:val="Listaszerbekezds"/>
              <w:ind w:left="142"/>
              <w:rPr>
                <w:rFonts w:ascii="Times New Roman" w:hAnsi="Times New Roman" w:cs="Times New Roman"/>
                <w:i/>
                <w:sz w:val="24"/>
                <w:szCs w:val="24"/>
              </w:rPr>
            </w:pPr>
            <w:r w:rsidRPr="00CB2B31">
              <w:rPr>
                <w:rFonts w:ascii="Times New Roman" w:hAnsi="Times New Roman" w:cs="Times New Roman"/>
                <w:i/>
                <w:sz w:val="24"/>
                <w:szCs w:val="24"/>
              </w:rPr>
              <w:t>projekt-menedzsment, kommunikáció</w:t>
            </w:r>
          </w:p>
          <w:p w:rsidR="00177E23" w:rsidRPr="00CB2B31" w:rsidRDefault="00177E23" w:rsidP="00167118">
            <w:pPr>
              <w:pStyle w:val="Listaszerbekezds"/>
              <w:ind w:left="142"/>
              <w:rPr>
                <w:rFonts w:ascii="Times New Roman" w:hAnsi="Times New Roman" w:cs="Times New Roman"/>
                <w:i/>
                <w:sz w:val="24"/>
                <w:szCs w:val="24"/>
              </w:rPr>
            </w:pPr>
            <w:r w:rsidRPr="00CB2B31">
              <w:rPr>
                <w:rFonts w:ascii="Times New Roman" w:hAnsi="Times New Roman" w:cs="Times New Roman"/>
                <w:i/>
                <w:sz w:val="24"/>
                <w:szCs w:val="24"/>
              </w:rPr>
              <w:t>kötelező nyilvánosság</w:t>
            </w:r>
            <w:r>
              <w:rPr>
                <w:rFonts w:ascii="Times New Roman" w:hAnsi="Times New Roman" w:cs="Times New Roman"/>
                <w:i/>
                <w:sz w:val="24"/>
                <w:szCs w:val="24"/>
              </w:rPr>
              <w:t xml:space="preserve"> biztosítása.</w:t>
            </w:r>
          </w:p>
        </w:tc>
      </w:tr>
      <w:tr w:rsidR="00177E23" w:rsidRPr="00CB2B31" w:rsidTr="000D71FE">
        <w:tc>
          <w:tcPr>
            <w:tcW w:w="9288" w:type="dxa"/>
            <w:gridSpan w:val="5"/>
          </w:tcPr>
          <w:p w:rsidR="00177E23" w:rsidRPr="00CB2B31" w:rsidRDefault="00177E23" w:rsidP="00167118">
            <w:pPr>
              <w:pStyle w:val="Listaszerbekezds"/>
              <w:numPr>
                <w:ilvl w:val="0"/>
                <w:numId w:val="14"/>
              </w:numPr>
              <w:ind w:left="142" w:firstLine="0"/>
              <w:jc w:val="both"/>
              <w:rPr>
                <w:rFonts w:ascii="Times New Roman" w:hAnsi="Times New Roman" w:cs="Times New Roman"/>
                <w:i/>
                <w:sz w:val="24"/>
                <w:szCs w:val="24"/>
              </w:rPr>
            </w:pPr>
            <w:r w:rsidRPr="00CB2B31">
              <w:rPr>
                <w:rFonts w:ascii="Times New Roman" w:hAnsi="Times New Roman" w:cs="Times New Roman"/>
                <w:i/>
                <w:sz w:val="24"/>
                <w:szCs w:val="24"/>
              </w:rPr>
              <w:t xml:space="preserve">Kiegészítő jelleg, lehatárolás: A konstrukció kimondottan a helyi non-profit szervezetek (civil és intézményi) adottságaira, szükségleteire és hiányosságaira felépítendő tartalmú tréning szervezése sikeresen és professzionálisan működő non-profit szervezetek szakemberinek bevonásával. Ezért egyetlen más (központi) konstrukcióval sem kerül átfedésbe. Ugyanakkor minden más </w:t>
            </w:r>
            <w:proofErr w:type="spellStart"/>
            <w:r w:rsidRPr="00CB2B31">
              <w:rPr>
                <w:rFonts w:ascii="Times New Roman" w:hAnsi="Times New Roman" w:cs="Times New Roman"/>
                <w:i/>
                <w:sz w:val="24"/>
                <w:szCs w:val="24"/>
              </w:rPr>
              <w:t>CLLD-tevékenység</w:t>
            </w:r>
            <w:proofErr w:type="spellEnd"/>
            <w:r w:rsidRPr="00CB2B31">
              <w:rPr>
                <w:rFonts w:ascii="Times New Roman" w:hAnsi="Times New Roman" w:cs="Times New Roman"/>
                <w:i/>
                <w:sz w:val="24"/>
                <w:szCs w:val="24"/>
              </w:rPr>
              <w:t xml:space="preserve"> sikeres megpályázásának és megvalósításának, egyúttal az eredmények fenntarthatóságának alapjául kíván szolgálni. Továbbá célja a szervezetek más irányú, korszerű szervezeti, menedzsment képességeinek, forrás-bevonási és együttműködési tudásának megerősítése által működésük stabilizálása és mobilizálása. </w:t>
            </w:r>
          </w:p>
        </w:tc>
      </w:tr>
      <w:tr w:rsidR="00177E23" w:rsidRPr="00CB2B31" w:rsidTr="000D71FE">
        <w:tc>
          <w:tcPr>
            <w:tcW w:w="4264" w:type="dxa"/>
            <w:shd w:val="clear" w:color="auto" w:fill="F2F2F2" w:themeFill="background1" w:themeFillShade="F2"/>
          </w:tcPr>
          <w:p w:rsidR="00177E23" w:rsidRPr="00CB2B31" w:rsidRDefault="00177E23" w:rsidP="00167118">
            <w:pPr>
              <w:pStyle w:val="Listaszerbekezds"/>
              <w:numPr>
                <w:ilvl w:val="0"/>
                <w:numId w:val="14"/>
              </w:numPr>
              <w:ind w:left="142" w:firstLine="0"/>
              <w:rPr>
                <w:rFonts w:ascii="Times New Roman" w:hAnsi="Times New Roman" w:cs="Times New Roman"/>
                <w:i/>
                <w:sz w:val="24"/>
                <w:szCs w:val="24"/>
              </w:rPr>
            </w:pPr>
            <w:r w:rsidRPr="00CB2B31">
              <w:rPr>
                <w:rFonts w:ascii="Times New Roman" w:hAnsi="Times New Roman" w:cs="Times New Roman"/>
                <w:i/>
                <w:sz w:val="24"/>
                <w:szCs w:val="24"/>
              </w:rPr>
              <w:t xml:space="preserve">Célcsoport(ok): </w:t>
            </w:r>
          </w:p>
        </w:tc>
        <w:tc>
          <w:tcPr>
            <w:tcW w:w="5024" w:type="dxa"/>
            <w:gridSpan w:val="4"/>
            <w:shd w:val="clear" w:color="auto" w:fill="F2F2F2" w:themeFill="background1" w:themeFillShade="F2"/>
          </w:tcPr>
          <w:p w:rsidR="00177E23" w:rsidRPr="00CB2B31" w:rsidRDefault="00177E23" w:rsidP="00167118">
            <w:pPr>
              <w:ind w:left="142"/>
              <w:rPr>
                <w:rFonts w:ascii="Times New Roman" w:hAnsi="Times New Roman" w:cs="Times New Roman"/>
                <w:i/>
                <w:sz w:val="24"/>
                <w:szCs w:val="24"/>
              </w:rPr>
            </w:pPr>
            <w:r w:rsidRPr="00CB2B31">
              <w:rPr>
                <w:rFonts w:ascii="Times New Roman" w:hAnsi="Times New Roman" w:cs="Times New Roman"/>
                <w:i/>
                <w:sz w:val="24"/>
                <w:szCs w:val="24"/>
              </w:rPr>
              <w:t xml:space="preserve">Kőszegen székhellyel vagy telephellyel rendelkező </w:t>
            </w:r>
            <w:r>
              <w:rPr>
                <w:rFonts w:ascii="Times New Roman" w:hAnsi="Times New Roman" w:cs="Times New Roman"/>
                <w:i/>
                <w:sz w:val="24"/>
                <w:szCs w:val="24"/>
              </w:rPr>
              <w:t>non</w:t>
            </w:r>
            <w:r w:rsidRPr="00CB2B31">
              <w:rPr>
                <w:rFonts w:ascii="Times New Roman" w:hAnsi="Times New Roman" w:cs="Times New Roman"/>
                <w:i/>
                <w:sz w:val="24"/>
                <w:szCs w:val="24"/>
              </w:rPr>
              <w:t>–profit szervezetek</w:t>
            </w:r>
            <w:r>
              <w:rPr>
                <w:rFonts w:ascii="Times New Roman" w:hAnsi="Times New Roman" w:cs="Times New Roman"/>
                <w:i/>
                <w:sz w:val="24"/>
                <w:szCs w:val="24"/>
              </w:rPr>
              <w:t xml:space="preserve"> (kivéve pártok)</w:t>
            </w:r>
            <w:r w:rsidRPr="00CB2B31">
              <w:rPr>
                <w:rFonts w:ascii="Times New Roman" w:hAnsi="Times New Roman" w:cs="Times New Roman"/>
                <w:i/>
                <w:sz w:val="24"/>
                <w:szCs w:val="24"/>
              </w:rPr>
              <w:t>.</w:t>
            </w:r>
          </w:p>
        </w:tc>
      </w:tr>
      <w:tr w:rsidR="00177E23" w:rsidRPr="00CB2B31" w:rsidTr="000D71FE">
        <w:tc>
          <w:tcPr>
            <w:tcW w:w="4264" w:type="dxa"/>
          </w:tcPr>
          <w:p w:rsidR="00177E23" w:rsidRPr="00CB2B31" w:rsidRDefault="00177E23" w:rsidP="00167118">
            <w:pPr>
              <w:pStyle w:val="Listaszerbekezds"/>
              <w:numPr>
                <w:ilvl w:val="0"/>
                <w:numId w:val="14"/>
              </w:numPr>
              <w:ind w:left="142" w:firstLine="0"/>
              <w:rPr>
                <w:rFonts w:ascii="Times New Roman" w:hAnsi="Times New Roman" w:cs="Times New Roman"/>
                <w:i/>
                <w:sz w:val="24"/>
                <w:szCs w:val="24"/>
              </w:rPr>
            </w:pPr>
            <w:r w:rsidRPr="00CB2B31">
              <w:rPr>
                <w:rFonts w:ascii="Times New Roman" w:hAnsi="Times New Roman" w:cs="Times New Roman"/>
                <w:i/>
                <w:sz w:val="24"/>
                <w:szCs w:val="24"/>
              </w:rPr>
              <w:t xml:space="preserve">Kiválasztási kritériumok, alapelvek: </w:t>
            </w:r>
          </w:p>
        </w:tc>
        <w:tc>
          <w:tcPr>
            <w:tcW w:w="5024" w:type="dxa"/>
            <w:gridSpan w:val="4"/>
          </w:tcPr>
          <w:p w:rsidR="00177E23" w:rsidRPr="00167118" w:rsidRDefault="00167118" w:rsidP="00167118">
            <w:pPr>
              <w:ind w:left="142"/>
              <w:rPr>
                <w:rFonts w:ascii="Times New Roman" w:hAnsi="Times New Roman" w:cs="Times New Roman"/>
                <w:i/>
                <w:sz w:val="24"/>
                <w:szCs w:val="24"/>
              </w:rPr>
            </w:pPr>
            <w:r>
              <w:rPr>
                <w:rFonts w:ascii="Times New Roman" w:hAnsi="Times New Roman" w:cs="Times New Roman"/>
                <w:i/>
                <w:sz w:val="24"/>
                <w:szCs w:val="24"/>
              </w:rPr>
              <w:t xml:space="preserve">- </w:t>
            </w:r>
            <w:r w:rsidR="00177E23" w:rsidRPr="00167118">
              <w:rPr>
                <w:rFonts w:ascii="Times New Roman" w:hAnsi="Times New Roman" w:cs="Times New Roman"/>
                <w:i/>
                <w:sz w:val="24"/>
                <w:szCs w:val="24"/>
              </w:rPr>
              <w:t>a szervezet működési előélete</w:t>
            </w:r>
          </w:p>
          <w:p w:rsidR="00177E23" w:rsidRPr="00167118" w:rsidRDefault="00167118" w:rsidP="00167118">
            <w:pPr>
              <w:rPr>
                <w:rFonts w:ascii="Times New Roman" w:hAnsi="Times New Roman" w:cs="Times New Roman"/>
                <w:i/>
                <w:sz w:val="24"/>
                <w:szCs w:val="24"/>
              </w:rPr>
            </w:pPr>
            <w:r>
              <w:rPr>
                <w:rFonts w:ascii="Times New Roman" w:hAnsi="Times New Roman" w:cs="Times New Roman"/>
                <w:i/>
                <w:sz w:val="24"/>
                <w:szCs w:val="24"/>
              </w:rPr>
              <w:t xml:space="preserve">- </w:t>
            </w:r>
            <w:r w:rsidR="00177E23" w:rsidRPr="00167118">
              <w:rPr>
                <w:rFonts w:ascii="Times New Roman" w:hAnsi="Times New Roman" w:cs="Times New Roman"/>
                <w:i/>
                <w:sz w:val="24"/>
                <w:szCs w:val="24"/>
              </w:rPr>
              <w:t>a szervezet nyitottsága, társadalmi érteket (közjószág) szolgáltató jellege,</w:t>
            </w:r>
            <w:r>
              <w:rPr>
                <w:rFonts w:ascii="Times New Roman" w:hAnsi="Times New Roman" w:cs="Times New Roman"/>
                <w:i/>
                <w:sz w:val="24"/>
                <w:szCs w:val="24"/>
              </w:rPr>
              <w:t xml:space="preserve"> </w:t>
            </w:r>
            <w:r w:rsidR="00177E23" w:rsidRPr="00167118">
              <w:rPr>
                <w:rFonts w:ascii="Times New Roman" w:hAnsi="Times New Roman" w:cs="Times New Roman"/>
                <w:i/>
                <w:sz w:val="24"/>
                <w:szCs w:val="24"/>
              </w:rPr>
              <w:t>motivációja,</w:t>
            </w:r>
          </w:p>
          <w:p w:rsidR="00177E23" w:rsidRPr="00CB2B31" w:rsidRDefault="00167118" w:rsidP="00167118">
            <w:pPr>
              <w:pStyle w:val="Listaszerbekezds"/>
              <w:ind w:left="142"/>
              <w:rPr>
                <w:rFonts w:ascii="Times New Roman" w:hAnsi="Times New Roman" w:cs="Times New Roman"/>
                <w:i/>
                <w:sz w:val="24"/>
                <w:szCs w:val="24"/>
              </w:rPr>
            </w:pPr>
            <w:r>
              <w:rPr>
                <w:rFonts w:ascii="Times New Roman" w:hAnsi="Times New Roman" w:cs="Times New Roman"/>
                <w:i/>
                <w:sz w:val="24"/>
                <w:szCs w:val="24"/>
              </w:rPr>
              <w:t xml:space="preserve">- </w:t>
            </w:r>
            <w:r w:rsidR="00177E23" w:rsidRPr="00CB2B31">
              <w:rPr>
                <w:rFonts w:ascii="Times New Roman" w:hAnsi="Times New Roman" w:cs="Times New Roman"/>
                <w:i/>
                <w:sz w:val="24"/>
                <w:szCs w:val="24"/>
              </w:rPr>
              <w:t>esélyegyenlőségi tevékenysége és /vagy elkötelezettsége.</w:t>
            </w:r>
          </w:p>
        </w:tc>
      </w:tr>
      <w:tr w:rsidR="00177E23" w:rsidRPr="00CB2B31" w:rsidTr="000D71FE">
        <w:tc>
          <w:tcPr>
            <w:tcW w:w="4264" w:type="dxa"/>
            <w:shd w:val="clear" w:color="auto" w:fill="F2F2F2" w:themeFill="background1" w:themeFillShade="F2"/>
          </w:tcPr>
          <w:p w:rsidR="00177E23" w:rsidRPr="00CB2B31" w:rsidRDefault="00177E23" w:rsidP="00167118">
            <w:pPr>
              <w:pStyle w:val="Listaszerbekezds"/>
              <w:numPr>
                <w:ilvl w:val="0"/>
                <w:numId w:val="14"/>
              </w:numPr>
              <w:ind w:left="142" w:firstLine="0"/>
              <w:rPr>
                <w:rFonts w:ascii="Times New Roman" w:hAnsi="Times New Roman" w:cs="Times New Roman"/>
                <w:i/>
                <w:sz w:val="24"/>
                <w:szCs w:val="24"/>
              </w:rPr>
            </w:pPr>
            <w:r w:rsidRPr="00CB2B31">
              <w:rPr>
                <w:rFonts w:ascii="Times New Roman" w:hAnsi="Times New Roman" w:cs="Times New Roman"/>
                <w:i/>
                <w:sz w:val="24"/>
                <w:szCs w:val="24"/>
              </w:rPr>
              <w:t>Támogatás-maximum:</w:t>
            </w:r>
          </w:p>
        </w:tc>
        <w:tc>
          <w:tcPr>
            <w:tcW w:w="5024" w:type="dxa"/>
            <w:gridSpan w:val="4"/>
            <w:shd w:val="clear" w:color="auto" w:fill="F2F2F2" w:themeFill="background1" w:themeFillShade="F2"/>
          </w:tcPr>
          <w:p w:rsidR="00177E23" w:rsidRPr="00CB2B31" w:rsidRDefault="00177E23" w:rsidP="00167118">
            <w:pPr>
              <w:ind w:left="142"/>
              <w:rPr>
                <w:rFonts w:ascii="Times New Roman" w:hAnsi="Times New Roman" w:cs="Times New Roman"/>
                <w:i/>
                <w:sz w:val="24"/>
                <w:szCs w:val="24"/>
              </w:rPr>
            </w:pPr>
            <w:r w:rsidRPr="00CB2B31">
              <w:rPr>
                <w:rFonts w:ascii="Times New Roman" w:hAnsi="Times New Roman" w:cs="Times New Roman"/>
                <w:i/>
                <w:sz w:val="24"/>
                <w:szCs w:val="24"/>
              </w:rPr>
              <w:t xml:space="preserve">1 projektben valósul meg: </w:t>
            </w:r>
            <w:proofErr w:type="spellStart"/>
            <w:r w:rsidRPr="00CB2B31">
              <w:rPr>
                <w:rFonts w:ascii="Times New Roman" w:hAnsi="Times New Roman" w:cs="Times New Roman"/>
                <w:i/>
                <w:sz w:val="24"/>
                <w:szCs w:val="24"/>
              </w:rPr>
              <w:t>max</w:t>
            </w:r>
            <w:proofErr w:type="spellEnd"/>
            <w:r w:rsidRPr="00CB2B31">
              <w:rPr>
                <w:rFonts w:ascii="Times New Roman" w:hAnsi="Times New Roman" w:cs="Times New Roman"/>
                <w:i/>
                <w:sz w:val="24"/>
                <w:szCs w:val="24"/>
              </w:rPr>
              <w:t xml:space="preserve">. 10 millió forint </w:t>
            </w:r>
          </w:p>
        </w:tc>
      </w:tr>
      <w:tr w:rsidR="00177E23" w:rsidRPr="00CB2B31" w:rsidTr="000D71FE">
        <w:tc>
          <w:tcPr>
            <w:tcW w:w="4264" w:type="dxa"/>
          </w:tcPr>
          <w:p w:rsidR="00177E23" w:rsidRPr="00CB2B31" w:rsidRDefault="00177E23" w:rsidP="00167118">
            <w:pPr>
              <w:ind w:left="142"/>
              <w:rPr>
                <w:rFonts w:ascii="Times New Roman" w:hAnsi="Times New Roman" w:cs="Times New Roman"/>
                <w:i/>
                <w:sz w:val="24"/>
                <w:szCs w:val="24"/>
              </w:rPr>
            </w:pPr>
            <w:r w:rsidRPr="00CB2B31">
              <w:rPr>
                <w:rFonts w:ascii="Times New Roman" w:hAnsi="Times New Roman" w:cs="Times New Roman"/>
                <w:i/>
                <w:sz w:val="24"/>
                <w:szCs w:val="24"/>
              </w:rPr>
              <w:t>10.Tervezett forrás</w:t>
            </w:r>
            <w:r>
              <w:rPr>
                <w:rFonts w:ascii="Times New Roman" w:hAnsi="Times New Roman" w:cs="Times New Roman"/>
                <w:i/>
                <w:sz w:val="24"/>
                <w:szCs w:val="24"/>
              </w:rPr>
              <w:t xml:space="preserve"> (ESZA)</w:t>
            </w:r>
          </w:p>
        </w:tc>
        <w:tc>
          <w:tcPr>
            <w:tcW w:w="5024" w:type="dxa"/>
            <w:gridSpan w:val="4"/>
          </w:tcPr>
          <w:p w:rsidR="00177E23" w:rsidRPr="00CB2B31" w:rsidRDefault="00177E23" w:rsidP="00167118">
            <w:pPr>
              <w:ind w:left="142"/>
              <w:rPr>
                <w:rFonts w:ascii="Times New Roman" w:hAnsi="Times New Roman" w:cs="Times New Roman"/>
                <w:i/>
                <w:sz w:val="24"/>
                <w:szCs w:val="24"/>
              </w:rPr>
            </w:pPr>
            <w:r w:rsidRPr="00CB2B31">
              <w:rPr>
                <w:rFonts w:ascii="Times New Roman" w:hAnsi="Times New Roman" w:cs="Times New Roman"/>
                <w:i/>
                <w:sz w:val="24"/>
                <w:szCs w:val="24"/>
              </w:rPr>
              <w:t xml:space="preserve">10 millió forint </w:t>
            </w:r>
            <w:r w:rsidR="00494A5A">
              <w:rPr>
                <w:rFonts w:ascii="Times New Roman" w:hAnsi="Times New Roman" w:cs="Times New Roman"/>
                <w:i/>
                <w:sz w:val="24"/>
                <w:szCs w:val="24"/>
              </w:rPr>
              <w:t xml:space="preserve">= 100% </w:t>
            </w:r>
            <w:r w:rsidRPr="00CB2B31">
              <w:rPr>
                <w:rFonts w:ascii="Times New Roman" w:hAnsi="Times New Roman" w:cs="Times New Roman"/>
                <w:i/>
                <w:sz w:val="24"/>
                <w:szCs w:val="24"/>
              </w:rPr>
              <w:t>TOP-CLLD támogatás</w:t>
            </w:r>
          </w:p>
        </w:tc>
      </w:tr>
      <w:tr w:rsidR="00177E23" w:rsidRPr="00CB2B31" w:rsidTr="000D71FE">
        <w:tc>
          <w:tcPr>
            <w:tcW w:w="4264" w:type="dxa"/>
            <w:shd w:val="clear" w:color="auto" w:fill="F2F2F2" w:themeFill="background1" w:themeFillShade="F2"/>
          </w:tcPr>
          <w:p w:rsidR="00177E23" w:rsidRPr="00CB2B31" w:rsidRDefault="00177E23" w:rsidP="00167118">
            <w:pPr>
              <w:ind w:left="142"/>
              <w:rPr>
                <w:rFonts w:ascii="Times New Roman" w:hAnsi="Times New Roman" w:cs="Times New Roman"/>
                <w:i/>
                <w:sz w:val="24"/>
                <w:szCs w:val="24"/>
              </w:rPr>
            </w:pPr>
            <w:r w:rsidRPr="00CB2B31">
              <w:rPr>
                <w:rFonts w:ascii="Times New Roman" w:hAnsi="Times New Roman" w:cs="Times New Roman"/>
                <w:i/>
                <w:sz w:val="24"/>
                <w:szCs w:val="24"/>
              </w:rPr>
              <w:t>11. Forrás ütemezése</w:t>
            </w:r>
          </w:p>
        </w:tc>
        <w:tc>
          <w:tcPr>
            <w:tcW w:w="5024" w:type="dxa"/>
            <w:gridSpan w:val="4"/>
            <w:shd w:val="clear" w:color="auto" w:fill="F2F2F2" w:themeFill="background1" w:themeFillShade="F2"/>
          </w:tcPr>
          <w:p w:rsidR="00177E23" w:rsidRPr="00CB2B31" w:rsidRDefault="00177E23" w:rsidP="00167118">
            <w:pPr>
              <w:ind w:left="142"/>
              <w:rPr>
                <w:rFonts w:ascii="Times New Roman" w:hAnsi="Times New Roman" w:cs="Times New Roman"/>
                <w:i/>
                <w:sz w:val="24"/>
                <w:szCs w:val="24"/>
              </w:rPr>
            </w:pPr>
            <w:r w:rsidRPr="00CB2B31">
              <w:rPr>
                <w:rFonts w:ascii="Times New Roman" w:hAnsi="Times New Roman" w:cs="Times New Roman"/>
                <w:i/>
                <w:sz w:val="24"/>
                <w:szCs w:val="24"/>
              </w:rPr>
              <w:t xml:space="preserve">1. </w:t>
            </w:r>
            <w:r>
              <w:rPr>
                <w:rFonts w:ascii="Times New Roman" w:hAnsi="Times New Roman" w:cs="Times New Roman"/>
                <w:i/>
                <w:sz w:val="24"/>
                <w:szCs w:val="24"/>
              </w:rPr>
              <w:t>ütem</w:t>
            </w:r>
            <w:r w:rsidRPr="00CB2B31">
              <w:rPr>
                <w:rFonts w:ascii="Times New Roman" w:hAnsi="Times New Roman" w:cs="Times New Roman"/>
                <w:i/>
                <w:sz w:val="24"/>
                <w:szCs w:val="24"/>
              </w:rPr>
              <w:t xml:space="preserve">: 10 </w:t>
            </w:r>
            <w:proofErr w:type="spellStart"/>
            <w:r w:rsidRPr="00CB2B31">
              <w:rPr>
                <w:rFonts w:ascii="Times New Roman" w:hAnsi="Times New Roman" w:cs="Times New Roman"/>
                <w:i/>
                <w:sz w:val="24"/>
                <w:szCs w:val="24"/>
              </w:rPr>
              <w:t>mFt</w:t>
            </w:r>
            <w:proofErr w:type="spellEnd"/>
          </w:p>
          <w:p w:rsidR="00177E23" w:rsidRPr="00CB2B31" w:rsidRDefault="00177E23" w:rsidP="00167118">
            <w:pPr>
              <w:ind w:left="142"/>
              <w:rPr>
                <w:rFonts w:ascii="Times New Roman" w:hAnsi="Times New Roman" w:cs="Times New Roman"/>
                <w:i/>
                <w:sz w:val="24"/>
                <w:szCs w:val="24"/>
              </w:rPr>
            </w:pPr>
            <w:r w:rsidRPr="00CB2B31">
              <w:rPr>
                <w:rStyle w:val="Lbjegyzet-hivatkozs"/>
                <w:rFonts w:ascii="Times New Roman" w:hAnsi="Times New Roman" w:cs="Times New Roman"/>
                <w:i/>
                <w:sz w:val="24"/>
                <w:szCs w:val="24"/>
              </w:rPr>
              <w:footnoteReference w:id="3"/>
            </w:r>
            <w:r w:rsidRPr="00CB2B31">
              <w:rPr>
                <w:rFonts w:ascii="Times New Roman" w:hAnsi="Times New Roman" w:cs="Times New Roman"/>
                <w:i/>
                <w:sz w:val="24"/>
                <w:szCs w:val="24"/>
              </w:rPr>
              <w:t xml:space="preserve">2. </w:t>
            </w:r>
            <w:r>
              <w:rPr>
                <w:rFonts w:ascii="Times New Roman" w:hAnsi="Times New Roman" w:cs="Times New Roman"/>
                <w:i/>
                <w:sz w:val="24"/>
                <w:szCs w:val="24"/>
              </w:rPr>
              <w:t>ütem</w:t>
            </w:r>
            <w:r w:rsidRPr="00CB2B31">
              <w:rPr>
                <w:rFonts w:ascii="Times New Roman" w:hAnsi="Times New Roman" w:cs="Times New Roman"/>
                <w:i/>
                <w:sz w:val="24"/>
                <w:szCs w:val="24"/>
              </w:rPr>
              <w:t xml:space="preserve">: 20 </w:t>
            </w:r>
            <w:proofErr w:type="spellStart"/>
            <w:r w:rsidRPr="00CB2B31">
              <w:rPr>
                <w:rFonts w:ascii="Times New Roman" w:hAnsi="Times New Roman" w:cs="Times New Roman"/>
                <w:i/>
                <w:sz w:val="24"/>
                <w:szCs w:val="24"/>
              </w:rPr>
              <w:t>mFt</w:t>
            </w:r>
            <w:proofErr w:type="spellEnd"/>
          </w:p>
        </w:tc>
      </w:tr>
      <w:tr w:rsidR="00177E23" w:rsidRPr="00CB2B31" w:rsidTr="000D71FE">
        <w:tc>
          <w:tcPr>
            <w:tcW w:w="4264" w:type="dxa"/>
          </w:tcPr>
          <w:p w:rsidR="00177E23" w:rsidRPr="00CB2B31" w:rsidRDefault="00177E23" w:rsidP="00167118">
            <w:pPr>
              <w:rPr>
                <w:rFonts w:ascii="Times New Roman" w:hAnsi="Times New Roman" w:cs="Times New Roman"/>
                <w:i/>
                <w:sz w:val="24"/>
                <w:szCs w:val="24"/>
              </w:rPr>
            </w:pPr>
            <w:r w:rsidRPr="00CB2B31">
              <w:rPr>
                <w:rFonts w:ascii="Times New Roman" w:hAnsi="Times New Roman" w:cs="Times New Roman"/>
                <w:i/>
                <w:sz w:val="24"/>
                <w:szCs w:val="24"/>
              </w:rPr>
              <w:t xml:space="preserve">12. A megvalósítás tervezett </w:t>
            </w:r>
            <w:r>
              <w:rPr>
                <w:rFonts w:ascii="Times New Roman" w:hAnsi="Times New Roman" w:cs="Times New Roman"/>
                <w:i/>
                <w:sz w:val="24"/>
                <w:szCs w:val="24"/>
              </w:rPr>
              <w:t xml:space="preserve">idő </w:t>
            </w:r>
          </w:p>
        </w:tc>
        <w:tc>
          <w:tcPr>
            <w:tcW w:w="2512" w:type="dxa"/>
            <w:gridSpan w:val="2"/>
          </w:tcPr>
          <w:p w:rsidR="00177E23" w:rsidRPr="00CB2B31" w:rsidRDefault="00177E23" w:rsidP="000D71FE">
            <w:pPr>
              <w:rPr>
                <w:rFonts w:ascii="Times New Roman" w:hAnsi="Times New Roman" w:cs="Times New Roman"/>
                <w:i/>
                <w:sz w:val="24"/>
                <w:szCs w:val="24"/>
              </w:rPr>
            </w:pPr>
            <w:r w:rsidRPr="00CB2B31">
              <w:rPr>
                <w:rFonts w:ascii="Times New Roman" w:hAnsi="Times New Roman" w:cs="Times New Roman"/>
                <w:i/>
                <w:sz w:val="24"/>
                <w:szCs w:val="24"/>
              </w:rPr>
              <w:t>2016. november</w:t>
            </w:r>
          </w:p>
        </w:tc>
        <w:tc>
          <w:tcPr>
            <w:tcW w:w="2512" w:type="dxa"/>
            <w:gridSpan w:val="2"/>
          </w:tcPr>
          <w:p w:rsidR="00177E23" w:rsidRPr="00CB2B31" w:rsidRDefault="00177E23" w:rsidP="000D71FE">
            <w:pPr>
              <w:rPr>
                <w:rFonts w:ascii="Times New Roman" w:hAnsi="Times New Roman" w:cs="Times New Roman"/>
                <w:i/>
                <w:sz w:val="24"/>
                <w:szCs w:val="24"/>
              </w:rPr>
            </w:pPr>
            <w:r w:rsidRPr="00CB2B31">
              <w:rPr>
                <w:rFonts w:ascii="Times New Roman" w:hAnsi="Times New Roman" w:cs="Times New Roman"/>
                <w:i/>
                <w:sz w:val="24"/>
                <w:szCs w:val="24"/>
              </w:rPr>
              <w:t>2017. március</w:t>
            </w:r>
          </w:p>
        </w:tc>
      </w:tr>
      <w:tr w:rsidR="006D3609" w:rsidRPr="00CB2B31" w:rsidTr="006D3609">
        <w:tc>
          <w:tcPr>
            <w:tcW w:w="4264" w:type="dxa"/>
            <w:shd w:val="clear" w:color="auto" w:fill="A6A6A6" w:themeFill="background1" w:themeFillShade="A6"/>
          </w:tcPr>
          <w:p w:rsidR="006D3609" w:rsidRPr="00FE71F5" w:rsidRDefault="006D3609" w:rsidP="007307E4">
            <w:pPr>
              <w:rPr>
                <w:rFonts w:ascii="Times New Roman" w:hAnsi="Times New Roman" w:cs="Times New Roman"/>
                <w:i/>
              </w:rPr>
            </w:pPr>
            <w:r>
              <w:rPr>
                <w:rFonts w:ascii="Times New Roman" w:hAnsi="Times New Roman" w:cs="Times New Roman"/>
                <w:i/>
              </w:rPr>
              <w:t>13. Kimeneti indikátor:</w:t>
            </w:r>
          </w:p>
        </w:tc>
        <w:tc>
          <w:tcPr>
            <w:tcW w:w="2512" w:type="dxa"/>
            <w:gridSpan w:val="2"/>
            <w:shd w:val="clear" w:color="auto" w:fill="A6A6A6" w:themeFill="background1" w:themeFillShade="A6"/>
          </w:tcPr>
          <w:p w:rsidR="006D3609" w:rsidRPr="00B84187" w:rsidRDefault="006D3609" w:rsidP="007307E4">
            <w:pPr>
              <w:rPr>
                <w:rFonts w:ascii="Times New Roman" w:hAnsi="Times New Roman" w:cs="Times New Roman"/>
              </w:rPr>
            </w:pPr>
            <w:r w:rsidRPr="00B84187">
              <w:rPr>
                <w:rFonts w:ascii="Times New Roman" w:hAnsi="Times New Roman" w:cs="Times New Roman"/>
              </w:rPr>
              <w:t>A HKFS keretében tervezett és végrehajtott programok száma:</w:t>
            </w:r>
          </w:p>
        </w:tc>
        <w:tc>
          <w:tcPr>
            <w:tcW w:w="2512" w:type="dxa"/>
            <w:gridSpan w:val="2"/>
            <w:shd w:val="clear" w:color="auto" w:fill="A6A6A6" w:themeFill="background1" w:themeFillShade="A6"/>
          </w:tcPr>
          <w:p w:rsidR="006D3609" w:rsidRPr="00B84187" w:rsidRDefault="00BB48AC" w:rsidP="007307E4">
            <w:pPr>
              <w:rPr>
                <w:rFonts w:ascii="Times New Roman" w:hAnsi="Times New Roman" w:cs="Times New Roman"/>
              </w:rPr>
            </w:pPr>
            <w:r>
              <w:rPr>
                <w:rFonts w:ascii="Times New Roman" w:hAnsi="Times New Roman" w:cs="Times New Roman"/>
              </w:rPr>
              <w:t>15</w:t>
            </w:r>
            <w:r w:rsidR="006D3609">
              <w:rPr>
                <w:rFonts w:ascii="Times New Roman" w:hAnsi="Times New Roman" w:cs="Times New Roman"/>
              </w:rPr>
              <w:t xml:space="preserve"> db</w:t>
            </w:r>
          </w:p>
        </w:tc>
      </w:tr>
    </w:tbl>
    <w:p w:rsidR="00177E23" w:rsidRDefault="00177E23" w:rsidP="00177E23">
      <w:pPr>
        <w:rPr>
          <w:rFonts w:ascii="Times New Roman" w:hAnsi="Times New Roman" w:cs="Times New Roman"/>
          <w:i/>
          <w:sz w:val="24"/>
          <w:szCs w:val="24"/>
        </w:rPr>
        <w:sectPr w:rsidR="00177E23">
          <w:pgSz w:w="11906" w:h="16838"/>
          <w:pgMar w:top="1417" w:right="1417" w:bottom="1417" w:left="1417" w:header="708" w:footer="708" w:gutter="0"/>
          <w:cols w:space="708"/>
          <w:docGrid w:linePitch="360"/>
        </w:sectPr>
      </w:pPr>
    </w:p>
    <w:tbl>
      <w:tblPr>
        <w:tblStyle w:val="Rcsostblzat"/>
        <w:tblW w:w="0" w:type="auto"/>
        <w:tblLook w:val="04A0" w:firstRow="1" w:lastRow="0" w:firstColumn="1" w:lastColumn="0" w:noHBand="0" w:noVBand="1"/>
      </w:tblPr>
      <w:tblGrid>
        <w:gridCol w:w="4264"/>
        <w:gridCol w:w="1256"/>
        <w:gridCol w:w="1256"/>
        <w:gridCol w:w="1256"/>
        <w:gridCol w:w="1256"/>
      </w:tblGrid>
      <w:tr w:rsidR="00177E23" w:rsidRPr="00231345" w:rsidTr="000D71FE">
        <w:tc>
          <w:tcPr>
            <w:tcW w:w="9288" w:type="dxa"/>
            <w:gridSpan w:val="5"/>
            <w:shd w:val="clear" w:color="auto" w:fill="F2F2F2" w:themeFill="background1" w:themeFillShade="F2"/>
          </w:tcPr>
          <w:p w:rsidR="00177E23" w:rsidRPr="00231345" w:rsidRDefault="00177E23" w:rsidP="000D71FE">
            <w:pPr>
              <w:rPr>
                <w:rFonts w:ascii="Times New Roman" w:hAnsi="Times New Roman" w:cs="Times New Roman"/>
                <w:b/>
                <w:sz w:val="24"/>
                <w:szCs w:val="24"/>
              </w:rPr>
            </w:pPr>
            <w:r w:rsidRPr="00231345">
              <w:rPr>
                <w:rFonts w:ascii="Times New Roman" w:hAnsi="Times New Roman" w:cs="Times New Roman"/>
                <w:b/>
                <w:sz w:val="24"/>
                <w:szCs w:val="24"/>
              </w:rPr>
              <w:lastRenderedPageBreak/>
              <w:t xml:space="preserve">2/A - A beavatkozási terület megnevezése: </w:t>
            </w:r>
            <w:r w:rsidRPr="00231345">
              <w:rPr>
                <w:rFonts w:ascii="Times New Roman" w:hAnsi="Times New Roman" w:cs="Times New Roman"/>
                <w:sz w:val="24"/>
                <w:szCs w:val="24"/>
              </w:rPr>
              <w:t xml:space="preserve">A </w:t>
            </w:r>
            <w:proofErr w:type="spellStart"/>
            <w:r w:rsidRPr="00231345">
              <w:rPr>
                <w:rFonts w:ascii="Times New Roman" w:hAnsi="Times New Roman" w:cs="Times New Roman"/>
                <w:sz w:val="24"/>
                <w:szCs w:val="24"/>
              </w:rPr>
              <w:t>Chernel</w:t>
            </w:r>
            <w:proofErr w:type="spellEnd"/>
            <w:r w:rsidRPr="00231345">
              <w:rPr>
                <w:rFonts w:ascii="Times New Roman" w:hAnsi="Times New Roman" w:cs="Times New Roman"/>
                <w:sz w:val="24"/>
                <w:szCs w:val="24"/>
              </w:rPr>
              <w:t xml:space="preserve"> Kálmán Városi Könyvtár közösségi tereinek fejlesztése (ERFA)</w:t>
            </w:r>
          </w:p>
        </w:tc>
      </w:tr>
      <w:tr w:rsidR="00177E23" w:rsidRPr="008E76CF" w:rsidTr="000D71FE">
        <w:tc>
          <w:tcPr>
            <w:tcW w:w="4264" w:type="dxa"/>
          </w:tcPr>
          <w:p w:rsidR="00177E23" w:rsidRPr="008E76CF" w:rsidRDefault="00177E23" w:rsidP="00FB711E">
            <w:pPr>
              <w:pStyle w:val="Listaszerbekezds"/>
              <w:numPr>
                <w:ilvl w:val="0"/>
                <w:numId w:val="15"/>
              </w:numPr>
              <w:rPr>
                <w:rFonts w:ascii="Times New Roman" w:hAnsi="Times New Roman" w:cs="Times New Roman"/>
                <w:i/>
                <w:sz w:val="24"/>
                <w:szCs w:val="24"/>
              </w:rPr>
            </w:pPr>
            <w:r w:rsidRPr="008E76CF">
              <w:rPr>
                <w:rFonts w:ascii="Times New Roman" w:hAnsi="Times New Roman" w:cs="Times New Roman"/>
                <w:i/>
                <w:sz w:val="24"/>
                <w:szCs w:val="24"/>
              </w:rPr>
              <w:t xml:space="preserve">Kulcsprojekt vagy pályázatos </w:t>
            </w:r>
          </w:p>
        </w:tc>
        <w:tc>
          <w:tcPr>
            <w:tcW w:w="5024" w:type="dxa"/>
            <w:gridSpan w:val="4"/>
          </w:tcPr>
          <w:p w:rsidR="00177E23" w:rsidRPr="008E76CF" w:rsidRDefault="00177E23" w:rsidP="000D71FE">
            <w:pPr>
              <w:rPr>
                <w:rFonts w:ascii="Times New Roman" w:hAnsi="Times New Roman" w:cs="Times New Roman"/>
                <w:i/>
                <w:sz w:val="24"/>
                <w:szCs w:val="24"/>
              </w:rPr>
            </w:pPr>
            <w:r w:rsidRPr="008E76CF">
              <w:rPr>
                <w:rFonts w:ascii="Times New Roman" w:hAnsi="Times New Roman" w:cs="Times New Roman"/>
                <w:i/>
                <w:sz w:val="24"/>
                <w:szCs w:val="24"/>
              </w:rPr>
              <w:t>kulcsprojekt</w:t>
            </w:r>
          </w:p>
        </w:tc>
      </w:tr>
      <w:tr w:rsidR="00177E23" w:rsidRPr="008E76CF" w:rsidTr="000D71FE">
        <w:tc>
          <w:tcPr>
            <w:tcW w:w="9288" w:type="dxa"/>
            <w:gridSpan w:val="5"/>
            <w:shd w:val="clear" w:color="auto" w:fill="F2F2F2" w:themeFill="background1" w:themeFillShade="F2"/>
          </w:tcPr>
          <w:p w:rsidR="00177E23" w:rsidRPr="008E76CF" w:rsidRDefault="00177E23" w:rsidP="00FB711E">
            <w:pPr>
              <w:pStyle w:val="Listaszerbekezds"/>
              <w:numPr>
                <w:ilvl w:val="0"/>
                <w:numId w:val="15"/>
              </w:numPr>
              <w:jc w:val="both"/>
              <w:rPr>
                <w:rFonts w:ascii="Times New Roman" w:hAnsi="Times New Roman" w:cs="Times New Roman"/>
                <w:i/>
                <w:sz w:val="24"/>
                <w:szCs w:val="24"/>
              </w:rPr>
            </w:pPr>
            <w:r w:rsidRPr="008E76CF">
              <w:rPr>
                <w:rFonts w:ascii="Times New Roman" w:hAnsi="Times New Roman" w:cs="Times New Roman"/>
                <w:i/>
                <w:sz w:val="24"/>
                <w:szCs w:val="24"/>
              </w:rPr>
              <w:t xml:space="preserve">Indoklás, alátámasztás: </w:t>
            </w:r>
            <w:r w:rsidRPr="008E76CF">
              <w:rPr>
                <w:rFonts w:ascii="Times New Roman" w:hAnsi="Times New Roman" w:cs="Times New Roman"/>
                <w:sz w:val="24"/>
                <w:szCs w:val="24"/>
              </w:rPr>
              <w:t xml:space="preserve">Az egyetlen olyan közösségi intézményi funkció, aminek fejlesztési szükséglete alternatíva nélküli és egyértelmű a </w:t>
            </w:r>
            <w:proofErr w:type="spellStart"/>
            <w:r w:rsidRPr="008E76CF">
              <w:rPr>
                <w:rFonts w:ascii="Times New Roman" w:hAnsi="Times New Roman" w:cs="Times New Roman"/>
                <w:sz w:val="24"/>
                <w:szCs w:val="24"/>
              </w:rPr>
              <w:t>KRAFT-program</w:t>
            </w:r>
            <w:proofErr w:type="spellEnd"/>
            <w:r w:rsidRPr="008E76CF">
              <w:rPr>
                <w:rFonts w:ascii="Times New Roman" w:hAnsi="Times New Roman" w:cs="Times New Roman"/>
                <w:sz w:val="24"/>
                <w:szCs w:val="24"/>
              </w:rPr>
              <w:t xml:space="preserve"> épület-beruházásoktól független. A könyvtár, mint közművelődési funkció fejlesztését nem támogatják a Strukturális Alapok, így az abban kialakítandó új közösségi tereket, szolgáltatásokat sem. </w:t>
            </w:r>
          </w:p>
        </w:tc>
      </w:tr>
      <w:tr w:rsidR="00177E23" w:rsidRPr="008E76CF" w:rsidTr="000D71FE">
        <w:tc>
          <w:tcPr>
            <w:tcW w:w="4264" w:type="dxa"/>
          </w:tcPr>
          <w:p w:rsidR="00177E23" w:rsidRPr="008E76CF" w:rsidRDefault="00177E23" w:rsidP="00FB711E">
            <w:pPr>
              <w:pStyle w:val="Listaszerbekezds"/>
              <w:numPr>
                <w:ilvl w:val="0"/>
                <w:numId w:val="15"/>
              </w:numPr>
              <w:rPr>
                <w:rFonts w:ascii="Times New Roman" w:hAnsi="Times New Roman" w:cs="Times New Roman"/>
                <w:i/>
                <w:sz w:val="24"/>
                <w:szCs w:val="24"/>
              </w:rPr>
            </w:pPr>
            <w:r w:rsidRPr="008E76CF">
              <w:rPr>
                <w:rFonts w:ascii="Times New Roman" w:hAnsi="Times New Roman" w:cs="Times New Roman"/>
                <w:i/>
                <w:sz w:val="24"/>
                <w:szCs w:val="24"/>
              </w:rPr>
              <w:t>Releváns specifikus cél(ok)</w:t>
            </w:r>
          </w:p>
        </w:tc>
        <w:tc>
          <w:tcPr>
            <w:tcW w:w="1256" w:type="dxa"/>
          </w:tcPr>
          <w:p w:rsidR="00177E23" w:rsidRPr="008E76CF" w:rsidRDefault="00177E23" w:rsidP="000D71FE">
            <w:pPr>
              <w:rPr>
                <w:rFonts w:ascii="Times New Roman" w:hAnsi="Times New Roman" w:cs="Times New Roman"/>
                <w:i/>
                <w:sz w:val="24"/>
                <w:szCs w:val="24"/>
              </w:rPr>
            </w:pPr>
            <w:r w:rsidRPr="008E76CF">
              <w:rPr>
                <w:rFonts w:ascii="Times New Roman" w:hAnsi="Times New Roman" w:cs="Times New Roman"/>
                <w:i/>
                <w:sz w:val="24"/>
                <w:szCs w:val="24"/>
              </w:rPr>
              <w:t xml:space="preserve">2. </w:t>
            </w:r>
          </w:p>
        </w:tc>
        <w:tc>
          <w:tcPr>
            <w:tcW w:w="1256" w:type="dxa"/>
          </w:tcPr>
          <w:p w:rsidR="00177E23" w:rsidRPr="008E76CF" w:rsidRDefault="00177E23" w:rsidP="000D71FE">
            <w:pPr>
              <w:rPr>
                <w:rFonts w:ascii="Times New Roman" w:hAnsi="Times New Roman" w:cs="Times New Roman"/>
                <w:i/>
                <w:sz w:val="24"/>
                <w:szCs w:val="24"/>
              </w:rPr>
            </w:pPr>
            <w:r w:rsidRPr="008E76CF">
              <w:rPr>
                <w:rFonts w:ascii="Times New Roman" w:hAnsi="Times New Roman" w:cs="Times New Roman"/>
                <w:i/>
                <w:sz w:val="24"/>
                <w:szCs w:val="24"/>
              </w:rPr>
              <w:t>4.</w:t>
            </w:r>
          </w:p>
        </w:tc>
        <w:tc>
          <w:tcPr>
            <w:tcW w:w="1256" w:type="dxa"/>
          </w:tcPr>
          <w:p w:rsidR="00177E23" w:rsidRPr="008E76CF" w:rsidRDefault="00177E23" w:rsidP="000D71FE">
            <w:pPr>
              <w:rPr>
                <w:rFonts w:ascii="Times New Roman" w:hAnsi="Times New Roman" w:cs="Times New Roman"/>
                <w:i/>
                <w:sz w:val="24"/>
                <w:szCs w:val="24"/>
              </w:rPr>
            </w:pPr>
          </w:p>
        </w:tc>
        <w:tc>
          <w:tcPr>
            <w:tcW w:w="1256" w:type="dxa"/>
          </w:tcPr>
          <w:p w:rsidR="00177E23" w:rsidRPr="008E76CF" w:rsidRDefault="00177E23" w:rsidP="000D71FE">
            <w:pPr>
              <w:rPr>
                <w:rFonts w:ascii="Times New Roman" w:hAnsi="Times New Roman" w:cs="Times New Roman"/>
                <w:i/>
                <w:sz w:val="24"/>
                <w:szCs w:val="24"/>
              </w:rPr>
            </w:pPr>
          </w:p>
        </w:tc>
      </w:tr>
      <w:tr w:rsidR="00177E23" w:rsidRPr="008E76CF" w:rsidTr="000D71FE">
        <w:tc>
          <w:tcPr>
            <w:tcW w:w="4264" w:type="dxa"/>
            <w:shd w:val="clear" w:color="auto" w:fill="F2F2F2" w:themeFill="background1" w:themeFillShade="F2"/>
          </w:tcPr>
          <w:p w:rsidR="00177E23" w:rsidRPr="008E76CF" w:rsidRDefault="00177E23" w:rsidP="00FB711E">
            <w:pPr>
              <w:pStyle w:val="Listaszerbekezds"/>
              <w:numPr>
                <w:ilvl w:val="0"/>
                <w:numId w:val="15"/>
              </w:numPr>
              <w:rPr>
                <w:rFonts w:ascii="Times New Roman" w:hAnsi="Times New Roman" w:cs="Times New Roman"/>
                <w:i/>
                <w:sz w:val="24"/>
                <w:szCs w:val="24"/>
              </w:rPr>
            </w:pPr>
            <w:r>
              <w:rPr>
                <w:rFonts w:ascii="Times New Roman" w:hAnsi="Times New Roman" w:cs="Times New Roman"/>
                <w:i/>
                <w:sz w:val="24"/>
                <w:szCs w:val="24"/>
              </w:rPr>
              <w:t>T</w:t>
            </w:r>
            <w:r w:rsidRPr="008E76CF">
              <w:rPr>
                <w:rFonts w:ascii="Times New Roman" w:hAnsi="Times New Roman" w:cs="Times New Roman"/>
                <w:i/>
                <w:sz w:val="24"/>
                <w:szCs w:val="24"/>
              </w:rPr>
              <w:t xml:space="preserve">ámogatható tevékenységek: </w:t>
            </w:r>
          </w:p>
        </w:tc>
        <w:tc>
          <w:tcPr>
            <w:tcW w:w="5024" w:type="dxa"/>
            <w:gridSpan w:val="4"/>
            <w:shd w:val="clear" w:color="auto" w:fill="F2F2F2" w:themeFill="background1" w:themeFillShade="F2"/>
          </w:tcPr>
          <w:p w:rsidR="00177E23" w:rsidRPr="008E76CF" w:rsidRDefault="00177E23" w:rsidP="00FB711E">
            <w:pPr>
              <w:pStyle w:val="Listaszerbekezds"/>
              <w:numPr>
                <w:ilvl w:val="0"/>
                <w:numId w:val="6"/>
              </w:numPr>
              <w:rPr>
                <w:rFonts w:ascii="Times New Roman" w:hAnsi="Times New Roman" w:cs="Times New Roman"/>
                <w:i/>
                <w:sz w:val="24"/>
                <w:szCs w:val="24"/>
              </w:rPr>
            </w:pPr>
            <w:r w:rsidRPr="008E76CF">
              <w:rPr>
                <w:rFonts w:ascii="Times New Roman" w:hAnsi="Times New Roman" w:cs="Times New Roman"/>
                <w:i/>
                <w:sz w:val="24"/>
                <w:szCs w:val="24"/>
              </w:rPr>
              <w:t>közművelődési funkciók megerősítését bővítését célzó ingatlan- és eszköz-fejlesztés,</w:t>
            </w:r>
          </w:p>
          <w:p w:rsidR="00177E23" w:rsidRPr="008E76CF" w:rsidRDefault="00177E23" w:rsidP="00FB711E">
            <w:pPr>
              <w:pStyle w:val="Listaszerbekezds"/>
              <w:numPr>
                <w:ilvl w:val="0"/>
                <w:numId w:val="6"/>
              </w:numPr>
              <w:rPr>
                <w:rFonts w:ascii="Times New Roman" w:hAnsi="Times New Roman" w:cs="Times New Roman"/>
                <w:i/>
                <w:sz w:val="24"/>
                <w:szCs w:val="24"/>
              </w:rPr>
            </w:pPr>
            <w:r w:rsidRPr="008E76CF">
              <w:rPr>
                <w:rFonts w:ascii="Times New Roman" w:hAnsi="Times New Roman" w:cs="Times New Roman"/>
                <w:i/>
                <w:sz w:val="24"/>
                <w:szCs w:val="24"/>
              </w:rPr>
              <w:t>projekt-menedzsment és kommunikáció</w:t>
            </w:r>
          </w:p>
          <w:p w:rsidR="00177E23" w:rsidRPr="008E76CF" w:rsidRDefault="00177E23" w:rsidP="00FB711E">
            <w:pPr>
              <w:pStyle w:val="Listaszerbekezds"/>
              <w:numPr>
                <w:ilvl w:val="0"/>
                <w:numId w:val="6"/>
              </w:numPr>
              <w:rPr>
                <w:rFonts w:ascii="Times New Roman" w:hAnsi="Times New Roman" w:cs="Times New Roman"/>
                <w:i/>
                <w:sz w:val="24"/>
                <w:szCs w:val="24"/>
              </w:rPr>
            </w:pPr>
            <w:r w:rsidRPr="008E76CF">
              <w:rPr>
                <w:rFonts w:ascii="Times New Roman" w:hAnsi="Times New Roman" w:cs="Times New Roman"/>
                <w:i/>
                <w:sz w:val="24"/>
                <w:szCs w:val="24"/>
              </w:rPr>
              <w:t>kötelező nyilvánosság</w:t>
            </w:r>
          </w:p>
        </w:tc>
      </w:tr>
      <w:tr w:rsidR="00177E23" w:rsidRPr="008E76CF" w:rsidTr="000D71FE">
        <w:tc>
          <w:tcPr>
            <w:tcW w:w="9288" w:type="dxa"/>
            <w:gridSpan w:val="5"/>
          </w:tcPr>
          <w:p w:rsidR="00177E23" w:rsidRPr="008E76CF" w:rsidRDefault="00177E23" w:rsidP="00FB711E">
            <w:pPr>
              <w:pStyle w:val="Listaszerbekezds"/>
              <w:numPr>
                <w:ilvl w:val="0"/>
                <w:numId w:val="15"/>
              </w:numPr>
              <w:jc w:val="both"/>
              <w:rPr>
                <w:rFonts w:ascii="Times New Roman" w:hAnsi="Times New Roman" w:cs="Times New Roman"/>
                <w:i/>
                <w:sz w:val="24"/>
                <w:szCs w:val="24"/>
              </w:rPr>
            </w:pPr>
            <w:r w:rsidRPr="008E76CF">
              <w:rPr>
                <w:rFonts w:ascii="Times New Roman" w:hAnsi="Times New Roman" w:cs="Times New Roman"/>
                <w:i/>
                <w:sz w:val="24"/>
                <w:szCs w:val="24"/>
              </w:rPr>
              <w:t>Kiegészítő jelleg, lehatárolás: A könyvtár, mint közművelődési funkció a Strukturális Alapokból közvetlenül nem finanszírozható, így ERFA konstrukcióval átfedésbe nem kerül. Ugyanakkor az infrastrukturális fejlesztés által kialakuló új közösségi terek által lehetőség nyílik az ESZA alapú (</w:t>
            </w:r>
            <w:proofErr w:type="spellStart"/>
            <w:r w:rsidRPr="008E76CF">
              <w:rPr>
                <w:rFonts w:ascii="Times New Roman" w:hAnsi="Times New Roman" w:cs="Times New Roman"/>
                <w:i/>
                <w:sz w:val="24"/>
                <w:szCs w:val="24"/>
              </w:rPr>
              <w:t>EFOP-ban</w:t>
            </w:r>
            <w:proofErr w:type="spellEnd"/>
            <w:r w:rsidRPr="008E76CF">
              <w:rPr>
                <w:rFonts w:ascii="Times New Roman" w:hAnsi="Times New Roman" w:cs="Times New Roman"/>
                <w:i/>
                <w:sz w:val="24"/>
                <w:szCs w:val="24"/>
              </w:rPr>
              <w:t xml:space="preserve"> foglalt), közművelődési intézmények által megpályázható informális és nem-formális tanulási alkalmakat kínáló tartalmak megvalósítására. A </w:t>
            </w:r>
            <w:proofErr w:type="spellStart"/>
            <w:r w:rsidRPr="008E76CF">
              <w:rPr>
                <w:rFonts w:ascii="Times New Roman" w:hAnsi="Times New Roman" w:cs="Times New Roman"/>
                <w:i/>
                <w:sz w:val="24"/>
                <w:szCs w:val="24"/>
              </w:rPr>
              <w:t>Felsőbbfokú</w:t>
            </w:r>
            <w:proofErr w:type="spellEnd"/>
            <w:r w:rsidRPr="008E76CF">
              <w:rPr>
                <w:rFonts w:ascii="Times New Roman" w:hAnsi="Times New Roman" w:cs="Times New Roman"/>
                <w:i/>
                <w:sz w:val="24"/>
                <w:szCs w:val="24"/>
              </w:rPr>
              <w:t xml:space="preserve"> Tanulmányok Intézete jelentős könyvtárfejlesztést tervez a városban, amely szintén nem kerül átfedésbe a városi könyvtár funkciókkal, mivel a</w:t>
            </w:r>
            <w:r w:rsidR="00507E99">
              <w:rPr>
                <w:rFonts w:ascii="Times New Roman" w:hAnsi="Times New Roman" w:cs="Times New Roman"/>
                <w:i/>
                <w:sz w:val="24"/>
                <w:szCs w:val="24"/>
              </w:rPr>
              <w:t>z kimondottan kutató szakkönyvtá</w:t>
            </w:r>
            <w:r w:rsidRPr="008E76CF">
              <w:rPr>
                <w:rFonts w:ascii="Times New Roman" w:hAnsi="Times New Roman" w:cs="Times New Roman"/>
                <w:i/>
                <w:sz w:val="24"/>
                <w:szCs w:val="24"/>
              </w:rPr>
              <w:t>r lesz.</w:t>
            </w:r>
          </w:p>
        </w:tc>
      </w:tr>
      <w:tr w:rsidR="00177E23" w:rsidRPr="008E76CF" w:rsidTr="0051309D">
        <w:tc>
          <w:tcPr>
            <w:tcW w:w="4264" w:type="dxa"/>
            <w:shd w:val="clear" w:color="auto" w:fill="F2F2F2" w:themeFill="background1" w:themeFillShade="F2"/>
          </w:tcPr>
          <w:p w:rsidR="00177E23" w:rsidRPr="008E76CF" w:rsidRDefault="00177E23" w:rsidP="00FB711E">
            <w:pPr>
              <w:pStyle w:val="Listaszerbekezds"/>
              <w:numPr>
                <w:ilvl w:val="0"/>
                <w:numId w:val="15"/>
              </w:numPr>
              <w:rPr>
                <w:rFonts w:ascii="Times New Roman" w:hAnsi="Times New Roman" w:cs="Times New Roman"/>
                <w:i/>
                <w:sz w:val="24"/>
                <w:szCs w:val="24"/>
              </w:rPr>
            </w:pPr>
            <w:r w:rsidRPr="008E76CF">
              <w:rPr>
                <w:rFonts w:ascii="Times New Roman" w:hAnsi="Times New Roman" w:cs="Times New Roman"/>
                <w:i/>
                <w:sz w:val="24"/>
                <w:szCs w:val="24"/>
              </w:rPr>
              <w:t xml:space="preserve">Célcsoport(ok): </w:t>
            </w:r>
          </w:p>
        </w:tc>
        <w:tc>
          <w:tcPr>
            <w:tcW w:w="5024" w:type="dxa"/>
            <w:gridSpan w:val="4"/>
            <w:shd w:val="clear" w:color="auto" w:fill="auto"/>
          </w:tcPr>
          <w:p w:rsidR="00177E23" w:rsidRDefault="00177E23" w:rsidP="000D71FE">
            <w:pPr>
              <w:rPr>
                <w:rFonts w:ascii="Times New Roman" w:hAnsi="Times New Roman" w:cs="Times New Roman"/>
                <w:i/>
                <w:sz w:val="24"/>
                <w:szCs w:val="24"/>
              </w:rPr>
            </w:pPr>
            <w:proofErr w:type="spellStart"/>
            <w:r w:rsidRPr="0051309D">
              <w:rPr>
                <w:rFonts w:ascii="Times New Roman" w:hAnsi="Times New Roman" w:cs="Times New Roman"/>
                <w:i/>
                <w:sz w:val="24"/>
                <w:szCs w:val="24"/>
              </w:rPr>
              <w:t>Chernel</w:t>
            </w:r>
            <w:proofErr w:type="spellEnd"/>
            <w:r w:rsidRPr="0051309D">
              <w:rPr>
                <w:rFonts w:ascii="Times New Roman" w:hAnsi="Times New Roman" w:cs="Times New Roman"/>
                <w:i/>
                <w:sz w:val="24"/>
                <w:szCs w:val="24"/>
              </w:rPr>
              <w:t xml:space="preserve"> K</w:t>
            </w:r>
            <w:r w:rsidR="00507E99">
              <w:rPr>
                <w:rFonts w:ascii="Times New Roman" w:hAnsi="Times New Roman" w:cs="Times New Roman"/>
                <w:i/>
                <w:sz w:val="24"/>
                <w:szCs w:val="24"/>
              </w:rPr>
              <w:t>álmán</w:t>
            </w:r>
            <w:r w:rsidRPr="0051309D">
              <w:rPr>
                <w:rFonts w:ascii="Times New Roman" w:hAnsi="Times New Roman" w:cs="Times New Roman"/>
                <w:i/>
                <w:sz w:val="24"/>
                <w:szCs w:val="24"/>
              </w:rPr>
              <w:t xml:space="preserve"> Városi Könyvtár </w:t>
            </w:r>
          </w:p>
          <w:p w:rsidR="0051309D" w:rsidRPr="0051309D" w:rsidRDefault="0051309D" w:rsidP="000D71FE">
            <w:pPr>
              <w:rPr>
                <w:rFonts w:ascii="Times New Roman" w:hAnsi="Times New Roman" w:cs="Times New Roman"/>
                <w:i/>
                <w:sz w:val="24"/>
                <w:szCs w:val="24"/>
              </w:rPr>
            </w:pPr>
          </w:p>
        </w:tc>
      </w:tr>
      <w:tr w:rsidR="00177E23" w:rsidRPr="008E76CF" w:rsidTr="0051309D">
        <w:tc>
          <w:tcPr>
            <w:tcW w:w="4264" w:type="dxa"/>
          </w:tcPr>
          <w:p w:rsidR="00177E23" w:rsidRPr="008E76CF" w:rsidRDefault="00177E23" w:rsidP="00FB711E">
            <w:pPr>
              <w:pStyle w:val="Listaszerbekezds"/>
              <w:numPr>
                <w:ilvl w:val="0"/>
                <w:numId w:val="15"/>
              </w:numPr>
              <w:rPr>
                <w:rFonts w:ascii="Times New Roman" w:hAnsi="Times New Roman" w:cs="Times New Roman"/>
                <w:i/>
                <w:sz w:val="24"/>
                <w:szCs w:val="24"/>
              </w:rPr>
            </w:pPr>
            <w:r w:rsidRPr="008E76CF">
              <w:rPr>
                <w:rFonts w:ascii="Times New Roman" w:hAnsi="Times New Roman" w:cs="Times New Roman"/>
                <w:i/>
                <w:sz w:val="24"/>
                <w:szCs w:val="24"/>
              </w:rPr>
              <w:t xml:space="preserve">Kiválasztási kritériumok, alapelvek: </w:t>
            </w:r>
          </w:p>
        </w:tc>
        <w:tc>
          <w:tcPr>
            <w:tcW w:w="5024" w:type="dxa"/>
            <w:gridSpan w:val="4"/>
            <w:shd w:val="clear" w:color="auto" w:fill="auto"/>
          </w:tcPr>
          <w:p w:rsidR="00177E23" w:rsidRPr="0051309D" w:rsidRDefault="00177E23" w:rsidP="00FB711E">
            <w:pPr>
              <w:pStyle w:val="Listaszerbekezds"/>
              <w:numPr>
                <w:ilvl w:val="0"/>
                <w:numId w:val="6"/>
              </w:numPr>
              <w:rPr>
                <w:rFonts w:ascii="Times New Roman" w:hAnsi="Times New Roman" w:cs="Times New Roman"/>
                <w:i/>
                <w:sz w:val="24"/>
                <w:szCs w:val="24"/>
              </w:rPr>
            </w:pPr>
            <w:r w:rsidRPr="0051309D">
              <w:rPr>
                <w:rFonts w:ascii="Times New Roman" w:hAnsi="Times New Roman" w:cs="Times New Roman"/>
                <w:i/>
                <w:sz w:val="24"/>
                <w:szCs w:val="24"/>
              </w:rPr>
              <w:t>megalapozottság: a fejlesztés szükségessége</w:t>
            </w:r>
          </w:p>
          <w:p w:rsidR="00177E23" w:rsidRPr="0051309D" w:rsidRDefault="00177E23" w:rsidP="00FB711E">
            <w:pPr>
              <w:pStyle w:val="Listaszerbekezds"/>
              <w:numPr>
                <w:ilvl w:val="0"/>
                <w:numId w:val="6"/>
              </w:numPr>
              <w:rPr>
                <w:rFonts w:ascii="Times New Roman" w:hAnsi="Times New Roman" w:cs="Times New Roman"/>
                <w:i/>
                <w:sz w:val="24"/>
                <w:szCs w:val="24"/>
              </w:rPr>
            </w:pPr>
            <w:r w:rsidRPr="0051309D">
              <w:rPr>
                <w:rFonts w:ascii="Times New Roman" w:hAnsi="Times New Roman" w:cs="Times New Roman"/>
                <w:i/>
                <w:sz w:val="24"/>
                <w:szCs w:val="24"/>
              </w:rPr>
              <w:t>kialakuló új közösségi tér</w:t>
            </w:r>
          </w:p>
          <w:p w:rsidR="00177E23" w:rsidRPr="0051309D" w:rsidRDefault="00177E23" w:rsidP="00FB711E">
            <w:pPr>
              <w:pStyle w:val="Listaszerbekezds"/>
              <w:numPr>
                <w:ilvl w:val="0"/>
                <w:numId w:val="6"/>
              </w:numPr>
              <w:rPr>
                <w:rFonts w:ascii="Times New Roman" w:hAnsi="Times New Roman" w:cs="Times New Roman"/>
                <w:i/>
                <w:sz w:val="24"/>
                <w:szCs w:val="24"/>
              </w:rPr>
            </w:pPr>
            <w:r w:rsidRPr="0051309D">
              <w:rPr>
                <w:rFonts w:ascii="Times New Roman" w:hAnsi="Times New Roman" w:cs="Times New Roman"/>
                <w:i/>
                <w:sz w:val="24"/>
                <w:szCs w:val="24"/>
              </w:rPr>
              <w:t>új funkciók kialakítása</w:t>
            </w:r>
          </w:p>
          <w:p w:rsidR="00177E23" w:rsidRPr="0051309D" w:rsidRDefault="00177E23" w:rsidP="00FB711E">
            <w:pPr>
              <w:pStyle w:val="Listaszerbekezds"/>
              <w:numPr>
                <w:ilvl w:val="0"/>
                <w:numId w:val="6"/>
              </w:numPr>
              <w:rPr>
                <w:rFonts w:ascii="Times New Roman" w:hAnsi="Times New Roman" w:cs="Times New Roman"/>
                <w:i/>
                <w:sz w:val="24"/>
                <w:szCs w:val="24"/>
              </w:rPr>
            </w:pPr>
            <w:r w:rsidRPr="0051309D">
              <w:rPr>
                <w:rFonts w:ascii="Times New Roman" w:hAnsi="Times New Roman" w:cs="Times New Roman"/>
                <w:i/>
                <w:sz w:val="24"/>
                <w:szCs w:val="24"/>
              </w:rPr>
              <w:t>költséghatékonyság biztosítása</w:t>
            </w:r>
          </w:p>
        </w:tc>
      </w:tr>
      <w:tr w:rsidR="00177E23" w:rsidRPr="008E76CF" w:rsidTr="0051309D">
        <w:tc>
          <w:tcPr>
            <w:tcW w:w="4264" w:type="dxa"/>
            <w:shd w:val="clear" w:color="auto" w:fill="F2F2F2" w:themeFill="background1" w:themeFillShade="F2"/>
          </w:tcPr>
          <w:p w:rsidR="00177E23" w:rsidRPr="008E76CF" w:rsidRDefault="00177E23" w:rsidP="00FB711E">
            <w:pPr>
              <w:pStyle w:val="Listaszerbekezds"/>
              <w:numPr>
                <w:ilvl w:val="0"/>
                <w:numId w:val="15"/>
              </w:numPr>
              <w:rPr>
                <w:rFonts w:ascii="Times New Roman" w:hAnsi="Times New Roman" w:cs="Times New Roman"/>
                <w:i/>
                <w:sz w:val="24"/>
                <w:szCs w:val="24"/>
              </w:rPr>
            </w:pPr>
            <w:r w:rsidRPr="008E76CF">
              <w:rPr>
                <w:rFonts w:ascii="Times New Roman" w:hAnsi="Times New Roman" w:cs="Times New Roman"/>
                <w:i/>
                <w:sz w:val="24"/>
                <w:szCs w:val="24"/>
              </w:rPr>
              <w:t xml:space="preserve">Támogatás-maximum: </w:t>
            </w:r>
          </w:p>
        </w:tc>
        <w:tc>
          <w:tcPr>
            <w:tcW w:w="5024" w:type="dxa"/>
            <w:gridSpan w:val="4"/>
            <w:shd w:val="clear" w:color="auto" w:fill="auto"/>
          </w:tcPr>
          <w:p w:rsidR="00177E23" w:rsidRDefault="00177E23" w:rsidP="000D71FE">
            <w:pPr>
              <w:rPr>
                <w:rFonts w:ascii="Times New Roman" w:hAnsi="Times New Roman" w:cs="Times New Roman"/>
                <w:i/>
                <w:sz w:val="24"/>
                <w:szCs w:val="24"/>
              </w:rPr>
            </w:pPr>
            <w:r w:rsidRPr="0051309D">
              <w:rPr>
                <w:rFonts w:ascii="Times New Roman" w:hAnsi="Times New Roman" w:cs="Times New Roman"/>
                <w:i/>
                <w:sz w:val="24"/>
                <w:szCs w:val="24"/>
              </w:rPr>
              <w:t xml:space="preserve">Egy projektben valósul meg: 40 millió forint </w:t>
            </w:r>
          </w:p>
          <w:p w:rsidR="0051309D" w:rsidRPr="0051309D" w:rsidRDefault="0051309D" w:rsidP="000D71FE">
            <w:pPr>
              <w:rPr>
                <w:rFonts w:ascii="Times New Roman" w:hAnsi="Times New Roman" w:cs="Times New Roman"/>
                <w:i/>
                <w:sz w:val="24"/>
                <w:szCs w:val="24"/>
              </w:rPr>
            </w:pPr>
          </w:p>
        </w:tc>
      </w:tr>
      <w:tr w:rsidR="00177E23" w:rsidRPr="008E76CF" w:rsidTr="0051309D">
        <w:tc>
          <w:tcPr>
            <w:tcW w:w="4264" w:type="dxa"/>
          </w:tcPr>
          <w:p w:rsidR="00177E23" w:rsidRPr="008E76CF" w:rsidRDefault="00177E23" w:rsidP="000D71FE">
            <w:pPr>
              <w:rPr>
                <w:rFonts w:ascii="Times New Roman" w:hAnsi="Times New Roman" w:cs="Times New Roman"/>
                <w:i/>
                <w:sz w:val="24"/>
                <w:szCs w:val="24"/>
              </w:rPr>
            </w:pPr>
            <w:r w:rsidRPr="008E76CF">
              <w:rPr>
                <w:rFonts w:ascii="Times New Roman" w:hAnsi="Times New Roman" w:cs="Times New Roman"/>
                <w:i/>
                <w:sz w:val="24"/>
                <w:szCs w:val="24"/>
              </w:rPr>
              <w:t xml:space="preserve">10.Tervezett forrás (ERFA) </w:t>
            </w:r>
          </w:p>
        </w:tc>
        <w:tc>
          <w:tcPr>
            <w:tcW w:w="5024" w:type="dxa"/>
            <w:gridSpan w:val="4"/>
            <w:shd w:val="clear" w:color="auto" w:fill="auto"/>
          </w:tcPr>
          <w:p w:rsidR="00177E23" w:rsidRDefault="00177E23" w:rsidP="000D71FE">
            <w:pPr>
              <w:rPr>
                <w:rFonts w:ascii="Times New Roman" w:hAnsi="Times New Roman" w:cs="Times New Roman"/>
                <w:i/>
                <w:sz w:val="24"/>
                <w:szCs w:val="24"/>
              </w:rPr>
            </w:pPr>
            <w:r w:rsidRPr="0051309D">
              <w:rPr>
                <w:rFonts w:ascii="Times New Roman" w:hAnsi="Times New Roman" w:cs="Times New Roman"/>
                <w:i/>
                <w:sz w:val="24"/>
                <w:szCs w:val="24"/>
              </w:rPr>
              <w:t xml:space="preserve">40 millió forint </w:t>
            </w:r>
            <w:r w:rsidR="00494A5A">
              <w:rPr>
                <w:rFonts w:ascii="Times New Roman" w:hAnsi="Times New Roman" w:cs="Times New Roman"/>
                <w:i/>
                <w:sz w:val="24"/>
                <w:szCs w:val="24"/>
              </w:rPr>
              <w:t>= 100%</w:t>
            </w:r>
            <w:r w:rsidR="00494A5A" w:rsidRPr="0051309D">
              <w:rPr>
                <w:rFonts w:ascii="Times New Roman" w:hAnsi="Times New Roman" w:cs="Times New Roman"/>
                <w:i/>
                <w:sz w:val="24"/>
                <w:szCs w:val="24"/>
              </w:rPr>
              <w:t xml:space="preserve"> </w:t>
            </w:r>
            <w:r w:rsidRPr="0051309D">
              <w:rPr>
                <w:rFonts w:ascii="Times New Roman" w:hAnsi="Times New Roman" w:cs="Times New Roman"/>
                <w:i/>
                <w:sz w:val="24"/>
                <w:szCs w:val="24"/>
              </w:rPr>
              <w:t xml:space="preserve">TOP-CLLD forrás </w:t>
            </w:r>
          </w:p>
          <w:p w:rsidR="0051309D" w:rsidRPr="0051309D" w:rsidRDefault="0051309D" w:rsidP="000D71FE">
            <w:pPr>
              <w:rPr>
                <w:rFonts w:ascii="Times New Roman" w:hAnsi="Times New Roman" w:cs="Times New Roman"/>
                <w:i/>
                <w:sz w:val="24"/>
                <w:szCs w:val="24"/>
              </w:rPr>
            </w:pPr>
          </w:p>
        </w:tc>
      </w:tr>
      <w:tr w:rsidR="00177E23" w:rsidRPr="008E76CF" w:rsidTr="0051309D">
        <w:tc>
          <w:tcPr>
            <w:tcW w:w="4264" w:type="dxa"/>
            <w:shd w:val="clear" w:color="auto" w:fill="F2F2F2" w:themeFill="background1" w:themeFillShade="F2"/>
          </w:tcPr>
          <w:p w:rsidR="00177E23" w:rsidRPr="008E76CF" w:rsidRDefault="00177E23" w:rsidP="000D71FE">
            <w:pPr>
              <w:rPr>
                <w:rFonts w:ascii="Times New Roman" w:hAnsi="Times New Roman" w:cs="Times New Roman"/>
                <w:i/>
                <w:sz w:val="24"/>
                <w:szCs w:val="24"/>
              </w:rPr>
            </w:pPr>
            <w:r w:rsidRPr="008E76CF">
              <w:rPr>
                <w:rFonts w:ascii="Times New Roman" w:hAnsi="Times New Roman" w:cs="Times New Roman"/>
                <w:i/>
                <w:sz w:val="24"/>
                <w:szCs w:val="24"/>
              </w:rPr>
              <w:t>11. Forrás ütemezése</w:t>
            </w:r>
          </w:p>
        </w:tc>
        <w:tc>
          <w:tcPr>
            <w:tcW w:w="5024" w:type="dxa"/>
            <w:gridSpan w:val="4"/>
            <w:shd w:val="clear" w:color="auto" w:fill="auto"/>
          </w:tcPr>
          <w:p w:rsidR="00177E23" w:rsidRPr="0051309D" w:rsidRDefault="00177E23" w:rsidP="000D71FE">
            <w:pPr>
              <w:rPr>
                <w:rFonts w:ascii="Times New Roman" w:hAnsi="Times New Roman" w:cs="Times New Roman"/>
                <w:i/>
                <w:sz w:val="24"/>
                <w:szCs w:val="24"/>
              </w:rPr>
            </w:pPr>
            <w:r w:rsidRPr="0051309D">
              <w:rPr>
                <w:rFonts w:ascii="Times New Roman" w:hAnsi="Times New Roman" w:cs="Times New Roman"/>
                <w:i/>
                <w:sz w:val="24"/>
                <w:szCs w:val="24"/>
              </w:rPr>
              <w:t xml:space="preserve">1. ütem: 40 </w:t>
            </w:r>
            <w:proofErr w:type="spellStart"/>
            <w:r w:rsidRPr="0051309D">
              <w:rPr>
                <w:rFonts w:ascii="Times New Roman" w:hAnsi="Times New Roman" w:cs="Times New Roman"/>
                <w:i/>
                <w:sz w:val="24"/>
                <w:szCs w:val="24"/>
              </w:rPr>
              <w:t>m</w:t>
            </w:r>
            <w:r w:rsidR="0051309D">
              <w:rPr>
                <w:rFonts w:ascii="Times New Roman" w:hAnsi="Times New Roman" w:cs="Times New Roman"/>
                <w:i/>
                <w:sz w:val="24"/>
                <w:szCs w:val="24"/>
              </w:rPr>
              <w:t>Ft</w:t>
            </w:r>
            <w:proofErr w:type="spellEnd"/>
          </w:p>
          <w:p w:rsidR="00177E23" w:rsidRPr="0051309D" w:rsidRDefault="00177E23" w:rsidP="000D71FE">
            <w:pPr>
              <w:rPr>
                <w:rFonts w:ascii="Times New Roman" w:hAnsi="Times New Roman" w:cs="Times New Roman"/>
                <w:i/>
                <w:sz w:val="24"/>
                <w:szCs w:val="24"/>
              </w:rPr>
            </w:pPr>
            <w:r w:rsidRPr="0051309D">
              <w:rPr>
                <w:rFonts w:ascii="Times New Roman" w:hAnsi="Times New Roman" w:cs="Times New Roman"/>
                <w:i/>
                <w:sz w:val="24"/>
                <w:szCs w:val="24"/>
              </w:rPr>
              <w:t xml:space="preserve">2. ütem: 40 </w:t>
            </w:r>
            <w:proofErr w:type="spellStart"/>
            <w:r w:rsidRPr="0051309D">
              <w:rPr>
                <w:rFonts w:ascii="Times New Roman" w:hAnsi="Times New Roman" w:cs="Times New Roman"/>
                <w:i/>
                <w:sz w:val="24"/>
                <w:szCs w:val="24"/>
              </w:rPr>
              <w:t>mFt</w:t>
            </w:r>
            <w:proofErr w:type="spellEnd"/>
            <w:r w:rsidRPr="0051309D">
              <w:rPr>
                <w:rStyle w:val="Lbjegyzet-hivatkozs"/>
                <w:rFonts w:ascii="Times New Roman" w:hAnsi="Times New Roman" w:cs="Times New Roman"/>
                <w:i/>
                <w:sz w:val="24"/>
                <w:szCs w:val="24"/>
              </w:rPr>
              <w:footnoteReference w:id="4"/>
            </w:r>
          </w:p>
        </w:tc>
      </w:tr>
      <w:tr w:rsidR="00177E23" w:rsidRPr="008E76CF" w:rsidTr="000D71FE">
        <w:tc>
          <w:tcPr>
            <w:tcW w:w="4264" w:type="dxa"/>
          </w:tcPr>
          <w:p w:rsidR="00177E23" w:rsidRPr="008E76CF" w:rsidRDefault="00177E23" w:rsidP="000D71FE">
            <w:pPr>
              <w:rPr>
                <w:rFonts w:ascii="Times New Roman" w:hAnsi="Times New Roman" w:cs="Times New Roman"/>
                <w:i/>
                <w:sz w:val="24"/>
                <w:szCs w:val="24"/>
              </w:rPr>
            </w:pPr>
            <w:r w:rsidRPr="008E76CF">
              <w:rPr>
                <w:rFonts w:ascii="Times New Roman" w:hAnsi="Times New Roman" w:cs="Times New Roman"/>
                <w:i/>
                <w:sz w:val="24"/>
                <w:szCs w:val="24"/>
              </w:rPr>
              <w:t>12. A megvalósítás tervezett intervalluma</w:t>
            </w:r>
          </w:p>
        </w:tc>
        <w:tc>
          <w:tcPr>
            <w:tcW w:w="2512" w:type="dxa"/>
            <w:gridSpan w:val="2"/>
          </w:tcPr>
          <w:p w:rsidR="00177E23" w:rsidRPr="008E76CF" w:rsidRDefault="00177E23" w:rsidP="000D71FE">
            <w:pPr>
              <w:rPr>
                <w:rFonts w:ascii="Times New Roman" w:hAnsi="Times New Roman" w:cs="Times New Roman"/>
                <w:i/>
                <w:sz w:val="24"/>
                <w:szCs w:val="24"/>
              </w:rPr>
            </w:pPr>
            <w:r w:rsidRPr="008E76CF">
              <w:rPr>
                <w:rFonts w:ascii="Times New Roman" w:hAnsi="Times New Roman" w:cs="Times New Roman"/>
                <w:i/>
                <w:sz w:val="24"/>
                <w:szCs w:val="24"/>
              </w:rPr>
              <w:t>2017. március</w:t>
            </w:r>
          </w:p>
        </w:tc>
        <w:tc>
          <w:tcPr>
            <w:tcW w:w="2512" w:type="dxa"/>
            <w:gridSpan w:val="2"/>
          </w:tcPr>
          <w:p w:rsidR="00177E23" w:rsidRDefault="00177E23" w:rsidP="0051309D">
            <w:pPr>
              <w:rPr>
                <w:rFonts w:ascii="Times New Roman" w:hAnsi="Times New Roman" w:cs="Times New Roman"/>
                <w:i/>
                <w:sz w:val="24"/>
                <w:szCs w:val="24"/>
              </w:rPr>
            </w:pPr>
            <w:r w:rsidRPr="008E76CF">
              <w:rPr>
                <w:rFonts w:ascii="Times New Roman" w:hAnsi="Times New Roman" w:cs="Times New Roman"/>
                <w:i/>
                <w:sz w:val="24"/>
                <w:szCs w:val="24"/>
              </w:rPr>
              <w:t xml:space="preserve">2017. </w:t>
            </w:r>
            <w:r w:rsidR="0051309D">
              <w:rPr>
                <w:rFonts w:ascii="Times New Roman" w:hAnsi="Times New Roman" w:cs="Times New Roman"/>
                <w:i/>
                <w:sz w:val="24"/>
                <w:szCs w:val="24"/>
              </w:rPr>
              <w:t>december</w:t>
            </w:r>
          </w:p>
          <w:p w:rsidR="0051309D" w:rsidRPr="008E76CF" w:rsidRDefault="0051309D" w:rsidP="0051309D">
            <w:pPr>
              <w:rPr>
                <w:rFonts w:ascii="Times New Roman" w:hAnsi="Times New Roman" w:cs="Times New Roman"/>
                <w:i/>
                <w:sz w:val="24"/>
                <w:szCs w:val="24"/>
              </w:rPr>
            </w:pPr>
          </w:p>
        </w:tc>
      </w:tr>
      <w:tr w:rsidR="00BB48AC" w:rsidRPr="008E76CF" w:rsidTr="00BB48AC">
        <w:tc>
          <w:tcPr>
            <w:tcW w:w="4264" w:type="dxa"/>
            <w:shd w:val="clear" w:color="auto" w:fill="A6A6A6" w:themeFill="background1" w:themeFillShade="A6"/>
          </w:tcPr>
          <w:p w:rsidR="00BB48AC" w:rsidRPr="00FE71F5" w:rsidRDefault="00BB48AC" w:rsidP="007307E4">
            <w:pPr>
              <w:rPr>
                <w:rFonts w:ascii="Times New Roman" w:hAnsi="Times New Roman" w:cs="Times New Roman"/>
                <w:i/>
              </w:rPr>
            </w:pPr>
            <w:r>
              <w:rPr>
                <w:rFonts w:ascii="Times New Roman" w:hAnsi="Times New Roman" w:cs="Times New Roman"/>
                <w:i/>
              </w:rPr>
              <w:t>13. Kimeneti indikátor:</w:t>
            </w:r>
          </w:p>
        </w:tc>
        <w:tc>
          <w:tcPr>
            <w:tcW w:w="2512" w:type="dxa"/>
            <w:gridSpan w:val="2"/>
            <w:shd w:val="clear" w:color="auto" w:fill="A6A6A6" w:themeFill="background1" w:themeFillShade="A6"/>
          </w:tcPr>
          <w:p w:rsidR="00BB48AC" w:rsidRPr="0011613B" w:rsidRDefault="00BB48AC" w:rsidP="007307E4">
            <w:pPr>
              <w:spacing w:before="120" w:after="60"/>
              <w:jc w:val="both"/>
              <w:rPr>
                <w:rFonts w:ascii="Times New Roman" w:hAnsi="Times New Roman" w:cs="Times New Roman"/>
              </w:rPr>
            </w:pPr>
            <w:r w:rsidRPr="0011613B">
              <w:rPr>
                <w:rFonts w:ascii="Times New Roman" w:hAnsi="Times New Roman" w:cs="Times New Roman"/>
              </w:rPr>
              <w:t>1.Városi területen épített vagy renovált köz(</w:t>
            </w:r>
            <w:proofErr w:type="spellStart"/>
            <w:r w:rsidRPr="0011613B">
              <w:rPr>
                <w:rFonts w:ascii="Times New Roman" w:hAnsi="Times New Roman" w:cs="Times New Roman"/>
              </w:rPr>
              <w:t>össégi</w:t>
            </w:r>
            <w:proofErr w:type="spellEnd"/>
            <w:r w:rsidRPr="0011613B">
              <w:rPr>
                <w:rFonts w:ascii="Times New Roman" w:hAnsi="Times New Roman" w:cs="Times New Roman"/>
              </w:rPr>
              <w:t xml:space="preserve">) épület: 100 m2 </w:t>
            </w:r>
          </w:p>
          <w:p w:rsidR="00BB48AC" w:rsidRPr="00CB2B31" w:rsidRDefault="00BB48AC" w:rsidP="007307E4">
            <w:pPr>
              <w:rPr>
                <w:rFonts w:ascii="Times New Roman" w:hAnsi="Times New Roman" w:cs="Times New Roman"/>
                <w:i/>
                <w:sz w:val="24"/>
                <w:szCs w:val="24"/>
              </w:rPr>
            </w:pPr>
          </w:p>
        </w:tc>
        <w:tc>
          <w:tcPr>
            <w:tcW w:w="2512" w:type="dxa"/>
            <w:gridSpan w:val="2"/>
            <w:shd w:val="clear" w:color="auto" w:fill="A6A6A6" w:themeFill="background1" w:themeFillShade="A6"/>
          </w:tcPr>
          <w:p w:rsidR="00BB48AC" w:rsidRPr="00CB2B31" w:rsidRDefault="00BB48AC" w:rsidP="00BB48AC">
            <w:pPr>
              <w:rPr>
                <w:rFonts w:ascii="Times New Roman" w:hAnsi="Times New Roman" w:cs="Times New Roman"/>
                <w:i/>
                <w:sz w:val="24"/>
                <w:szCs w:val="24"/>
              </w:rPr>
            </w:pPr>
            <w:r w:rsidRPr="0011613B">
              <w:rPr>
                <w:rFonts w:ascii="Times New Roman" w:hAnsi="Times New Roman" w:cs="Times New Roman"/>
              </w:rPr>
              <w:t xml:space="preserve">2.Városi területen létrehozott vagy helyreállított nyitott terek: </w:t>
            </w:r>
            <w:r>
              <w:rPr>
                <w:rFonts w:ascii="Times New Roman" w:hAnsi="Times New Roman" w:cs="Times New Roman"/>
              </w:rPr>
              <w:t>1</w:t>
            </w:r>
            <w:r w:rsidRPr="0011613B">
              <w:rPr>
                <w:rFonts w:ascii="Times New Roman" w:hAnsi="Times New Roman" w:cs="Times New Roman"/>
              </w:rPr>
              <w:t>00 m2.</w:t>
            </w:r>
          </w:p>
        </w:tc>
      </w:tr>
    </w:tbl>
    <w:p w:rsidR="00177E23" w:rsidRDefault="00177E23" w:rsidP="00177E23">
      <w:pPr>
        <w:rPr>
          <w:i/>
        </w:rPr>
        <w:sectPr w:rsidR="00177E23">
          <w:pgSz w:w="11906" w:h="16838"/>
          <w:pgMar w:top="1417" w:right="1417" w:bottom="1417" w:left="1417" w:header="708" w:footer="708" w:gutter="0"/>
          <w:cols w:space="708"/>
          <w:docGrid w:linePitch="360"/>
        </w:sectPr>
      </w:pPr>
    </w:p>
    <w:tbl>
      <w:tblPr>
        <w:tblStyle w:val="Rcsostblzat"/>
        <w:tblW w:w="0" w:type="auto"/>
        <w:tblLook w:val="04A0" w:firstRow="1" w:lastRow="0" w:firstColumn="1" w:lastColumn="0" w:noHBand="0" w:noVBand="1"/>
      </w:tblPr>
      <w:tblGrid>
        <w:gridCol w:w="3652"/>
        <w:gridCol w:w="612"/>
        <w:gridCol w:w="1256"/>
        <w:gridCol w:w="1256"/>
        <w:gridCol w:w="1256"/>
        <w:gridCol w:w="1256"/>
      </w:tblGrid>
      <w:tr w:rsidR="00177E23" w:rsidRPr="008E76CF" w:rsidTr="000D71FE">
        <w:tc>
          <w:tcPr>
            <w:tcW w:w="9288" w:type="dxa"/>
            <w:gridSpan w:val="6"/>
            <w:shd w:val="clear" w:color="auto" w:fill="F2F2F2" w:themeFill="background1" w:themeFillShade="F2"/>
          </w:tcPr>
          <w:p w:rsidR="00177E23" w:rsidRPr="008E76CF" w:rsidRDefault="00177E23" w:rsidP="000D71FE">
            <w:pPr>
              <w:rPr>
                <w:rFonts w:ascii="Times New Roman" w:hAnsi="Times New Roman" w:cs="Times New Roman"/>
                <w:b/>
                <w:sz w:val="24"/>
                <w:szCs w:val="24"/>
              </w:rPr>
            </w:pPr>
            <w:r w:rsidRPr="008E76CF">
              <w:rPr>
                <w:rFonts w:ascii="Times New Roman" w:hAnsi="Times New Roman" w:cs="Times New Roman"/>
                <w:b/>
                <w:sz w:val="24"/>
                <w:szCs w:val="24"/>
              </w:rPr>
              <w:lastRenderedPageBreak/>
              <w:t xml:space="preserve">2/B - A beavatkozási terület megnevezése: </w:t>
            </w:r>
            <w:r w:rsidRPr="008E76CF">
              <w:rPr>
                <w:rFonts w:ascii="Times New Roman" w:hAnsi="Times New Roman" w:cs="Times New Roman"/>
                <w:sz w:val="24"/>
                <w:szCs w:val="24"/>
              </w:rPr>
              <w:t>Közösségi funkciók ellátásához szükséges kis léptékű infrastrukturális és eszközfejlesztések</w:t>
            </w:r>
            <w:r>
              <w:rPr>
                <w:rFonts w:ascii="Times New Roman" w:hAnsi="Times New Roman" w:cs="Times New Roman"/>
                <w:sz w:val="24"/>
                <w:szCs w:val="24"/>
              </w:rPr>
              <w:t xml:space="preserve"> (ERFA)</w:t>
            </w:r>
          </w:p>
        </w:tc>
      </w:tr>
      <w:tr w:rsidR="00177E23" w:rsidRPr="008E76CF" w:rsidTr="000D71FE">
        <w:tc>
          <w:tcPr>
            <w:tcW w:w="4264" w:type="dxa"/>
            <w:gridSpan w:val="2"/>
          </w:tcPr>
          <w:p w:rsidR="00177E23" w:rsidRPr="008E76CF" w:rsidRDefault="00177E23" w:rsidP="00FB711E">
            <w:pPr>
              <w:pStyle w:val="Listaszerbekezds"/>
              <w:numPr>
                <w:ilvl w:val="0"/>
                <w:numId w:val="16"/>
              </w:numPr>
              <w:rPr>
                <w:rFonts w:ascii="Times New Roman" w:hAnsi="Times New Roman" w:cs="Times New Roman"/>
                <w:i/>
                <w:sz w:val="24"/>
                <w:szCs w:val="24"/>
              </w:rPr>
            </w:pPr>
            <w:r w:rsidRPr="008E76CF">
              <w:rPr>
                <w:rFonts w:ascii="Times New Roman" w:hAnsi="Times New Roman" w:cs="Times New Roman"/>
                <w:i/>
                <w:sz w:val="24"/>
                <w:szCs w:val="24"/>
              </w:rPr>
              <w:t xml:space="preserve">Kulcsprojekt vagy pályázatos </w:t>
            </w:r>
          </w:p>
        </w:tc>
        <w:tc>
          <w:tcPr>
            <w:tcW w:w="5024" w:type="dxa"/>
            <w:gridSpan w:val="4"/>
          </w:tcPr>
          <w:p w:rsidR="00177E23" w:rsidRPr="008E76CF" w:rsidRDefault="00177E23" w:rsidP="000D71FE">
            <w:pPr>
              <w:rPr>
                <w:rFonts w:ascii="Times New Roman" w:hAnsi="Times New Roman" w:cs="Times New Roman"/>
                <w:i/>
                <w:sz w:val="24"/>
                <w:szCs w:val="24"/>
              </w:rPr>
            </w:pPr>
            <w:r w:rsidRPr="008E76CF">
              <w:rPr>
                <w:rFonts w:ascii="Times New Roman" w:hAnsi="Times New Roman" w:cs="Times New Roman"/>
                <w:i/>
                <w:sz w:val="24"/>
                <w:szCs w:val="24"/>
              </w:rPr>
              <w:t xml:space="preserve">pályázatos </w:t>
            </w:r>
          </w:p>
        </w:tc>
      </w:tr>
      <w:tr w:rsidR="00177E23" w:rsidRPr="008E76CF" w:rsidTr="000D71FE">
        <w:tc>
          <w:tcPr>
            <w:tcW w:w="9288" w:type="dxa"/>
            <w:gridSpan w:val="6"/>
            <w:shd w:val="clear" w:color="auto" w:fill="F2F2F2" w:themeFill="background1" w:themeFillShade="F2"/>
          </w:tcPr>
          <w:p w:rsidR="00177E23" w:rsidRPr="008E76CF" w:rsidRDefault="00177E23" w:rsidP="00FB711E">
            <w:pPr>
              <w:pStyle w:val="Listaszerbekezds"/>
              <w:numPr>
                <w:ilvl w:val="0"/>
                <w:numId w:val="16"/>
              </w:numPr>
              <w:jc w:val="both"/>
              <w:rPr>
                <w:rFonts w:ascii="Times New Roman" w:hAnsi="Times New Roman" w:cs="Times New Roman"/>
                <w:i/>
                <w:sz w:val="24"/>
                <w:szCs w:val="24"/>
              </w:rPr>
            </w:pPr>
            <w:r w:rsidRPr="008E76CF">
              <w:rPr>
                <w:rFonts w:ascii="Times New Roman" w:hAnsi="Times New Roman" w:cs="Times New Roman"/>
                <w:i/>
                <w:sz w:val="24"/>
                <w:szCs w:val="24"/>
              </w:rPr>
              <w:t xml:space="preserve">Indoklás, alátámasztás: </w:t>
            </w:r>
            <w:r w:rsidRPr="008E76CF">
              <w:rPr>
                <w:rFonts w:ascii="Times New Roman" w:hAnsi="Times New Roman" w:cs="Times New Roman"/>
                <w:sz w:val="24"/>
                <w:szCs w:val="24"/>
              </w:rPr>
              <w:t>A helyi közösségek egy részének mostohák az elhelyezési körülményei, továbbá még több esetben eszközparkjuk frissítésre, bővítésre szorul - annak érdekében is, hogy közösségi részvételüket intenzívebbé, valamint új tagok bekapcsolódását is lehetővé tegyék.</w:t>
            </w:r>
          </w:p>
        </w:tc>
      </w:tr>
      <w:tr w:rsidR="00177E23" w:rsidRPr="008E76CF" w:rsidTr="000D71FE">
        <w:tc>
          <w:tcPr>
            <w:tcW w:w="4264" w:type="dxa"/>
            <w:gridSpan w:val="2"/>
          </w:tcPr>
          <w:p w:rsidR="00177E23" w:rsidRPr="008E76CF" w:rsidRDefault="00177E23" w:rsidP="00FB711E">
            <w:pPr>
              <w:pStyle w:val="Listaszerbekezds"/>
              <w:numPr>
                <w:ilvl w:val="0"/>
                <w:numId w:val="16"/>
              </w:numPr>
              <w:rPr>
                <w:rFonts w:ascii="Times New Roman" w:hAnsi="Times New Roman" w:cs="Times New Roman"/>
                <w:i/>
                <w:sz w:val="24"/>
                <w:szCs w:val="24"/>
              </w:rPr>
            </w:pPr>
            <w:r w:rsidRPr="008E76CF">
              <w:rPr>
                <w:rFonts w:ascii="Times New Roman" w:hAnsi="Times New Roman" w:cs="Times New Roman"/>
                <w:i/>
                <w:sz w:val="24"/>
                <w:szCs w:val="24"/>
              </w:rPr>
              <w:t>Releváns specifikus cél(ok)</w:t>
            </w:r>
          </w:p>
        </w:tc>
        <w:tc>
          <w:tcPr>
            <w:tcW w:w="1256" w:type="dxa"/>
          </w:tcPr>
          <w:p w:rsidR="00177E23" w:rsidRPr="008E76CF" w:rsidRDefault="00177E23" w:rsidP="000D71FE">
            <w:pPr>
              <w:rPr>
                <w:rFonts w:ascii="Times New Roman" w:hAnsi="Times New Roman" w:cs="Times New Roman"/>
                <w:i/>
                <w:sz w:val="24"/>
                <w:szCs w:val="24"/>
              </w:rPr>
            </w:pPr>
            <w:r w:rsidRPr="008E76CF">
              <w:rPr>
                <w:rFonts w:ascii="Times New Roman" w:hAnsi="Times New Roman" w:cs="Times New Roman"/>
                <w:i/>
                <w:sz w:val="24"/>
                <w:szCs w:val="24"/>
              </w:rPr>
              <w:t>1.</w:t>
            </w:r>
          </w:p>
        </w:tc>
        <w:tc>
          <w:tcPr>
            <w:tcW w:w="1256" w:type="dxa"/>
          </w:tcPr>
          <w:p w:rsidR="00177E23" w:rsidRPr="008E76CF" w:rsidRDefault="00177E23" w:rsidP="000D71FE">
            <w:pPr>
              <w:rPr>
                <w:rFonts w:ascii="Times New Roman" w:hAnsi="Times New Roman" w:cs="Times New Roman"/>
                <w:i/>
                <w:sz w:val="24"/>
                <w:szCs w:val="24"/>
              </w:rPr>
            </w:pPr>
            <w:r w:rsidRPr="008E76CF">
              <w:rPr>
                <w:rFonts w:ascii="Times New Roman" w:hAnsi="Times New Roman" w:cs="Times New Roman"/>
                <w:i/>
                <w:sz w:val="24"/>
                <w:szCs w:val="24"/>
              </w:rPr>
              <w:t>2.</w:t>
            </w:r>
          </w:p>
        </w:tc>
        <w:tc>
          <w:tcPr>
            <w:tcW w:w="1256" w:type="dxa"/>
          </w:tcPr>
          <w:p w:rsidR="00177E23" w:rsidRPr="008E76CF" w:rsidRDefault="00177E23" w:rsidP="000D71FE">
            <w:pPr>
              <w:rPr>
                <w:rFonts w:ascii="Times New Roman" w:hAnsi="Times New Roman" w:cs="Times New Roman"/>
                <w:i/>
                <w:sz w:val="24"/>
                <w:szCs w:val="24"/>
              </w:rPr>
            </w:pPr>
            <w:r w:rsidRPr="008E76CF">
              <w:rPr>
                <w:rFonts w:ascii="Times New Roman" w:hAnsi="Times New Roman" w:cs="Times New Roman"/>
                <w:i/>
                <w:sz w:val="24"/>
                <w:szCs w:val="24"/>
              </w:rPr>
              <w:t>4.</w:t>
            </w:r>
          </w:p>
        </w:tc>
        <w:tc>
          <w:tcPr>
            <w:tcW w:w="1256" w:type="dxa"/>
          </w:tcPr>
          <w:p w:rsidR="00177E23" w:rsidRPr="008E76CF" w:rsidRDefault="00177E23" w:rsidP="000D71FE">
            <w:pPr>
              <w:rPr>
                <w:rFonts w:ascii="Times New Roman" w:hAnsi="Times New Roman" w:cs="Times New Roman"/>
                <w:i/>
                <w:sz w:val="24"/>
                <w:szCs w:val="24"/>
              </w:rPr>
            </w:pPr>
            <w:r w:rsidRPr="008E76CF">
              <w:rPr>
                <w:rFonts w:ascii="Times New Roman" w:hAnsi="Times New Roman" w:cs="Times New Roman"/>
                <w:i/>
                <w:sz w:val="24"/>
                <w:szCs w:val="24"/>
              </w:rPr>
              <w:t>6.</w:t>
            </w:r>
          </w:p>
        </w:tc>
      </w:tr>
      <w:tr w:rsidR="00177E23" w:rsidRPr="008E76CF" w:rsidTr="000D71FE">
        <w:tc>
          <w:tcPr>
            <w:tcW w:w="4264" w:type="dxa"/>
            <w:gridSpan w:val="2"/>
            <w:shd w:val="clear" w:color="auto" w:fill="F2F2F2" w:themeFill="background1" w:themeFillShade="F2"/>
          </w:tcPr>
          <w:p w:rsidR="00177E23" w:rsidRDefault="00177E23" w:rsidP="00FB711E">
            <w:pPr>
              <w:pStyle w:val="Listaszerbekezds"/>
              <w:numPr>
                <w:ilvl w:val="0"/>
                <w:numId w:val="16"/>
              </w:numPr>
              <w:rPr>
                <w:rFonts w:ascii="Times New Roman" w:hAnsi="Times New Roman" w:cs="Times New Roman"/>
                <w:i/>
                <w:sz w:val="24"/>
                <w:szCs w:val="24"/>
              </w:rPr>
            </w:pPr>
            <w:r w:rsidRPr="008E76CF">
              <w:rPr>
                <w:rFonts w:ascii="Times New Roman" w:hAnsi="Times New Roman" w:cs="Times New Roman"/>
                <w:i/>
                <w:sz w:val="24"/>
                <w:szCs w:val="24"/>
              </w:rPr>
              <w:t xml:space="preserve">Helyi felhívások / támogatható tevékenységek: </w:t>
            </w:r>
          </w:p>
          <w:p w:rsidR="00177E23" w:rsidRDefault="00177E23" w:rsidP="000D71FE">
            <w:pPr>
              <w:rPr>
                <w:rFonts w:ascii="Times New Roman" w:hAnsi="Times New Roman" w:cs="Times New Roman"/>
                <w:i/>
                <w:sz w:val="24"/>
                <w:szCs w:val="24"/>
              </w:rPr>
            </w:pPr>
          </w:p>
          <w:p w:rsidR="00177E23" w:rsidRPr="00A62F9C" w:rsidRDefault="00177E23" w:rsidP="00494A5A">
            <w:pPr>
              <w:jc w:val="both"/>
              <w:rPr>
                <w:rFonts w:ascii="Times New Roman" w:hAnsi="Times New Roman" w:cs="Times New Roman"/>
                <w:i/>
                <w:sz w:val="24"/>
                <w:szCs w:val="24"/>
              </w:rPr>
            </w:pPr>
            <w:r w:rsidRPr="008E76CF">
              <w:rPr>
                <w:rFonts w:ascii="Times New Roman" w:hAnsi="Times New Roman" w:cs="Times New Roman"/>
                <w:i/>
                <w:sz w:val="24"/>
                <w:szCs w:val="24"/>
              </w:rPr>
              <w:t xml:space="preserve">Nem támogatható: állami vagy önkormányzati feladat-ellátási megállapodás keretében ellátott </w:t>
            </w:r>
            <w:r w:rsidR="00494A5A" w:rsidRPr="008E76CF">
              <w:rPr>
                <w:rFonts w:ascii="Times New Roman" w:hAnsi="Times New Roman" w:cs="Times New Roman"/>
                <w:i/>
                <w:sz w:val="24"/>
                <w:szCs w:val="24"/>
              </w:rPr>
              <w:t xml:space="preserve">oktatási, egészségügyi, szociális </w:t>
            </w:r>
            <w:r w:rsidRPr="008E76CF">
              <w:rPr>
                <w:rFonts w:ascii="Times New Roman" w:hAnsi="Times New Roman" w:cs="Times New Roman"/>
                <w:i/>
                <w:sz w:val="24"/>
                <w:szCs w:val="24"/>
              </w:rPr>
              <w:t>tevékenységek</w:t>
            </w:r>
            <w:r w:rsidR="00507E99">
              <w:rPr>
                <w:rFonts w:ascii="Times New Roman" w:hAnsi="Times New Roman" w:cs="Times New Roman"/>
                <w:i/>
                <w:sz w:val="24"/>
                <w:szCs w:val="24"/>
              </w:rPr>
              <w:t>hez</w:t>
            </w:r>
            <w:r w:rsidRPr="008E76CF">
              <w:rPr>
                <w:rFonts w:ascii="Times New Roman" w:hAnsi="Times New Roman" w:cs="Times New Roman"/>
                <w:i/>
                <w:sz w:val="24"/>
                <w:szCs w:val="24"/>
              </w:rPr>
              <w:t xml:space="preserve"> szükséges fejlesztések</w:t>
            </w:r>
            <w:r w:rsidR="00494A5A">
              <w:rPr>
                <w:rFonts w:ascii="Times New Roman" w:hAnsi="Times New Roman" w:cs="Times New Roman"/>
                <w:i/>
                <w:sz w:val="24"/>
                <w:szCs w:val="24"/>
              </w:rPr>
              <w:t>.</w:t>
            </w:r>
          </w:p>
        </w:tc>
        <w:tc>
          <w:tcPr>
            <w:tcW w:w="5024" w:type="dxa"/>
            <w:gridSpan w:val="4"/>
            <w:shd w:val="clear" w:color="auto" w:fill="F2F2F2" w:themeFill="background1" w:themeFillShade="F2"/>
          </w:tcPr>
          <w:p w:rsidR="00177E23" w:rsidRPr="008E76CF" w:rsidRDefault="00177E23" w:rsidP="00FB711E">
            <w:pPr>
              <w:pStyle w:val="Listaszerbekezds"/>
              <w:numPr>
                <w:ilvl w:val="0"/>
                <w:numId w:val="6"/>
              </w:numPr>
              <w:rPr>
                <w:rFonts w:ascii="Times New Roman" w:hAnsi="Times New Roman" w:cs="Times New Roman"/>
                <w:i/>
                <w:sz w:val="24"/>
                <w:szCs w:val="24"/>
              </w:rPr>
            </w:pPr>
            <w:r w:rsidRPr="008E76CF">
              <w:rPr>
                <w:rFonts w:ascii="Times New Roman" w:hAnsi="Times New Roman" w:cs="Times New Roman"/>
                <w:i/>
                <w:sz w:val="24"/>
                <w:szCs w:val="24"/>
              </w:rPr>
              <w:t>a szervezet bejegyzett tevékenységéhez szükséges, non-profit közösségi célokat szolgáló ingatlan-felújítás, korszerűsítés,</w:t>
            </w:r>
          </w:p>
          <w:p w:rsidR="00177E23" w:rsidRPr="008E76CF" w:rsidRDefault="00177E23" w:rsidP="00FB711E">
            <w:pPr>
              <w:pStyle w:val="Listaszerbekezds"/>
              <w:numPr>
                <w:ilvl w:val="0"/>
                <w:numId w:val="6"/>
              </w:numPr>
              <w:rPr>
                <w:rFonts w:ascii="Times New Roman" w:hAnsi="Times New Roman" w:cs="Times New Roman"/>
                <w:i/>
                <w:sz w:val="24"/>
                <w:szCs w:val="24"/>
              </w:rPr>
            </w:pPr>
            <w:r w:rsidRPr="008E76CF">
              <w:rPr>
                <w:rFonts w:ascii="Times New Roman" w:hAnsi="Times New Roman" w:cs="Times New Roman"/>
                <w:i/>
                <w:sz w:val="24"/>
                <w:szCs w:val="24"/>
              </w:rPr>
              <w:t>a szervezet bejegyzett tevékenységéhez szükséges, non-profit közösségi célokat szolgáló eszközbeszerzés,</w:t>
            </w:r>
          </w:p>
          <w:p w:rsidR="00177E23" w:rsidRPr="008E76CF" w:rsidRDefault="00177E23" w:rsidP="00FB711E">
            <w:pPr>
              <w:pStyle w:val="Listaszerbekezds"/>
              <w:numPr>
                <w:ilvl w:val="0"/>
                <w:numId w:val="6"/>
              </w:numPr>
              <w:rPr>
                <w:rFonts w:ascii="Times New Roman" w:hAnsi="Times New Roman" w:cs="Times New Roman"/>
                <w:i/>
                <w:sz w:val="24"/>
                <w:szCs w:val="24"/>
              </w:rPr>
            </w:pPr>
            <w:r w:rsidRPr="008E76CF">
              <w:rPr>
                <w:rFonts w:ascii="Times New Roman" w:hAnsi="Times New Roman" w:cs="Times New Roman"/>
                <w:i/>
                <w:sz w:val="24"/>
                <w:szCs w:val="24"/>
              </w:rPr>
              <w:t xml:space="preserve">projekt-menedzsment, kommunikáció, </w:t>
            </w:r>
          </w:p>
          <w:p w:rsidR="00177E23" w:rsidRPr="008E76CF" w:rsidRDefault="00177E23" w:rsidP="00FB711E">
            <w:pPr>
              <w:pStyle w:val="Listaszerbekezds"/>
              <w:numPr>
                <w:ilvl w:val="0"/>
                <w:numId w:val="6"/>
              </w:numPr>
              <w:rPr>
                <w:rFonts w:ascii="Times New Roman" w:hAnsi="Times New Roman" w:cs="Times New Roman"/>
                <w:i/>
                <w:sz w:val="24"/>
                <w:szCs w:val="24"/>
              </w:rPr>
            </w:pPr>
            <w:r w:rsidRPr="008E76CF">
              <w:rPr>
                <w:rFonts w:ascii="Times New Roman" w:hAnsi="Times New Roman" w:cs="Times New Roman"/>
                <w:i/>
                <w:sz w:val="24"/>
                <w:szCs w:val="24"/>
              </w:rPr>
              <w:t>kötelező nyilvánosság biztosítása.</w:t>
            </w:r>
          </w:p>
        </w:tc>
      </w:tr>
      <w:tr w:rsidR="00177E23" w:rsidRPr="008E76CF" w:rsidTr="000D71FE">
        <w:tc>
          <w:tcPr>
            <w:tcW w:w="9288" w:type="dxa"/>
            <w:gridSpan w:val="6"/>
          </w:tcPr>
          <w:p w:rsidR="00177E23" w:rsidRPr="008E76CF" w:rsidRDefault="00177E23" w:rsidP="00FB711E">
            <w:pPr>
              <w:pStyle w:val="Listaszerbekezds"/>
              <w:numPr>
                <w:ilvl w:val="0"/>
                <w:numId w:val="16"/>
              </w:numPr>
              <w:jc w:val="both"/>
              <w:rPr>
                <w:rFonts w:ascii="Times New Roman" w:hAnsi="Times New Roman" w:cs="Times New Roman"/>
                <w:i/>
                <w:sz w:val="24"/>
                <w:szCs w:val="24"/>
              </w:rPr>
            </w:pPr>
            <w:r w:rsidRPr="008E76CF">
              <w:rPr>
                <w:rFonts w:ascii="Times New Roman" w:hAnsi="Times New Roman" w:cs="Times New Roman"/>
                <w:i/>
                <w:sz w:val="24"/>
                <w:szCs w:val="24"/>
              </w:rPr>
              <w:t xml:space="preserve">Kiegészítő jelleg, lehatárolás: A Strukturális Alapok kizárólag a Partnerségi Megállapodásban foglalt </w:t>
            </w:r>
            <w:r>
              <w:rPr>
                <w:rFonts w:ascii="Times New Roman" w:hAnsi="Times New Roman" w:cs="Times New Roman"/>
                <w:i/>
                <w:sz w:val="24"/>
                <w:szCs w:val="24"/>
              </w:rPr>
              <w:t xml:space="preserve">szakpolitikai </w:t>
            </w:r>
            <w:r w:rsidRPr="008E76CF">
              <w:rPr>
                <w:rFonts w:ascii="Times New Roman" w:hAnsi="Times New Roman" w:cs="Times New Roman"/>
                <w:i/>
                <w:sz w:val="24"/>
                <w:szCs w:val="24"/>
              </w:rPr>
              <w:t>célok mentén (oktatás, foglalkoztatás, szociális és egészségügyi ellátás, stb.) megvalósuló fejlesztésekhez nyújtanak támogatást</w:t>
            </w:r>
            <w:r>
              <w:rPr>
                <w:rFonts w:ascii="Times New Roman" w:hAnsi="Times New Roman" w:cs="Times New Roman"/>
                <w:i/>
                <w:sz w:val="24"/>
                <w:szCs w:val="24"/>
              </w:rPr>
              <w:t>, ennek keretében a</w:t>
            </w:r>
            <w:r w:rsidRPr="008E76CF">
              <w:rPr>
                <w:rFonts w:ascii="Times New Roman" w:hAnsi="Times New Roman" w:cs="Times New Roman"/>
                <w:i/>
                <w:sz w:val="24"/>
                <w:szCs w:val="24"/>
              </w:rPr>
              <w:t>zokat ellátó civil szervez</w:t>
            </w:r>
            <w:r w:rsidR="00507E99">
              <w:rPr>
                <w:rFonts w:ascii="Times New Roman" w:hAnsi="Times New Roman" w:cs="Times New Roman"/>
                <w:i/>
                <w:sz w:val="24"/>
                <w:szCs w:val="24"/>
              </w:rPr>
              <w:t>e</w:t>
            </w:r>
            <w:r w:rsidRPr="008E76CF">
              <w:rPr>
                <w:rFonts w:ascii="Times New Roman" w:hAnsi="Times New Roman" w:cs="Times New Roman"/>
                <w:i/>
                <w:sz w:val="24"/>
                <w:szCs w:val="24"/>
              </w:rPr>
              <w:t xml:space="preserve">tek részére </w:t>
            </w:r>
            <w:r>
              <w:rPr>
                <w:rFonts w:ascii="Times New Roman" w:hAnsi="Times New Roman" w:cs="Times New Roman"/>
                <w:i/>
                <w:sz w:val="24"/>
                <w:szCs w:val="24"/>
              </w:rPr>
              <w:t>is. Így átfedés nem keletkezhet sem a TOP, sem az EFOP más konstrukcióival. A jelen konstrukció a helyi közösségek szerteágazó önszerveződési aktivitását hivatott megerősíteni, amely jelentős megtartó és fejlesztő erőforrást jelentenek egy település életében.</w:t>
            </w:r>
            <w:r w:rsidRPr="008E76CF">
              <w:rPr>
                <w:rFonts w:ascii="Times New Roman" w:hAnsi="Times New Roman" w:cs="Times New Roman"/>
                <w:i/>
                <w:sz w:val="24"/>
                <w:szCs w:val="24"/>
              </w:rPr>
              <w:t xml:space="preserve"> </w:t>
            </w:r>
            <w:r w:rsidR="00507E99">
              <w:rPr>
                <w:rFonts w:ascii="Times New Roman" w:hAnsi="Times New Roman" w:cs="Times New Roman"/>
                <w:i/>
                <w:sz w:val="24"/>
                <w:szCs w:val="24"/>
              </w:rPr>
              <w:t xml:space="preserve"> </w:t>
            </w:r>
          </w:p>
        </w:tc>
      </w:tr>
      <w:tr w:rsidR="00177E23" w:rsidRPr="008E76CF" w:rsidTr="000D71FE">
        <w:tc>
          <w:tcPr>
            <w:tcW w:w="3652" w:type="dxa"/>
            <w:shd w:val="clear" w:color="auto" w:fill="F2F2F2" w:themeFill="background1" w:themeFillShade="F2"/>
          </w:tcPr>
          <w:p w:rsidR="00177E23" w:rsidRPr="008E76CF" w:rsidRDefault="00177E23" w:rsidP="00FB711E">
            <w:pPr>
              <w:pStyle w:val="Listaszerbekezds"/>
              <w:numPr>
                <w:ilvl w:val="0"/>
                <w:numId w:val="16"/>
              </w:numPr>
              <w:rPr>
                <w:rFonts w:ascii="Times New Roman" w:hAnsi="Times New Roman" w:cs="Times New Roman"/>
                <w:i/>
                <w:sz w:val="24"/>
                <w:szCs w:val="24"/>
              </w:rPr>
            </w:pPr>
            <w:r w:rsidRPr="008E76CF">
              <w:rPr>
                <w:rFonts w:ascii="Times New Roman" w:hAnsi="Times New Roman" w:cs="Times New Roman"/>
                <w:i/>
                <w:sz w:val="24"/>
                <w:szCs w:val="24"/>
              </w:rPr>
              <w:t xml:space="preserve">Célcsoport(ok): </w:t>
            </w:r>
          </w:p>
        </w:tc>
        <w:tc>
          <w:tcPr>
            <w:tcW w:w="5636" w:type="dxa"/>
            <w:gridSpan w:val="5"/>
            <w:shd w:val="clear" w:color="auto" w:fill="F2F2F2" w:themeFill="background1" w:themeFillShade="F2"/>
          </w:tcPr>
          <w:p w:rsidR="00177E23" w:rsidRPr="008E76CF" w:rsidRDefault="00177E23" w:rsidP="000D71FE">
            <w:pPr>
              <w:jc w:val="both"/>
              <w:rPr>
                <w:rFonts w:ascii="Times New Roman" w:hAnsi="Times New Roman" w:cs="Times New Roman"/>
                <w:i/>
                <w:sz w:val="24"/>
                <w:szCs w:val="24"/>
              </w:rPr>
            </w:pPr>
            <w:r w:rsidRPr="008E76CF">
              <w:rPr>
                <w:rFonts w:ascii="Times New Roman" w:hAnsi="Times New Roman" w:cs="Times New Roman"/>
                <w:i/>
                <w:sz w:val="24"/>
                <w:szCs w:val="24"/>
              </w:rPr>
              <w:t>Kőszeg városban székhellyel vagy telephellyel rendelkező</w:t>
            </w:r>
            <w:r>
              <w:rPr>
                <w:rFonts w:ascii="Times New Roman" w:hAnsi="Times New Roman" w:cs="Times New Roman"/>
                <w:i/>
                <w:sz w:val="24"/>
                <w:szCs w:val="24"/>
              </w:rPr>
              <w:t>, a városban és várostérségben működő</w:t>
            </w:r>
            <w:r w:rsidRPr="008E76CF">
              <w:rPr>
                <w:rFonts w:ascii="Times New Roman" w:hAnsi="Times New Roman" w:cs="Times New Roman"/>
                <w:i/>
                <w:sz w:val="24"/>
                <w:szCs w:val="24"/>
              </w:rPr>
              <w:t xml:space="preserve"> </w:t>
            </w:r>
            <w:r w:rsidR="00494A5A">
              <w:rPr>
                <w:rFonts w:ascii="Times New Roman" w:hAnsi="Times New Roman" w:cs="Times New Roman"/>
                <w:i/>
                <w:sz w:val="24"/>
                <w:szCs w:val="24"/>
              </w:rPr>
              <w:t>non-profit</w:t>
            </w:r>
            <w:r w:rsidRPr="008E76CF">
              <w:rPr>
                <w:rFonts w:ascii="Times New Roman" w:hAnsi="Times New Roman" w:cs="Times New Roman"/>
                <w:i/>
                <w:sz w:val="24"/>
                <w:szCs w:val="24"/>
              </w:rPr>
              <w:t xml:space="preserve"> szervezetek, kivéve:</w:t>
            </w:r>
          </w:p>
          <w:p w:rsidR="00177E23" w:rsidRPr="008E76CF" w:rsidRDefault="00177E23" w:rsidP="000D71FE">
            <w:pPr>
              <w:jc w:val="both"/>
              <w:rPr>
                <w:rFonts w:ascii="Times New Roman" w:hAnsi="Times New Roman" w:cs="Times New Roman"/>
                <w:i/>
                <w:sz w:val="24"/>
                <w:szCs w:val="24"/>
              </w:rPr>
            </w:pPr>
            <w:r w:rsidRPr="008E76CF">
              <w:rPr>
                <w:rFonts w:ascii="Times New Roman" w:hAnsi="Times New Roman" w:cs="Times New Roman"/>
                <w:i/>
                <w:sz w:val="24"/>
                <w:szCs w:val="24"/>
              </w:rPr>
              <w:t xml:space="preserve">- </w:t>
            </w:r>
            <w:r>
              <w:rPr>
                <w:rFonts w:ascii="Times New Roman" w:hAnsi="Times New Roman" w:cs="Times New Roman"/>
                <w:i/>
                <w:sz w:val="24"/>
                <w:szCs w:val="24"/>
              </w:rPr>
              <w:t xml:space="preserve">politikai </w:t>
            </w:r>
            <w:r w:rsidRPr="008E76CF">
              <w:rPr>
                <w:rFonts w:ascii="Times New Roman" w:hAnsi="Times New Roman" w:cs="Times New Roman"/>
                <w:i/>
                <w:sz w:val="24"/>
                <w:szCs w:val="24"/>
              </w:rPr>
              <w:t>pártok által alapított civil szervezetek</w:t>
            </w:r>
          </w:p>
        </w:tc>
      </w:tr>
      <w:tr w:rsidR="00177E23" w:rsidRPr="008E76CF" w:rsidTr="000D71FE">
        <w:tc>
          <w:tcPr>
            <w:tcW w:w="3652" w:type="dxa"/>
          </w:tcPr>
          <w:p w:rsidR="00177E23" w:rsidRPr="008E76CF" w:rsidRDefault="00177E23" w:rsidP="00FB711E">
            <w:pPr>
              <w:pStyle w:val="Listaszerbekezds"/>
              <w:numPr>
                <w:ilvl w:val="0"/>
                <w:numId w:val="16"/>
              </w:numPr>
              <w:rPr>
                <w:rFonts w:ascii="Times New Roman" w:hAnsi="Times New Roman" w:cs="Times New Roman"/>
                <w:i/>
                <w:sz w:val="24"/>
                <w:szCs w:val="24"/>
              </w:rPr>
            </w:pPr>
            <w:r w:rsidRPr="008E76CF">
              <w:rPr>
                <w:rFonts w:ascii="Times New Roman" w:hAnsi="Times New Roman" w:cs="Times New Roman"/>
                <w:i/>
                <w:sz w:val="24"/>
                <w:szCs w:val="24"/>
              </w:rPr>
              <w:t xml:space="preserve">Kiválasztási kritériumok, alapelvek: </w:t>
            </w:r>
          </w:p>
        </w:tc>
        <w:tc>
          <w:tcPr>
            <w:tcW w:w="5636" w:type="dxa"/>
            <w:gridSpan w:val="5"/>
          </w:tcPr>
          <w:p w:rsidR="00177E23" w:rsidRDefault="00177E23" w:rsidP="00FB711E">
            <w:pPr>
              <w:pStyle w:val="Listaszerbekezds"/>
              <w:numPr>
                <w:ilvl w:val="0"/>
                <w:numId w:val="6"/>
              </w:numPr>
              <w:rPr>
                <w:rFonts w:ascii="Times New Roman" w:hAnsi="Times New Roman" w:cs="Times New Roman"/>
                <w:i/>
                <w:sz w:val="24"/>
                <w:szCs w:val="24"/>
              </w:rPr>
            </w:pPr>
            <w:r>
              <w:rPr>
                <w:rFonts w:ascii="Times New Roman" w:hAnsi="Times New Roman" w:cs="Times New Roman"/>
                <w:i/>
                <w:sz w:val="24"/>
                <w:szCs w:val="24"/>
              </w:rPr>
              <w:t xml:space="preserve">a szervezet </w:t>
            </w:r>
            <w:r w:rsidR="00494A5A">
              <w:rPr>
                <w:rFonts w:ascii="Times New Roman" w:hAnsi="Times New Roman" w:cs="Times New Roman"/>
                <w:i/>
                <w:sz w:val="24"/>
                <w:szCs w:val="24"/>
              </w:rPr>
              <w:t xml:space="preserve">helyi </w:t>
            </w:r>
            <w:r>
              <w:rPr>
                <w:rFonts w:ascii="Times New Roman" w:hAnsi="Times New Roman" w:cs="Times New Roman"/>
                <w:i/>
                <w:sz w:val="24"/>
                <w:szCs w:val="24"/>
              </w:rPr>
              <w:t>közösségi (tagjain túlmutató) aktivitása,</w:t>
            </w:r>
          </w:p>
          <w:p w:rsidR="00177E23" w:rsidRPr="00494A5A" w:rsidRDefault="00177E23" w:rsidP="00FB711E">
            <w:pPr>
              <w:pStyle w:val="Listaszerbekezds"/>
              <w:numPr>
                <w:ilvl w:val="0"/>
                <w:numId w:val="6"/>
              </w:numPr>
              <w:rPr>
                <w:rFonts w:ascii="Times New Roman" w:hAnsi="Times New Roman" w:cs="Times New Roman"/>
                <w:i/>
                <w:sz w:val="24"/>
                <w:szCs w:val="24"/>
              </w:rPr>
            </w:pPr>
            <w:r w:rsidRPr="00494A5A">
              <w:rPr>
                <w:rFonts w:ascii="Times New Roman" w:hAnsi="Times New Roman" w:cs="Times New Roman"/>
                <w:i/>
                <w:sz w:val="24"/>
                <w:szCs w:val="24"/>
              </w:rPr>
              <w:t>részvétel a „Civil akadémia” tréningen</w:t>
            </w:r>
          </w:p>
          <w:p w:rsidR="00177E23" w:rsidRPr="00494A5A" w:rsidRDefault="00177E23" w:rsidP="00FB711E">
            <w:pPr>
              <w:pStyle w:val="Listaszerbekezds"/>
              <w:numPr>
                <w:ilvl w:val="0"/>
                <w:numId w:val="6"/>
              </w:numPr>
              <w:rPr>
                <w:rFonts w:ascii="Times New Roman" w:hAnsi="Times New Roman" w:cs="Times New Roman"/>
                <w:i/>
                <w:sz w:val="24"/>
                <w:szCs w:val="24"/>
              </w:rPr>
            </w:pPr>
            <w:r w:rsidRPr="00494A5A">
              <w:rPr>
                <w:rFonts w:ascii="Times New Roman" w:hAnsi="Times New Roman" w:cs="Times New Roman"/>
                <w:i/>
                <w:sz w:val="24"/>
                <w:szCs w:val="24"/>
              </w:rPr>
              <w:t>részvétel a 2/C, 5/B vagy 6. konstrukcióban,</w:t>
            </w:r>
          </w:p>
          <w:p w:rsidR="00177E23" w:rsidRPr="00494A5A" w:rsidRDefault="00177E23" w:rsidP="00FB711E">
            <w:pPr>
              <w:pStyle w:val="Listaszerbekezds"/>
              <w:numPr>
                <w:ilvl w:val="0"/>
                <w:numId w:val="6"/>
              </w:numPr>
              <w:rPr>
                <w:rFonts w:ascii="Times New Roman" w:hAnsi="Times New Roman" w:cs="Times New Roman"/>
                <w:i/>
                <w:sz w:val="24"/>
                <w:szCs w:val="24"/>
              </w:rPr>
            </w:pPr>
            <w:r w:rsidRPr="00494A5A">
              <w:rPr>
                <w:rFonts w:ascii="Times New Roman" w:hAnsi="Times New Roman" w:cs="Times New Roman"/>
                <w:i/>
                <w:sz w:val="24"/>
                <w:szCs w:val="24"/>
              </w:rPr>
              <w:t>a szervezet esélyegyenlőségi aktivitása /elkötelezettsége,</w:t>
            </w:r>
          </w:p>
          <w:p w:rsidR="00177E23" w:rsidRPr="00494A5A" w:rsidRDefault="00177E23" w:rsidP="00FB711E">
            <w:pPr>
              <w:pStyle w:val="Listaszerbekezds"/>
              <w:numPr>
                <w:ilvl w:val="0"/>
                <w:numId w:val="6"/>
              </w:numPr>
              <w:rPr>
                <w:rFonts w:ascii="Times New Roman" w:hAnsi="Times New Roman" w:cs="Times New Roman"/>
                <w:i/>
                <w:sz w:val="24"/>
                <w:szCs w:val="24"/>
              </w:rPr>
            </w:pPr>
            <w:r w:rsidRPr="00494A5A">
              <w:rPr>
                <w:rFonts w:ascii="Times New Roman" w:hAnsi="Times New Roman" w:cs="Times New Roman"/>
                <w:i/>
                <w:sz w:val="24"/>
                <w:szCs w:val="24"/>
              </w:rPr>
              <w:t>a fejlesztés szükségessége, indokoltsága</w:t>
            </w:r>
          </w:p>
          <w:p w:rsidR="00177E23" w:rsidRPr="00494A5A" w:rsidRDefault="00177E23" w:rsidP="00FB711E">
            <w:pPr>
              <w:pStyle w:val="Listaszerbekezds"/>
              <w:numPr>
                <w:ilvl w:val="0"/>
                <w:numId w:val="6"/>
              </w:numPr>
              <w:rPr>
                <w:rFonts w:ascii="Times New Roman" w:hAnsi="Times New Roman" w:cs="Times New Roman"/>
                <w:i/>
                <w:sz w:val="24"/>
                <w:szCs w:val="24"/>
              </w:rPr>
            </w:pPr>
            <w:r w:rsidRPr="00494A5A">
              <w:rPr>
                <w:rFonts w:ascii="Times New Roman" w:hAnsi="Times New Roman" w:cs="Times New Roman"/>
                <w:i/>
                <w:sz w:val="24"/>
                <w:szCs w:val="24"/>
              </w:rPr>
              <w:t>a fejlesztés szakmai és költséghatékonysága</w:t>
            </w:r>
          </w:p>
          <w:p w:rsidR="00177E23" w:rsidRPr="00494A5A" w:rsidRDefault="00177E23" w:rsidP="00FB711E">
            <w:pPr>
              <w:pStyle w:val="Listaszerbekezds"/>
              <w:numPr>
                <w:ilvl w:val="0"/>
                <w:numId w:val="6"/>
              </w:numPr>
              <w:rPr>
                <w:rFonts w:ascii="Times New Roman" w:hAnsi="Times New Roman" w:cs="Times New Roman"/>
                <w:i/>
                <w:sz w:val="24"/>
                <w:szCs w:val="24"/>
              </w:rPr>
            </w:pPr>
            <w:r w:rsidRPr="00494A5A">
              <w:rPr>
                <w:rFonts w:ascii="Times New Roman" w:hAnsi="Times New Roman" w:cs="Times New Roman"/>
                <w:i/>
                <w:sz w:val="24"/>
                <w:szCs w:val="24"/>
              </w:rPr>
              <w:t>önerőhöz versenyszféra-forrás bevonása</w:t>
            </w:r>
          </w:p>
          <w:p w:rsidR="00177E23" w:rsidRDefault="00177E23" w:rsidP="00FB711E">
            <w:pPr>
              <w:pStyle w:val="Listaszerbekezds"/>
              <w:numPr>
                <w:ilvl w:val="0"/>
                <w:numId w:val="6"/>
              </w:numPr>
              <w:rPr>
                <w:rFonts w:ascii="Times New Roman" w:hAnsi="Times New Roman" w:cs="Times New Roman"/>
                <w:i/>
                <w:sz w:val="24"/>
                <w:szCs w:val="24"/>
              </w:rPr>
            </w:pPr>
            <w:r>
              <w:rPr>
                <w:rFonts w:ascii="Times New Roman" w:hAnsi="Times New Roman" w:cs="Times New Roman"/>
                <w:i/>
                <w:sz w:val="24"/>
                <w:szCs w:val="24"/>
              </w:rPr>
              <w:t>fenntartás /fenntarthatóság biztosítottsága (külső forrásokra utaltság mértéke)</w:t>
            </w:r>
          </w:p>
          <w:p w:rsidR="00177E23" w:rsidRPr="008341B3" w:rsidRDefault="00177E23" w:rsidP="00FB711E">
            <w:pPr>
              <w:pStyle w:val="Listaszerbekezds"/>
              <w:numPr>
                <w:ilvl w:val="0"/>
                <w:numId w:val="6"/>
              </w:numPr>
              <w:rPr>
                <w:rFonts w:ascii="Times New Roman" w:hAnsi="Times New Roman" w:cs="Times New Roman"/>
                <w:i/>
                <w:sz w:val="24"/>
                <w:szCs w:val="24"/>
              </w:rPr>
            </w:pPr>
            <w:r>
              <w:rPr>
                <w:rFonts w:ascii="Times New Roman" w:hAnsi="Times New Roman" w:cs="Times New Roman"/>
                <w:i/>
                <w:sz w:val="24"/>
                <w:szCs w:val="24"/>
              </w:rPr>
              <w:t>a fejlesztés környezettudatossága,</w:t>
            </w:r>
          </w:p>
        </w:tc>
      </w:tr>
      <w:tr w:rsidR="00177E23" w:rsidRPr="008E76CF" w:rsidTr="000D71FE">
        <w:tc>
          <w:tcPr>
            <w:tcW w:w="3652" w:type="dxa"/>
            <w:shd w:val="clear" w:color="auto" w:fill="F2F2F2" w:themeFill="background1" w:themeFillShade="F2"/>
          </w:tcPr>
          <w:p w:rsidR="00177E23" w:rsidRPr="008E76CF" w:rsidRDefault="00177E23" w:rsidP="00FB711E">
            <w:pPr>
              <w:pStyle w:val="Listaszerbekezds"/>
              <w:numPr>
                <w:ilvl w:val="0"/>
                <w:numId w:val="16"/>
              </w:numPr>
              <w:rPr>
                <w:rFonts w:ascii="Times New Roman" w:hAnsi="Times New Roman" w:cs="Times New Roman"/>
                <w:i/>
                <w:sz w:val="24"/>
                <w:szCs w:val="24"/>
              </w:rPr>
            </w:pPr>
            <w:r w:rsidRPr="008E76CF">
              <w:rPr>
                <w:rFonts w:ascii="Times New Roman" w:hAnsi="Times New Roman" w:cs="Times New Roman"/>
                <w:i/>
                <w:sz w:val="24"/>
                <w:szCs w:val="24"/>
              </w:rPr>
              <w:t>Támogatás-maximum</w:t>
            </w:r>
            <w:r>
              <w:rPr>
                <w:rFonts w:ascii="Times New Roman" w:hAnsi="Times New Roman" w:cs="Times New Roman"/>
                <w:i/>
                <w:sz w:val="24"/>
                <w:szCs w:val="24"/>
              </w:rPr>
              <w:t xml:space="preserve">: </w:t>
            </w:r>
          </w:p>
        </w:tc>
        <w:tc>
          <w:tcPr>
            <w:tcW w:w="5636" w:type="dxa"/>
            <w:gridSpan w:val="5"/>
            <w:shd w:val="clear" w:color="auto" w:fill="F2F2F2" w:themeFill="background1" w:themeFillShade="F2"/>
          </w:tcPr>
          <w:p w:rsidR="00177E23" w:rsidRPr="008E76CF" w:rsidRDefault="00177E23" w:rsidP="000D71FE">
            <w:pPr>
              <w:rPr>
                <w:rFonts w:ascii="Times New Roman" w:hAnsi="Times New Roman" w:cs="Times New Roman"/>
                <w:i/>
                <w:sz w:val="24"/>
                <w:szCs w:val="24"/>
              </w:rPr>
            </w:pPr>
            <w:r>
              <w:rPr>
                <w:rFonts w:ascii="Times New Roman" w:hAnsi="Times New Roman" w:cs="Times New Roman"/>
                <w:i/>
                <w:sz w:val="24"/>
                <w:szCs w:val="24"/>
              </w:rPr>
              <w:t xml:space="preserve">Egy szervezet maximum 5 millió forintot nyerhet el. </w:t>
            </w:r>
          </w:p>
        </w:tc>
      </w:tr>
      <w:tr w:rsidR="00177E23" w:rsidRPr="008E76CF" w:rsidTr="000D71FE">
        <w:tc>
          <w:tcPr>
            <w:tcW w:w="3652" w:type="dxa"/>
          </w:tcPr>
          <w:p w:rsidR="00177E23" w:rsidRPr="008E76CF" w:rsidRDefault="00177E23" w:rsidP="000D71FE">
            <w:pPr>
              <w:rPr>
                <w:rFonts w:ascii="Times New Roman" w:hAnsi="Times New Roman" w:cs="Times New Roman"/>
                <w:i/>
                <w:sz w:val="24"/>
                <w:szCs w:val="24"/>
              </w:rPr>
            </w:pPr>
            <w:r w:rsidRPr="008E76CF">
              <w:rPr>
                <w:rFonts w:ascii="Times New Roman" w:hAnsi="Times New Roman" w:cs="Times New Roman"/>
                <w:i/>
                <w:sz w:val="24"/>
                <w:szCs w:val="24"/>
              </w:rPr>
              <w:t>10.Tervezett forrás</w:t>
            </w:r>
          </w:p>
        </w:tc>
        <w:tc>
          <w:tcPr>
            <w:tcW w:w="5636" w:type="dxa"/>
            <w:gridSpan w:val="5"/>
          </w:tcPr>
          <w:p w:rsidR="00177E23" w:rsidRDefault="00177E23" w:rsidP="000D71FE">
            <w:pPr>
              <w:rPr>
                <w:rFonts w:ascii="Times New Roman" w:hAnsi="Times New Roman" w:cs="Times New Roman"/>
                <w:i/>
                <w:sz w:val="24"/>
                <w:szCs w:val="24"/>
              </w:rPr>
            </w:pPr>
            <w:r>
              <w:rPr>
                <w:rFonts w:ascii="Times New Roman" w:hAnsi="Times New Roman" w:cs="Times New Roman"/>
                <w:i/>
                <w:sz w:val="24"/>
                <w:szCs w:val="24"/>
              </w:rPr>
              <w:t xml:space="preserve">Támogatás maximuma 80% = 78,332 </w:t>
            </w:r>
            <w:proofErr w:type="spellStart"/>
            <w:r>
              <w:rPr>
                <w:rFonts w:ascii="Times New Roman" w:hAnsi="Times New Roman" w:cs="Times New Roman"/>
                <w:i/>
                <w:sz w:val="24"/>
                <w:szCs w:val="24"/>
              </w:rPr>
              <w:t>mFt</w:t>
            </w:r>
            <w:proofErr w:type="spellEnd"/>
            <w:r>
              <w:rPr>
                <w:rFonts w:ascii="Times New Roman" w:hAnsi="Times New Roman" w:cs="Times New Roman"/>
                <w:i/>
                <w:sz w:val="24"/>
                <w:szCs w:val="24"/>
              </w:rPr>
              <w:t xml:space="preserve"> </w:t>
            </w:r>
            <w:r w:rsidR="00CA35CB">
              <w:rPr>
                <w:rFonts w:ascii="Times New Roman" w:hAnsi="Times New Roman" w:cs="Times New Roman"/>
                <w:i/>
                <w:sz w:val="24"/>
                <w:szCs w:val="24"/>
              </w:rPr>
              <w:t>T</w:t>
            </w:r>
            <w:r>
              <w:rPr>
                <w:rFonts w:ascii="Times New Roman" w:hAnsi="Times New Roman" w:cs="Times New Roman"/>
                <w:i/>
                <w:sz w:val="24"/>
                <w:szCs w:val="24"/>
              </w:rPr>
              <w:t>OP-CLLD</w:t>
            </w:r>
          </w:p>
          <w:p w:rsidR="00177E23" w:rsidRPr="008E76CF" w:rsidRDefault="00177E23" w:rsidP="000D71FE">
            <w:pPr>
              <w:rPr>
                <w:rFonts w:ascii="Times New Roman" w:hAnsi="Times New Roman" w:cs="Times New Roman"/>
                <w:i/>
                <w:sz w:val="24"/>
                <w:szCs w:val="24"/>
              </w:rPr>
            </w:pPr>
            <w:r>
              <w:rPr>
                <w:rFonts w:ascii="Times New Roman" w:hAnsi="Times New Roman" w:cs="Times New Roman"/>
                <w:i/>
                <w:sz w:val="24"/>
                <w:szCs w:val="24"/>
              </w:rPr>
              <w:t xml:space="preserve">Önerő: 20% = 19,583 </w:t>
            </w:r>
            <w:proofErr w:type="spellStart"/>
            <w:r>
              <w:rPr>
                <w:rFonts w:ascii="Times New Roman" w:hAnsi="Times New Roman" w:cs="Times New Roman"/>
                <w:i/>
                <w:sz w:val="24"/>
                <w:szCs w:val="24"/>
              </w:rPr>
              <w:t>mFt</w:t>
            </w:r>
            <w:proofErr w:type="spellEnd"/>
          </w:p>
        </w:tc>
      </w:tr>
      <w:tr w:rsidR="00177E23" w:rsidRPr="008E76CF" w:rsidTr="000D71FE">
        <w:tc>
          <w:tcPr>
            <w:tcW w:w="3652" w:type="dxa"/>
            <w:shd w:val="clear" w:color="auto" w:fill="F2F2F2" w:themeFill="background1" w:themeFillShade="F2"/>
          </w:tcPr>
          <w:p w:rsidR="00177E23" w:rsidRPr="008E76CF" w:rsidRDefault="00177E23" w:rsidP="000D71FE">
            <w:pPr>
              <w:rPr>
                <w:rFonts w:ascii="Times New Roman" w:hAnsi="Times New Roman" w:cs="Times New Roman"/>
                <w:i/>
                <w:sz w:val="24"/>
                <w:szCs w:val="24"/>
              </w:rPr>
            </w:pPr>
            <w:r w:rsidRPr="008E76CF">
              <w:rPr>
                <w:rFonts w:ascii="Times New Roman" w:hAnsi="Times New Roman" w:cs="Times New Roman"/>
                <w:i/>
                <w:sz w:val="24"/>
                <w:szCs w:val="24"/>
              </w:rPr>
              <w:t>11. Forrás ütemezése</w:t>
            </w:r>
          </w:p>
        </w:tc>
        <w:tc>
          <w:tcPr>
            <w:tcW w:w="5636" w:type="dxa"/>
            <w:gridSpan w:val="5"/>
            <w:shd w:val="clear" w:color="auto" w:fill="F2F2F2" w:themeFill="background1" w:themeFillShade="F2"/>
          </w:tcPr>
          <w:p w:rsidR="00177E23" w:rsidRPr="008E76CF" w:rsidRDefault="00177E23" w:rsidP="000D71FE">
            <w:pPr>
              <w:rPr>
                <w:rFonts w:ascii="Times New Roman" w:hAnsi="Times New Roman" w:cs="Times New Roman"/>
                <w:i/>
                <w:sz w:val="24"/>
                <w:szCs w:val="24"/>
              </w:rPr>
            </w:pPr>
            <w:r>
              <w:rPr>
                <w:rFonts w:ascii="Times New Roman" w:hAnsi="Times New Roman" w:cs="Times New Roman"/>
                <w:i/>
                <w:sz w:val="24"/>
                <w:szCs w:val="24"/>
              </w:rPr>
              <w:t xml:space="preserve">1. ütem: 78,332 </w:t>
            </w:r>
            <w:proofErr w:type="spellStart"/>
            <w:r>
              <w:rPr>
                <w:rFonts w:ascii="Times New Roman" w:hAnsi="Times New Roman" w:cs="Times New Roman"/>
                <w:i/>
                <w:sz w:val="24"/>
                <w:szCs w:val="24"/>
              </w:rPr>
              <w:t>mF</w:t>
            </w:r>
            <w:proofErr w:type="spellEnd"/>
          </w:p>
          <w:p w:rsidR="00177E23" w:rsidRPr="008E76CF" w:rsidRDefault="00177E23" w:rsidP="000D71FE">
            <w:pPr>
              <w:rPr>
                <w:rFonts w:ascii="Times New Roman" w:hAnsi="Times New Roman" w:cs="Times New Roman"/>
                <w:i/>
                <w:sz w:val="24"/>
                <w:szCs w:val="24"/>
              </w:rPr>
            </w:pPr>
            <w:r>
              <w:rPr>
                <w:rFonts w:ascii="Times New Roman" w:hAnsi="Times New Roman" w:cs="Times New Roman"/>
                <w:i/>
                <w:sz w:val="24"/>
                <w:szCs w:val="24"/>
              </w:rPr>
              <w:t xml:space="preserve">2. ütem: 98,332 </w:t>
            </w:r>
            <w:proofErr w:type="spellStart"/>
            <w:r>
              <w:rPr>
                <w:rFonts w:ascii="Times New Roman" w:hAnsi="Times New Roman" w:cs="Times New Roman"/>
                <w:i/>
                <w:sz w:val="24"/>
                <w:szCs w:val="24"/>
              </w:rPr>
              <w:t>mFt</w:t>
            </w:r>
            <w:proofErr w:type="spellEnd"/>
          </w:p>
        </w:tc>
      </w:tr>
      <w:tr w:rsidR="00177E23" w:rsidRPr="008E76CF" w:rsidTr="000D71FE">
        <w:tc>
          <w:tcPr>
            <w:tcW w:w="3652" w:type="dxa"/>
          </w:tcPr>
          <w:p w:rsidR="00177E23" w:rsidRPr="008E76CF" w:rsidRDefault="00177E23" w:rsidP="000D71FE">
            <w:pPr>
              <w:rPr>
                <w:rFonts w:ascii="Times New Roman" w:hAnsi="Times New Roman" w:cs="Times New Roman"/>
                <w:i/>
                <w:sz w:val="24"/>
                <w:szCs w:val="24"/>
              </w:rPr>
            </w:pPr>
            <w:r w:rsidRPr="008E76CF">
              <w:rPr>
                <w:rFonts w:ascii="Times New Roman" w:hAnsi="Times New Roman" w:cs="Times New Roman"/>
                <w:i/>
                <w:sz w:val="24"/>
                <w:szCs w:val="24"/>
              </w:rPr>
              <w:t>12. A megvalósítás tervezett intervalluma</w:t>
            </w:r>
          </w:p>
        </w:tc>
        <w:tc>
          <w:tcPr>
            <w:tcW w:w="3124" w:type="dxa"/>
            <w:gridSpan w:val="3"/>
          </w:tcPr>
          <w:p w:rsidR="00177E23" w:rsidRPr="008E76CF" w:rsidRDefault="00177E23" w:rsidP="000D71FE">
            <w:pPr>
              <w:rPr>
                <w:rFonts w:ascii="Times New Roman" w:hAnsi="Times New Roman" w:cs="Times New Roman"/>
                <w:i/>
                <w:sz w:val="24"/>
                <w:szCs w:val="24"/>
              </w:rPr>
            </w:pPr>
            <w:r>
              <w:rPr>
                <w:rFonts w:ascii="Times New Roman" w:hAnsi="Times New Roman" w:cs="Times New Roman"/>
                <w:i/>
                <w:sz w:val="24"/>
                <w:szCs w:val="24"/>
              </w:rPr>
              <w:t>2017. január</w:t>
            </w:r>
          </w:p>
        </w:tc>
        <w:tc>
          <w:tcPr>
            <w:tcW w:w="2512" w:type="dxa"/>
            <w:gridSpan w:val="2"/>
          </w:tcPr>
          <w:p w:rsidR="00177E23" w:rsidRPr="008E76CF" w:rsidRDefault="00177E23" w:rsidP="000D71FE">
            <w:pPr>
              <w:rPr>
                <w:rFonts w:ascii="Times New Roman" w:hAnsi="Times New Roman" w:cs="Times New Roman"/>
                <w:i/>
                <w:sz w:val="24"/>
                <w:szCs w:val="24"/>
              </w:rPr>
            </w:pPr>
            <w:r>
              <w:rPr>
                <w:rFonts w:ascii="Times New Roman" w:hAnsi="Times New Roman" w:cs="Times New Roman"/>
                <w:i/>
                <w:sz w:val="24"/>
                <w:szCs w:val="24"/>
              </w:rPr>
              <w:t>2019. november</w:t>
            </w:r>
          </w:p>
        </w:tc>
      </w:tr>
      <w:tr w:rsidR="00BB48AC" w:rsidRPr="00CB2B31" w:rsidTr="00BB48AC">
        <w:tc>
          <w:tcPr>
            <w:tcW w:w="3652" w:type="dxa"/>
            <w:shd w:val="clear" w:color="auto" w:fill="A6A6A6" w:themeFill="background1" w:themeFillShade="A6"/>
          </w:tcPr>
          <w:p w:rsidR="00BB48AC" w:rsidRPr="00FE71F5" w:rsidRDefault="00BB48AC" w:rsidP="007307E4">
            <w:pPr>
              <w:rPr>
                <w:rFonts w:ascii="Times New Roman" w:hAnsi="Times New Roman" w:cs="Times New Roman"/>
                <w:i/>
              </w:rPr>
            </w:pPr>
            <w:r>
              <w:rPr>
                <w:rFonts w:ascii="Times New Roman" w:hAnsi="Times New Roman" w:cs="Times New Roman"/>
                <w:i/>
              </w:rPr>
              <w:t>13. Kimeneti indikátor:</w:t>
            </w:r>
          </w:p>
        </w:tc>
        <w:tc>
          <w:tcPr>
            <w:tcW w:w="3124" w:type="dxa"/>
            <w:gridSpan w:val="3"/>
            <w:shd w:val="clear" w:color="auto" w:fill="A6A6A6" w:themeFill="background1" w:themeFillShade="A6"/>
          </w:tcPr>
          <w:p w:rsidR="00BB48AC" w:rsidRPr="00B84187" w:rsidRDefault="00BB48AC" w:rsidP="007307E4">
            <w:pPr>
              <w:rPr>
                <w:rFonts w:ascii="Times New Roman" w:hAnsi="Times New Roman" w:cs="Times New Roman"/>
              </w:rPr>
            </w:pPr>
            <w:r w:rsidRPr="00B84187">
              <w:rPr>
                <w:rFonts w:ascii="Times New Roman" w:hAnsi="Times New Roman" w:cs="Times New Roman"/>
              </w:rPr>
              <w:t>A HKFS keretében tervezett és végrehajtott programok száma:</w:t>
            </w:r>
          </w:p>
        </w:tc>
        <w:tc>
          <w:tcPr>
            <w:tcW w:w="2512" w:type="dxa"/>
            <w:gridSpan w:val="2"/>
            <w:shd w:val="clear" w:color="auto" w:fill="A6A6A6" w:themeFill="background1" w:themeFillShade="A6"/>
          </w:tcPr>
          <w:p w:rsidR="00BB48AC" w:rsidRPr="00B84187" w:rsidRDefault="00BB48AC" w:rsidP="007307E4">
            <w:pPr>
              <w:rPr>
                <w:rFonts w:ascii="Times New Roman" w:hAnsi="Times New Roman" w:cs="Times New Roman"/>
              </w:rPr>
            </w:pPr>
            <w:r>
              <w:rPr>
                <w:rFonts w:ascii="Times New Roman" w:hAnsi="Times New Roman" w:cs="Times New Roman"/>
              </w:rPr>
              <w:t>20 db</w:t>
            </w:r>
          </w:p>
        </w:tc>
      </w:tr>
    </w:tbl>
    <w:p w:rsidR="00177E23" w:rsidRDefault="00177E23" w:rsidP="00177E23">
      <w:pPr>
        <w:rPr>
          <w:i/>
        </w:rPr>
        <w:sectPr w:rsidR="00177E23">
          <w:pgSz w:w="11906" w:h="16838"/>
          <w:pgMar w:top="1417" w:right="1417" w:bottom="1417" w:left="1417" w:header="708" w:footer="708" w:gutter="0"/>
          <w:cols w:space="708"/>
          <w:docGrid w:linePitch="360"/>
        </w:sectPr>
      </w:pPr>
    </w:p>
    <w:tbl>
      <w:tblPr>
        <w:tblStyle w:val="Rcsostblzat"/>
        <w:tblW w:w="0" w:type="auto"/>
        <w:tblLook w:val="04A0" w:firstRow="1" w:lastRow="0" w:firstColumn="1" w:lastColumn="0" w:noHBand="0" w:noVBand="1"/>
      </w:tblPr>
      <w:tblGrid>
        <w:gridCol w:w="3369"/>
        <w:gridCol w:w="884"/>
        <w:gridCol w:w="1283"/>
        <w:gridCol w:w="1240"/>
        <w:gridCol w:w="9"/>
        <w:gridCol w:w="1252"/>
        <w:gridCol w:w="1251"/>
      </w:tblGrid>
      <w:tr w:rsidR="00177E23" w:rsidRPr="004137CB" w:rsidTr="000D71FE">
        <w:tc>
          <w:tcPr>
            <w:tcW w:w="9288" w:type="dxa"/>
            <w:gridSpan w:val="7"/>
            <w:shd w:val="clear" w:color="auto" w:fill="F2F2F2" w:themeFill="background1" w:themeFillShade="F2"/>
          </w:tcPr>
          <w:p w:rsidR="00177E23" w:rsidRPr="004137CB" w:rsidRDefault="00177E23" w:rsidP="000D71FE">
            <w:pPr>
              <w:rPr>
                <w:rFonts w:ascii="Times New Roman" w:hAnsi="Times New Roman" w:cs="Times New Roman"/>
                <w:b/>
                <w:sz w:val="24"/>
                <w:szCs w:val="24"/>
              </w:rPr>
            </w:pPr>
            <w:r w:rsidRPr="004137CB">
              <w:rPr>
                <w:rFonts w:ascii="Times New Roman" w:hAnsi="Times New Roman" w:cs="Times New Roman"/>
                <w:b/>
                <w:sz w:val="24"/>
                <w:szCs w:val="24"/>
              </w:rPr>
              <w:lastRenderedPageBreak/>
              <w:t xml:space="preserve">2/C - A beavatkozási terület megnevezése: </w:t>
            </w:r>
            <w:r w:rsidRPr="004137CB">
              <w:rPr>
                <w:rFonts w:ascii="Times New Roman" w:hAnsi="Times New Roman" w:cs="Times New Roman"/>
                <w:sz w:val="24"/>
                <w:szCs w:val="24"/>
              </w:rPr>
              <w:t>Közösségi tevékenységek szervezése, közösség bevonása</w:t>
            </w:r>
            <w:r>
              <w:rPr>
                <w:rFonts w:ascii="Times New Roman" w:hAnsi="Times New Roman" w:cs="Times New Roman"/>
                <w:sz w:val="24"/>
                <w:szCs w:val="24"/>
              </w:rPr>
              <w:t xml:space="preserve"> (ESZA)</w:t>
            </w:r>
          </w:p>
        </w:tc>
      </w:tr>
      <w:tr w:rsidR="00177E23" w:rsidRPr="004137CB" w:rsidTr="000D71FE">
        <w:tc>
          <w:tcPr>
            <w:tcW w:w="4253" w:type="dxa"/>
            <w:gridSpan w:val="2"/>
          </w:tcPr>
          <w:p w:rsidR="00177E23" w:rsidRPr="004137CB" w:rsidRDefault="00177E23" w:rsidP="00FB711E">
            <w:pPr>
              <w:pStyle w:val="Listaszerbekezds"/>
              <w:numPr>
                <w:ilvl w:val="0"/>
                <w:numId w:val="17"/>
              </w:numPr>
              <w:rPr>
                <w:rFonts w:ascii="Times New Roman" w:hAnsi="Times New Roman" w:cs="Times New Roman"/>
                <w:i/>
                <w:sz w:val="24"/>
                <w:szCs w:val="24"/>
              </w:rPr>
            </w:pPr>
            <w:r w:rsidRPr="004137CB">
              <w:rPr>
                <w:rFonts w:ascii="Times New Roman" w:hAnsi="Times New Roman" w:cs="Times New Roman"/>
                <w:i/>
                <w:sz w:val="24"/>
                <w:szCs w:val="24"/>
              </w:rPr>
              <w:t xml:space="preserve">Kulcsprojekt vagy pályázatos </w:t>
            </w:r>
          </w:p>
        </w:tc>
        <w:tc>
          <w:tcPr>
            <w:tcW w:w="5035" w:type="dxa"/>
            <w:gridSpan w:val="5"/>
          </w:tcPr>
          <w:p w:rsidR="00177E23" w:rsidRPr="004137CB" w:rsidRDefault="00177E23" w:rsidP="000D71FE">
            <w:pPr>
              <w:rPr>
                <w:rFonts w:ascii="Times New Roman" w:hAnsi="Times New Roman" w:cs="Times New Roman"/>
                <w:i/>
                <w:sz w:val="24"/>
                <w:szCs w:val="24"/>
              </w:rPr>
            </w:pPr>
            <w:r w:rsidRPr="004137CB">
              <w:rPr>
                <w:rFonts w:ascii="Times New Roman" w:hAnsi="Times New Roman" w:cs="Times New Roman"/>
                <w:i/>
                <w:sz w:val="24"/>
                <w:szCs w:val="24"/>
              </w:rPr>
              <w:t xml:space="preserve">pályázatos </w:t>
            </w:r>
          </w:p>
        </w:tc>
      </w:tr>
      <w:tr w:rsidR="00177E23" w:rsidRPr="004137CB" w:rsidTr="000D71FE">
        <w:tc>
          <w:tcPr>
            <w:tcW w:w="9288" w:type="dxa"/>
            <w:gridSpan w:val="7"/>
            <w:shd w:val="clear" w:color="auto" w:fill="F2F2F2" w:themeFill="background1" w:themeFillShade="F2"/>
          </w:tcPr>
          <w:p w:rsidR="00177E23" w:rsidRPr="004137CB" w:rsidRDefault="00177E23" w:rsidP="00FB711E">
            <w:pPr>
              <w:pStyle w:val="Listaszerbekezds"/>
              <w:numPr>
                <w:ilvl w:val="0"/>
                <w:numId w:val="17"/>
              </w:numPr>
              <w:spacing w:before="120" w:after="60"/>
              <w:ind w:left="284"/>
              <w:jc w:val="both"/>
              <w:rPr>
                <w:rFonts w:ascii="Times New Roman" w:hAnsi="Times New Roman" w:cs="Times New Roman"/>
                <w:i/>
                <w:sz w:val="24"/>
                <w:szCs w:val="24"/>
              </w:rPr>
            </w:pPr>
            <w:r w:rsidRPr="004137CB">
              <w:rPr>
                <w:rFonts w:ascii="Times New Roman" w:hAnsi="Times New Roman" w:cs="Times New Roman"/>
                <w:i/>
                <w:sz w:val="24"/>
                <w:szCs w:val="24"/>
              </w:rPr>
              <w:t xml:space="preserve">Indoklás, alátámasztás: </w:t>
            </w:r>
            <w:r w:rsidRPr="004137CB">
              <w:rPr>
                <w:rFonts w:ascii="Times New Roman" w:hAnsi="Times New Roman" w:cs="Times New Roman"/>
                <w:sz w:val="24"/>
                <w:szCs w:val="24"/>
              </w:rPr>
              <w:t>Kőszegen jelentős hagyománya van a kulturális /közösségi szervez</w:t>
            </w:r>
            <w:r w:rsidR="001A32D1">
              <w:rPr>
                <w:rFonts w:ascii="Times New Roman" w:hAnsi="Times New Roman" w:cs="Times New Roman"/>
                <w:sz w:val="24"/>
                <w:szCs w:val="24"/>
              </w:rPr>
              <w:t>e</w:t>
            </w:r>
            <w:r w:rsidRPr="004137CB">
              <w:rPr>
                <w:rFonts w:ascii="Times New Roman" w:hAnsi="Times New Roman" w:cs="Times New Roman"/>
                <w:sz w:val="24"/>
                <w:szCs w:val="24"/>
              </w:rPr>
              <w:t xml:space="preserve">tek kisebb-nagyobb közösségei együttes akcióinak. Ezek további színesítése, a közösség egésze számára elérhetővé tétele az identitás erősítésének, a </w:t>
            </w:r>
            <w:r w:rsidR="001A32D1">
              <w:rPr>
                <w:rFonts w:ascii="Times New Roman" w:hAnsi="Times New Roman" w:cs="Times New Roman"/>
                <w:sz w:val="24"/>
                <w:szCs w:val="24"/>
              </w:rPr>
              <w:t>betelepültek</w:t>
            </w:r>
            <w:r w:rsidRPr="004137CB">
              <w:rPr>
                <w:rFonts w:ascii="Times New Roman" w:hAnsi="Times New Roman" w:cs="Times New Roman"/>
                <w:sz w:val="24"/>
                <w:szCs w:val="24"/>
              </w:rPr>
              <w:t xml:space="preserve"> befogadásának is kiváló alkalmai. Mindazonáltal a konstrukció nem alapvető működési célokat szolgál, tehát a pályázó szervezetnek minden esetben rendszeres, időszakos vagy adott alkalomra szóló konkrét </w:t>
            </w:r>
            <w:r w:rsidR="00494A5A">
              <w:rPr>
                <w:rFonts w:ascii="Times New Roman" w:hAnsi="Times New Roman" w:cs="Times New Roman"/>
                <w:sz w:val="24"/>
                <w:szCs w:val="24"/>
              </w:rPr>
              <w:t>programot</w:t>
            </w:r>
            <w:r w:rsidRPr="004137CB">
              <w:rPr>
                <w:rFonts w:ascii="Times New Roman" w:hAnsi="Times New Roman" w:cs="Times New Roman"/>
                <w:sz w:val="24"/>
                <w:szCs w:val="24"/>
              </w:rPr>
              <w:t xml:space="preserve"> kell megvalósítania: tagjai által, a tagjain kívüli lakosság számára (is) a lehető legszélesebb körű hozzáférést biztosítva. </w:t>
            </w:r>
          </w:p>
        </w:tc>
      </w:tr>
      <w:tr w:rsidR="00177E23" w:rsidRPr="004137CB" w:rsidTr="000D71FE">
        <w:tc>
          <w:tcPr>
            <w:tcW w:w="3369" w:type="dxa"/>
          </w:tcPr>
          <w:p w:rsidR="00177E23" w:rsidRPr="004137CB" w:rsidRDefault="00177E23" w:rsidP="00FB711E">
            <w:pPr>
              <w:pStyle w:val="Listaszerbekezds"/>
              <w:numPr>
                <w:ilvl w:val="0"/>
                <w:numId w:val="17"/>
              </w:numPr>
              <w:rPr>
                <w:rFonts w:ascii="Times New Roman" w:hAnsi="Times New Roman" w:cs="Times New Roman"/>
                <w:i/>
                <w:sz w:val="24"/>
                <w:szCs w:val="24"/>
              </w:rPr>
            </w:pPr>
            <w:r w:rsidRPr="004137CB">
              <w:rPr>
                <w:rFonts w:ascii="Times New Roman" w:hAnsi="Times New Roman" w:cs="Times New Roman"/>
                <w:i/>
                <w:sz w:val="24"/>
                <w:szCs w:val="24"/>
              </w:rPr>
              <w:t>Releváns specifikus cél(ok)</w:t>
            </w:r>
          </w:p>
        </w:tc>
        <w:tc>
          <w:tcPr>
            <w:tcW w:w="2167" w:type="dxa"/>
            <w:gridSpan w:val="2"/>
          </w:tcPr>
          <w:p w:rsidR="00177E23" w:rsidRPr="004137CB" w:rsidRDefault="00177E23" w:rsidP="000D71FE">
            <w:pPr>
              <w:rPr>
                <w:rFonts w:ascii="Times New Roman" w:hAnsi="Times New Roman" w:cs="Times New Roman"/>
                <w:i/>
                <w:sz w:val="24"/>
                <w:szCs w:val="24"/>
              </w:rPr>
            </w:pPr>
            <w:r w:rsidRPr="004137CB">
              <w:rPr>
                <w:rFonts w:ascii="Times New Roman" w:hAnsi="Times New Roman" w:cs="Times New Roman"/>
                <w:i/>
                <w:sz w:val="24"/>
                <w:szCs w:val="24"/>
              </w:rPr>
              <w:t>1.</w:t>
            </w:r>
          </w:p>
        </w:tc>
        <w:tc>
          <w:tcPr>
            <w:tcW w:w="1249" w:type="dxa"/>
            <w:gridSpan w:val="2"/>
          </w:tcPr>
          <w:p w:rsidR="00177E23" w:rsidRPr="004137CB" w:rsidRDefault="00177E23" w:rsidP="000D71FE">
            <w:pPr>
              <w:rPr>
                <w:rFonts w:ascii="Times New Roman" w:hAnsi="Times New Roman" w:cs="Times New Roman"/>
                <w:i/>
                <w:sz w:val="24"/>
                <w:szCs w:val="24"/>
              </w:rPr>
            </w:pPr>
            <w:r w:rsidRPr="004137CB">
              <w:rPr>
                <w:rFonts w:ascii="Times New Roman" w:hAnsi="Times New Roman" w:cs="Times New Roman"/>
                <w:i/>
                <w:sz w:val="24"/>
                <w:szCs w:val="24"/>
              </w:rPr>
              <w:t>2.</w:t>
            </w:r>
          </w:p>
        </w:tc>
        <w:tc>
          <w:tcPr>
            <w:tcW w:w="1252" w:type="dxa"/>
          </w:tcPr>
          <w:p w:rsidR="00177E23" w:rsidRPr="004137CB" w:rsidRDefault="00177E23" w:rsidP="000D71FE">
            <w:pPr>
              <w:rPr>
                <w:rFonts w:ascii="Times New Roman" w:hAnsi="Times New Roman" w:cs="Times New Roman"/>
                <w:i/>
                <w:sz w:val="24"/>
                <w:szCs w:val="24"/>
              </w:rPr>
            </w:pPr>
            <w:r w:rsidRPr="004137CB">
              <w:rPr>
                <w:rFonts w:ascii="Times New Roman" w:hAnsi="Times New Roman" w:cs="Times New Roman"/>
                <w:i/>
                <w:sz w:val="24"/>
                <w:szCs w:val="24"/>
              </w:rPr>
              <w:t>4.</w:t>
            </w:r>
          </w:p>
        </w:tc>
        <w:tc>
          <w:tcPr>
            <w:tcW w:w="1251" w:type="dxa"/>
          </w:tcPr>
          <w:p w:rsidR="00177E23" w:rsidRPr="004137CB" w:rsidRDefault="00177E23" w:rsidP="000D71FE">
            <w:pPr>
              <w:rPr>
                <w:rFonts w:ascii="Times New Roman" w:hAnsi="Times New Roman" w:cs="Times New Roman"/>
                <w:i/>
                <w:sz w:val="24"/>
                <w:szCs w:val="24"/>
              </w:rPr>
            </w:pPr>
            <w:r w:rsidRPr="004137CB">
              <w:rPr>
                <w:rFonts w:ascii="Times New Roman" w:hAnsi="Times New Roman" w:cs="Times New Roman"/>
                <w:i/>
                <w:sz w:val="24"/>
                <w:szCs w:val="24"/>
              </w:rPr>
              <w:t>6.</w:t>
            </w:r>
          </w:p>
        </w:tc>
      </w:tr>
      <w:tr w:rsidR="00177E23" w:rsidRPr="004137CB" w:rsidTr="000D71FE">
        <w:tc>
          <w:tcPr>
            <w:tcW w:w="3369" w:type="dxa"/>
            <w:shd w:val="clear" w:color="auto" w:fill="F2F2F2" w:themeFill="background1" w:themeFillShade="F2"/>
          </w:tcPr>
          <w:p w:rsidR="00177E23" w:rsidRPr="004137CB" w:rsidRDefault="00177E23" w:rsidP="00FB711E">
            <w:pPr>
              <w:pStyle w:val="Listaszerbekezds"/>
              <w:numPr>
                <w:ilvl w:val="0"/>
                <w:numId w:val="17"/>
              </w:numPr>
              <w:rPr>
                <w:rFonts w:ascii="Times New Roman" w:hAnsi="Times New Roman" w:cs="Times New Roman"/>
                <w:i/>
                <w:sz w:val="24"/>
                <w:szCs w:val="24"/>
              </w:rPr>
            </w:pPr>
            <w:r w:rsidRPr="004137CB">
              <w:rPr>
                <w:rFonts w:ascii="Times New Roman" w:hAnsi="Times New Roman" w:cs="Times New Roman"/>
                <w:i/>
                <w:sz w:val="24"/>
                <w:szCs w:val="24"/>
              </w:rPr>
              <w:t xml:space="preserve">Helyi felhívások / támogatható tevékenységek: </w:t>
            </w:r>
          </w:p>
        </w:tc>
        <w:tc>
          <w:tcPr>
            <w:tcW w:w="5919" w:type="dxa"/>
            <w:gridSpan w:val="6"/>
            <w:shd w:val="clear" w:color="auto" w:fill="F2F2F2" w:themeFill="background1" w:themeFillShade="F2"/>
          </w:tcPr>
          <w:p w:rsidR="00BB48AC" w:rsidRDefault="00177E23" w:rsidP="00FB711E">
            <w:pPr>
              <w:pStyle w:val="Listaszerbekezds"/>
              <w:numPr>
                <w:ilvl w:val="0"/>
                <w:numId w:val="6"/>
              </w:numPr>
              <w:ind w:left="175" w:hanging="175"/>
              <w:jc w:val="both"/>
              <w:rPr>
                <w:rFonts w:ascii="Times New Roman" w:hAnsi="Times New Roman" w:cs="Times New Roman"/>
                <w:i/>
                <w:sz w:val="24"/>
                <w:szCs w:val="24"/>
              </w:rPr>
            </w:pPr>
            <w:r w:rsidRPr="00BB48AC">
              <w:rPr>
                <w:rFonts w:ascii="Times New Roman" w:hAnsi="Times New Roman" w:cs="Times New Roman"/>
                <w:i/>
                <w:sz w:val="24"/>
                <w:szCs w:val="24"/>
              </w:rPr>
              <w:t xml:space="preserve">a szervezet bejegyzett non-profit közösségi tevékenységei célját szolgáló, vagy új non-profit közösségi tevékenység elindítását célzó, bárki számára nyitott tevékenységek, programok vagy rendezvények </w:t>
            </w:r>
          </w:p>
          <w:p w:rsidR="00177E23" w:rsidRPr="00BB48AC" w:rsidRDefault="00177E23" w:rsidP="00FB711E">
            <w:pPr>
              <w:pStyle w:val="Listaszerbekezds"/>
              <w:numPr>
                <w:ilvl w:val="0"/>
                <w:numId w:val="6"/>
              </w:numPr>
              <w:ind w:left="175" w:hanging="175"/>
              <w:jc w:val="both"/>
              <w:rPr>
                <w:rFonts w:ascii="Times New Roman" w:hAnsi="Times New Roman" w:cs="Times New Roman"/>
                <w:i/>
                <w:sz w:val="24"/>
                <w:szCs w:val="24"/>
              </w:rPr>
            </w:pPr>
            <w:r w:rsidRPr="00BB48AC">
              <w:rPr>
                <w:rFonts w:ascii="Times New Roman" w:hAnsi="Times New Roman" w:cs="Times New Roman"/>
                <w:i/>
                <w:sz w:val="24"/>
                <w:szCs w:val="24"/>
              </w:rPr>
              <w:t>projekt-menedzsment és kommunikáció</w:t>
            </w:r>
          </w:p>
          <w:p w:rsidR="00177E23" w:rsidRPr="004137CB" w:rsidRDefault="00177E23" w:rsidP="00FB711E">
            <w:pPr>
              <w:pStyle w:val="Listaszerbekezds"/>
              <w:numPr>
                <w:ilvl w:val="0"/>
                <w:numId w:val="6"/>
              </w:numPr>
              <w:ind w:left="175" w:hanging="175"/>
              <w:jc w:val="both"/>
              <w:rPr>
                <w:rFonts w:ascii="Times New Roman" w:hAnsi="Times New Roman" w:cs="Times New Roman"/>
                <w:i/>
                <w:sz w:val="24"/>
                <w:szCs w:val="24"/>
              </w:rPr>
            </w:pPr>
            <w:r w:rsidRPr="004137CB">
              <w:rPr>
                <w:rFonts w:ascii="Times New Roman" w:hAnsi="Times New Roman" w:cs="Times New Roman"/>
                <w:i/>
                <w:sz w:val="24"/>
                <w:szCs w:val="24"/>
              </w:rPr>
              <w:t>kötelező nyilvánosság biztosítása.</w:t>
            </w:r>
          </w:p>
        </w:tc>
      </w:tr>
      <w:tr w:rsidR="00177E23" w:rsidRPr="004137CB" w:rsidTr="000D71FE">
        <w:tc>
          <w:tcPr>
            <w:tcW w:w="9288" w:type="dxa"/>
            <w:gridSpan w:val="7"/>
          </w:tcPr>
          <w:p w:rsidR="00177E23" w:rsidRPr="004137CB" w:rsidRDefault="00177E23" w:rsidP="00FB711E">
            <w:pPr>
              <w:pStyle w:val="Listaszerbekezds"/>
              <w:numPr>
                <w:ilvl w:val="0"/>
                <w:numId w:val="17"/>
              </w:numPr>
              <w:jc w:val="both"/>
              <w:rPr>
                <w:rFonts w:ascii="Times New Roman" w:hAnsi="Times New Roman" w:cs="Times New Roman"/>
                <w:i/>
                <w:sz w:val="24"/>
                <w:szCs w:val="24"/>
              </w:rPr>
            </w:pPr>
            <w:r w:rsidRPr="004137CB">
              <w:rPr>
                <w:rFonts w:ascii="Times New Roman" w:hAnsi="Times New Roman" w:cs="Times New Roman"/>
                <w:i/>
                <w:sz w:val="24"/>
                <w:szCs w:val="24"/>
              </w:rPr>
              <w:t>Kiegészítő jelleg, lehatárolás: A Strukturális Alapok első sorban a Partnerségi Megállapodásban foglalt szakpolitikai célok mentén (oktatás, foglalkoztatás, szociális és egészségügyi ellátás, stb.) megvalósuló aktivitásokhoz nyújtanak támogatás</w:t>
            </w:r>
            <w:r w:rsidR="001A32D1">
              <w:rPr>
                <w:rFonts w:ascii="Times New Roman" w:hAnsi="Times New Roman" w:cs="Times New Roman"/>
                <w:i/>
                <w:sz w:val="24"/>
                <w:szCs w:val="24"/>
              </w:rPr>
              <w:t>t</w:t>
            </w:r>
            <w:r w:rsidRPr="004137CB">
              <w:rPr>
                <w:rFonts w:ascii="Times New Roman" w:hAnsi="Times New Roman" w:cs="Times New Roman"/>
                <w:i/>
                <w:sz w:val="24"/>
                <w:szCs w:val="24"/>
              </w:rPr>
              <w:t>, előre meghatározott szakmai tartalom-elvárások mentén. Így átfedés nem keletkezhet az EFOP más konstrukcióival. A jelen konstrukció a helyi közösségek szerteágazó önszerveződési aktivitását hivatott megerősíteni, amely jelentős megtartó és</w:t>
            </w:r>
            <w:r w:rsidR="001A32D1">
              <w:rPr>
                <w:rFonts w:ascii="Times New Roman" w:hAnsi="Times New Roman" w:cs="Times New Roman"/>
                <w:i/>
                <w:sz w:val="24"/>
                <w:szCs w:val="24"/>
              </w:rPr>
              <w:t xml:space="preserve"> fejlesztő erőforrást jelenten</w:t>
            </w:r>
            <w:r w:rsidRPr="004137CB">
              <w:rPr>
                <w:rFonts w:ascii="Times New Roman" w:hAnsi="Times New Roman" w:cs="Times New Roman"/>
                <w:i/>
                <w:sz w:val="24"/>
                <w:szCs w:val="24"/>
              </w:rPr>
              <w:t xml:space="preserve"> egy település életében.</w:t>
            </w:r>
          </w:p>
        </w:tc>
      </w:tr>
      <w:tr w:rsidR="00177E23" w:rsidRPr="004137CB" w:rsidTr="000D71FE">
        <w:tc>
          <w:tcPr>
            <w:tcW w:w="3369" w:type="dxa"/>
            <w:shd w:val="clear" w:color="auto" w:fill="F2F2F2" w:themeFill="background1" w:themeFillShade="F2"/>
          </w:tcPr>
          <w:p w:rsidR="00177E23" w:rsidRPr="004137CB" w:rsidRDefault="00177E23" w:rsidP="00FB711E">
            <w:pPr>
              <w:pStyle w:val="Listaszerbekezds"/>
              <w:numPr>
                <w:ilvl w:val="0"/>
                <w:numId w:val="17"/>
              </w:numPr>
              <w:rPr>
                <w:rFonts w:ascii="Times New Roman" w:hAnsi="Times New Roman" w:cs="Times New Roman"/>
                <w:i/>
                <w:sz w:val="24"/>
                <w:szCs w:val="24"/>
              </w:rPr>
            </w:pPr>
            <w:r w:rsidRPr="004137CB">
              <w:rPr>
                <w:rFonts w:ascii="Times New Roman" w:hAnsi="Times New Roman" w:cs="Times New Roman"/>
                <w:i/>
                <w:sz w:val="24"/>
                <w:szCs w:val="24"/>
              </w:rPr>
              <w:t xml:space="preserve">Célcsoport(ok): </w:t>
            </w:r>
          </w:p>
        </w:tc>
        <w:tc>
          <w:tcPr>
            <w:tcW w:w="5919" w:type="dxa"/>
            <w:gridSpan w:val="6"/>
            <w:shd w:val="clear" w:color="auto" w:fill="F2F2F2" w:themeFill="background1" w:themeFillShade="F2"/>
          </w:tcPr>
          <w:p w:rsidR="00177E23" w:rsidRDefault="00177E23" w:rsidP="00BB48AC">
            <w:pPr>
              <w:rPr>
                <w:rFonts w:ascii="Times New Roman" w:hAnsi="Times New Roman" w:cs="Times New Roman"/>
                <w:i/>
                <w:sz w:val="24"/>
                <w:szCs w:val="24"/>
              </w:rPr>
            </w:pPr>
            <w:r w:rsidRPr="004137CB">
              <w:rPr>
                <w:rFonts w:ascii="Times New Roman" w:hAnsi="Times New Roman" w:cs="Times New Roman"/>
                <w:i/>
                <w:sz w:val="24"/>
                <w:szCs w:val="24"/>
              </w:rPr>
              <w:t>Kőszeg városban székhellyel vagy telephellyel rendelkező:</w:t>
            </w:r>
          </w:p>
          <w:p w:rsidR="00177E23" w:rsidRDefault="00494A5A" w:rsidP="00FB711E">
            <w:pPr>
              <w:pStyle w:val="Listaszerbekezds"/>
              <w:numPr>
                <w:ilvl w:val="0"/>
                <w:numId w:val="6"/>
              </w:numPr>
              <w:rPr>
                <w:rFonts w:ascii="Times New Roman" w:hAnsi="Times New Roman" w:cs="Times New Roman"/>
                <w:i/>
                <w:sz w:val="24"/>
                <w:szCs w:val="24"/>
              </w:rPr>
            </w:pPr>
            <w:r>
              <w:rPr>
                <w:rFonts w:ascii="Times New Roman" w:hAnsi="Times New Roman" w:cs="Times New Roman"/>
                <w:i/>
                <w:sz w:val="24"/>
                <w:szCs w:val="24"/>
              </w:rPr>
              <w:t>non-profit</w:t>
            </w:r>
            <w:r w:rsidR="00177E23">
              <w:rPr>
                <w:rFonts w:ascii="Times New Roman" w:hAnsi="Times New Roman" w:cs="Times New Roman"/>
                <w:i/>
                <w:sz w:val="24"/>
                <w:szCs w:val="24"/>
              </w:rPr>
              <w:t xml:space="preserve"> szervezetek (kivéve politikai pártok által alapított)</w:t>
            </w:r>
          </w:p>
          <w:p w:rsidR="00177E23" w:rsidRPr="004137CB" w:rsidRDefault="00177E23" w:rsidP="00FB711E">
            <w:pPr>
              <w:pStyle w:val="Listaszerbekezds"/>
              <w:numPr>
                <w:ilvl w:val="0"/>
                <w:numId w:val="6"/>
              </w:numPr>
              <w:rPr>
                <w:rFonts w:ascii="Times New Roman" w:hAnsi="Times New Roman" w:cs="Times New Roman"/>
                <w:i/>
                <w:sz w:val="24"/>
                <w:szCs w:val="24"/>
              </w:rPr>
            </w:pPr>
            <w:r>
              <w:rPr>
                <w:rFonts w:ascii="Times New Roman" w:hAnsi="Times New Roman" w:cs="Times New Roman"/>
                <w:i/>
                <w:sz w:val="24"/>
                <w:szCs w:val="24"/>
              </w:rPr>
              <w:t xml:space="preserve">közművelődési intézmények </w:t>
            </w:r>
          </w:p>
        </w:tc>
      </w:tr>
      <w:tr w:rsidR="00177E23" w:rsidRPr="004137CB" w:rsidTr="00167118">
        <w:tc>
          <w:tcPr>
            <w:tcW w:w="3369" w:type="dxa"/>
            <w:shd w:val="clear" w:color="auto" w:fill="FFFFFF" w:themeFill="background1"/>
          </w:tcPr>
          <w:p w:rsidR="00177E23" w:rsidRPr="00167118" w:rsidRDefault="00177E23" w:rsidP="00FB711E">
            <w:pPr>
              <w:pStyle w:val="Listaszerbekezds"/>
              <w:numPr>
                <w:ilvl w:val="0"/>
                <w:numId w:val="17"/>
              </w:numPr>
              <w:rPr>
                <w:rFonts w:ascii="Times New Roman" w:hAnsi="Times New Roman" w:cs="Times New Roman"/>
                <w:i/>
                <w:sz w:val="24"/>
                <w:szCs w:val="24"/>
              </w:rPr>
            </w:pPr>
            <w:r w:rsidRPr="00167118">
              <w:rPr>
                <w:rFonts w:ascii="Times New Roman" w:hAnsi="Times New Roman" w:cs="Times New Roman"/>
                <w:i/>
                <w:sz w:val="24"/>
                <w:szCs w:val="24"/>
              </w:rPr>
              <w:t xml:space="preserve">Kiválasztási kritériumok, alapelvek: </w:t>
            </w:r>
          </w:p>
        </w:tc>
        <w:tc>
          <w:tcPr>
            <w:tcW w:w="5919" w:type="dxa"/>
            <w:gridSpan w:val="6"/>
            <w:shd w:val="clear" w:color="auto" w:fill="FFFFFF" w:themeFill="background1"/>
          </w:tcPr>
          <w:p w:rsidR="00177E23" w:rsidRPr="00167118" w:rsidRDefault="00177E23" w:rsidP="00FB711E">
            <w:pPr>
              <w:pStyle w:val="Listaszerbekezds"/>
              <w:numPr>
                <w:ilvl w:val="0"/>
                <w:numId w:val="6"/>
              </w:numPr>
              <w:ind w:left="317" w:hanging="284"/>
              <w:jc w:val="both"/>
              <w:rPr>
                <w:rFonts w:ascii="Times New Roman" w:hAnsi="Times New Roman" w:cs="Times New Roman"/>
                <w:i/>
                <w:sz w:val="24"/>
                <w:szCs w:val="24"/>
              </w:rPr>
            </w:pPr>
            <w:r w:rsidRPr="00167118">
              <w:rPr>
                <w:rFonts w:ascii="Times New Roman" w:hAnsi="Times New Roman" w:cs="Times New Roman"/>
                <w:i/>
                <w:sz w:val="24"/>
                <w:szCs w:val="24"/>
              </w:rPr>
              <w:t>a szervezet saját tagjain túlmutató aktivitása,</w:t>
            </w:r>
          </w:p>
          <w:p w:rsidR="00177E23" w:rsidRPr="00167118" w:rsidRDefault="00177E23" w:rsidP="00FB711E">
            <w:pPr>
              <w:pStyle w:val="Listaszerbekezds"/>
              <w:numPr>
                <w:ilvl w:val="0"/>
                <w:numId w:val="6"/>
              </w:numPr>
              <w:ind w:left="317" w:hanging="284"/>
              <w:jc w:val="both"/>
              <w:rPr>
                <w:rFonts w:ascii="Times New Roman" w:hAnsi="Times New Roman" w:cs="Times New Roman"/>
                <w:i/>
                <w:sz w:val="24"/>
                <w:szCs w:val="24"/>
              </w:rPr>
            </w:pPr>
            <w:r w:rsidRPr="00167118">
              <w:rPr>
                <w:rFonts w:ascii="Times New Roman" w:hAnsi="Times New Roman" w:cs="Times New Roman"/>
                <w:i/>
                <w:sz w:val="24"/>
                <w:szCs w:val="24"/>
              </w:rPr>
              <w:t>részvétel a „Civil akadémia” tréningen</w:t>
            </w:r>
          </w:p>
          <w:p w:rsidR="00177E23" w:rsidRPr="00167118" w:rsidRDefault="00177E23" w:rsidP="00FB711E">
            <w:pPr>
              <w:pStyle w:val="Listaszerbekezds"/>
              <w:numPr>
                <w:ilvl w:val="0"/>
                <w:numId w:val="6"/>
              </w:numPr>
              <w:ind w:left="317" w:hanging="284"/>
              <w:jc w:val="both"/>
              <w:rPr>
                <w:rFonts w:ascii="Times New Roman" w:hAnsi="Times New Roman" w:cs="Times New Roman"/>
                <w:i/>
                <w:sz w:val="24"/>
                <w:szCs w:val="24"/>
              </w:rPr>
            </w:pPr>
            <w:r w:rsidRPr="00167118">
              <w:rPr>
                <w:rFonts w:ascii="Times New Roman" w:hAnsi="Times New Roman" w:cs="Times New Roman"/>
                <w:i/>
                <w:sz w:val="24"/>
                <w:szCs w:val="24"/>
              </w:rPr>
              <w:t>esélyegyenlőségi aktivitása /elkötelezettsége,</w:t>
            </w:r>
          </w:p>
          <w:p w:rsidR="00177E23" w:rsidRPr="00167118" w:rsidRDefault="00177E23" w:rsidP="00FB711E">
            <w:pPr>
              <w:pStyle w:val="Listaszerbekezds"/>
              <w:numPr>
                <w:ilvl w:val="0"/>
                <w:numId w:val="6"/>
              </w:numPr>
              <w:ind w:left="317" w:hanging="284"/>
              <w:jc w:val="both"/>
              <w:rPr>
                <w:rFonts w:ascii="Times New Roman" w:hAnsi="Times New Roman" w:cs="Times New Roman"/>
                <w:i/>
                <w:sz w:val="24"/>
                <w:szCs w:val="24"/>
              </w:rPr>
            </w:pPr>
            <w:r w:rsidRPr="00167118">
              <w:rPr>
                <w:rFonts w:ascii="Times New Roman" w:hAnsi="Times New Roman" w:cs="Times New Roman"/>
                <w:i/>
                <w:sz w:val="24"/>
                <w:szCs w:val="24"/>
              </w:rPr>
              <w:t>a tevékenység kapcsolódása szélesebb értelemben vett közösségi aktivitáshoz (pl. nagyrendezvény, rendszeres ingyenes tevékenység, stb.)</w:t>
            </w:r>
          </w:p>
          <w:p w:rsidR="00177E23" w:rsidRPr="00167118" w:rsidRDefault="00177E23" w:rsidP="00FB711E">
            <w:pPr>
              <w:pStyle w:val="Listaszerbekezds"/>
              <w:numPr>
                <w:ilvl w:val="0"/>
                <w:numId w:val="6"/>
              </w:numPr>
              <w:ind w:left="317" w:hanging="284"/>
              <w:jc w:val="both"/>
              <w:rPr>
                <w:rFonts w:ascii="Times New Roman" w:hAnsi="Times New Roman" w:cs="Times New Roman"/>
                <w:i/>
                <w:sz w:val="24"/>
                <w:szCs w:val="24"/>
              </w:rPr>
            </w:pPr>
            <w:r w:rsidRPr="00167118">
              <w:rPr>
                <w:rFonts w:ascii="Times New Roman" w:hAnsi="Times New Roman" w:cs="Times New Roman"/>
                <w:i/>
                <w:sz w:val="24"/>
                <w:szCs w:val="24"/>
              </w:rPr>
              <w:t>a fejlesztés szakmai és költséghatékonysága</w:t>
            </w:r>
          </w:p>
          <w:p w:rsidR="00177E23" w:rsidRPr="00167118" w:rsidRDefault="00177E23" w:rsidP="00FB711E">
            <w:pPr>
              <w:pStyle w:val="Listaszerbekezds"/>
              <w:numPr>
                <w:ilvl w:val="0"/>
                <w:numId w:val="6"/>
              </w:numPr>
              <w:ind w:left="317" w:hanging="284"/>
              <w:jc w:val="both"/>
              <w:rPr>
                <w:rFonts w:ascii="Times New Roman" w:hAnsi="Times New Roman" w:cs="Times New Roman"/>
                <w:i/>
                <w:sz w:val="24"/>
                <w:szCs w:val="24"/>
              </w:rPr>
            </w:pPr>
            <w:r w:rsidRPr="00167118">
              <w:rPr>
                <w:rFonts w:ascii="Times New Roman" w:hAnsi="Times New Roman" w:cs="Times New Roman"/>
                <w:i/>
                <w:sz w:val="24"/>
                <w:szCs w:val="24"/>
                <w:shd w:val="clear" w:color="auto" w:fill="FFFFFF" w:themeFill="background1"/>
              </w:rPr>
              <w:t>ö</w:t>
            </w:r>
            <w:r w:rsidRPr="00167118">
              <w:rPr>
                <w:rFonts w:ascii="Times New Roman" w:hAnsi="Times New Roman" w:cs="Times New Roman"/>
                <w:i/>
                <w:sz w:val="24"/>
                <w:szCs w:val="24"/>
              </w:rPr>
              <w:t>nerőhöz versenyszféra-forrás bevonása</w:t>
            </w:r>
          </w:p>
          <w:p w:rsidR="00177E23" w:rsidRPr="00167118" w:rsidRDefault="00177E23" w:rsidP="00FB711E">
            <w:pPr>
              <w:pStyle w:val="Listaszerbekezds"/>
              <w:numPr>
                <w:ilvl w:val="0"/>
                <w:numId w:val="6"/>
              </w:numPr>
              <w:ind w:left="317" w:hanging="284"/>
              <w:jc w:val="both"/>
              <w:rPr>
                <w:rFonts w:ascii="Times New Roman" w:hAnsi="Times New Roman" w:cs="Times New Roman"/>
                <w:i/>
                <w:sz w:val="24"/>
                <w:szCs w:val="24"/>
              </w:rPr>
            </w:pPr>
            <w:r w:rsidRPr="00167118">
              <w:rPr>
                <w:rFonts w:ascii="Times New Roman" w:hAnsi="Times New Roman" w:cs="Times New Roman"/>
                <w:i/>
                <w:sz w:val="24"/>
                <w:szCs w:val="24"/>
              </w:rPr>
              <w:t>a fejlesztés környezettudatossága,</w:t>
            </w:r>
          </w:p>
        </w:tc>
      </w:tr>
      <w:tr w:rsidR="00177E23" w:rsidRPr="004137CB" w:rsidTr="000D71FE">
        <w:tc>
          <w:tcPr>
            <w:tcW w:w="3369" w:type="dxa"/>
            <w:shd w:val="clear" w:color="auto" w:fill="F2F2F2" w:themeFill="background1" w:themeFillShade="F2"/>
          </w:tcPr>
          <w:p w:rsidR="00177E23" w:rsidRPr="004137CB" w:rsidRDefault="00177E23" w:rsidP="00FB711E">
            <w:pPr>
              <w:pStyle w:val="Listaszerbekezds"/>
              <w:numPr>
                <w:ilvl w:val="0"/>
                <w:numId w:val="17"/>
              </w:numPr>
              <w:rPr>
                <w:rFonts w:ascii="Times New Roman" w:hAnsi="Times New Roman" w:cs="Times New Roman"/>
                <w:i/>
                <w:sz w:val="24"/>
                <w:szCs w:val="24"/>
              </w:rPr>
            </w:pPr>
            <w:r w:rsidRPr="004137CB">
              <w:rPr>
                <w:rFonts w:ascii="Times New Roman" w:hAnsi="Times New Roman" w:cs="Times New Roman"/>
                <w:i/>
                <w:sz w:val="24"/>
                <w:szCs w:val="24"/>
              </w:rPr>
              <w:t>Támogatás-maximum</w:t>
            </w:r>
          </w:p>
        </w:tc>
        <w:tc>
          <w:tcPr>
            <w:tcW w:w="5919" w:type="dxa"/>
            <w:gridSpan w:val="6"/>
            <w:shd w:val="clear" w:color="auto" w:fill="F2F2F2" w:themeFill="background1" w:themeFillShade="F2"/>
          </w:tcPr>
          <w:p w:rsidR="00177E23" w:rsidRPr="004137CB" w:rsidRDefault="00177E23" w:rsidP="00494A5A">
            <w:pPr>
              <w:rPr>
                <w:rFonts w:ascii="Times New Roman" w:hAnsi="Times New Roman" w:cs="Times New Roman"/>
                <w:i/>
                <w:sz w:val="24"/>
                <w:szCs w:val="24"/>
              </w:rPr>
            </w:pPr>
            <w:r w:rsidRPr="004137CB">
              <w:rPr>
                <w:rFonts w:ascii="Times New Roman" w:hAnsi="Times New Roman" w:cs="Times New Roman"/>
                <w:i/>
                <w:sz w:val="24"/>
                <w:szCs w:val="24"/>
              </w:rPr>
              <w:t xml:space="preserve">Egy szervezet maximum </w:t>
            </w:r>
            <w:r w:rsidR="00494A5A">
              <w:rPr>
                <w:rFonts w:ascii="Times New Roman" w:hAnsi="Times New Roman" w:cs="Times New Roman"/>
                <w:i/>
                <w:sz w:val="24"/>
                <w:szCs w:val="24"/>
              </w:rPr>
              <w:t>5</w:t>
            </w:r>
            <w:r w:rsidRPr="004137CB">
              <w:rPr>
                <w:rFonts w:ascii="Times New Roman" w:hAnsi="Times New Roman" w:cs="Times New Roman"/>
                <w:i/>
                <w:sz w:val="24"/>
                <w:szCs w:val="24"/>
              </w:rPr>
              <w:t xml:space="preserve"> millió forintot nyerhet el.</w:t>
            </w:r>
          </w:p>
        </w:tc>
      </w:tr>
      <w:tr w:rsidR="00177E23" w:rsidRPr="004137CB" w:rsidTr="000D71FE">
        <w:tc>
          <w:tcPr>
            <w:tcW w:w="3369" w:type="dxa"/>
          </w:tcPr>
          <w:p w:rsidR="00177E23" w:rsidRPr="004137CB" w:rsidRDefault="00177E23" w:rsidP="000D71FE">
            <w:pPr>
              <w:rPr>
                <w:rFonts w:ascii="Times New Roman" w:hAnsi="Times New Roman" w:cs="Times New Roman"/>
                <w:i/>
                <w:sz w:val="24"/>
                <w:szCs w:val="24"/>
              </w:rPr>
            </w:pPr>
            <w:r w:rsidRPr="004137CB">
              <w:rPr>
                <w:rFonts w:ascii="Times New Roman" w:hAnsi="Times New Roman" w:cs="Times New Roman"/>
                <w:i/>
                <w:sz w:val="24"/>
                <w:szCs w:val="24"/>
              </w:rPr>
              <w:t>10.Tervezett forrás (ESZA)</w:t>
            </w:r>
          </w:p>
        </w:tc>
        <w:tc>
          <w:tcPr>
            <w:tcW w:w="5919" w:type="dxa"/>
            <w:gridSpan w:val="6"/>
          </w:tcPr>
          <w:p w:rsidR="00177E23" w:rsidRDefault="00177E23" w:rsidP="000D71FE">
            <w:pPr>
              <w:rPr>
                <w:rFonts w:ascii="Times New Roman" w:hAnsi="Times New Roman" w:cs="Times New Roman"/>
                <w:i/>
                <w:sz w:val="24"/>
                <w:szCs w:val="24"/>
              </w:rPr>
            </w:pPr>
            <w:r w:rsidRPr="004137CB">
              <w:rPr>
                <w:rFonts w:ascii="Times New Roman" w:hAnsi="Times New Roman" w:cs="Times New Roman"/>
                <w:i/>
                <w:sz w:val="24"/>
                <w:szCs w:val="24"/>
              </w:rPr>
              <w:t xml:space="preserve">Támogatás maximuma: 90 % = 60 m Ft TOP-CLLD </w:t>
            </w:r>
          </w:p>
          <w:p w:rsidR="00494A5A" w:rsidRPr="004137CB" w:rsidRDefault="00494A5A" w:rsidP="000D71FE">
            <w:pPr>
              <w:rPr>
                <w:rFonts w:ascii="Times New Roman" w:hAnsi="Times New Roman" w:cs="Times New Roman"/>
                <w:i/>
                <w:sz w:val="24"/>
                <w:szCs w:val="24"/>
              </w:rPr>
            </w:pPr>
            <w:r>
              <w:rPr>
                <w:rFonts w:ascii="Times New Roman" w:hAnsi="Times New Roman" w:cs="Times New Roman"/>
                <w:i/>
                <w:sz w:val="24"/>
                <w:szCs w:val="24"/>
              </w:rPr>
              <w:t xml:space="preserve">10% önerő = 6 </w:t>
            </w:r>
            <w:proofErr w:type="spellStart"/>
            <w:r>
              <w:rPr>
                <w:rFonts w:ascii="Times New Roman" w:hAnsi="Times New Roman" w:cs="Times New Roman"/>
                <w:i/>
                <w:sz w:val="24"/>
                <w:szCs w:val="24"/>
              </w:rPr>
              <w:t>mFt</w:t>
            </w:r>
            <w:proofErr w:type="spellEnd"/>
            <w:r>
              <w:rPr>
                <w:rFonts w:ascii="Times New Roman" w:hAnsi="Times New Roman" w:cs="Times New Roman"/>
                <w:i/>
                <w:sz w:val="24"/>
                <w:szCs w:val="24"/>
              </w:rPr>
              <w:t>.</w:t>
            </w:r>
          </w:p>
        </w:tc>
      </w:tr>
      <w:tr w:rsidR="00177E23" w:rsidRPr="004137CB" w:rsidTr="000D71FE">
        <w:tc>
          <w:tcPr>
            <w:tcW w:w="3369" w:type="dxa"/>
            <w:shd w:val="clear" w:color="auto" w:fill="F2F2F2" w:themeFill="background1" w:themeFillShade="F2"/>
          </w:tcPr>
          <w:p w:rsidR="00177E23" w:rsidRPr="004137CB" w:rsidRDefault="00177E23" w:rsidP="000D71FE">
            <w:pPr>
              <w:rPr>
                <w:rFonts w:ascii="Times New Roman" w:hAnsi="Times New Roman" w:cs="Times New Roman"/>
                <w:i/>
                <w:sz w:val="24"/>
                <w:szCs w:val="24"/>
              </w:rPr>
            </w:pPr>
            <w:r w:rsidRPr="004137CB">
              <w:rPr>
                <w:rFonts w:ascii="Times New Roman" w:hAnsi="Times New Roman" w:cs="Times New Roman"/>
                <w:i/>
                <w:sz w:val="24"/>
                <w:szCs w:val="24"/>
              </w:rPr>
              <w:t>11. Forrás ütemezése</w:t>
            </w:r>
          </w:p>
        </w:tc>
        <w:tc>
          <w:tcPr>
            <w:tcW w:w="5919" w:type="dxa"/>
            <w:gridSpan w:val="6"/>
            <w:shd w:val="clear" w:color="auto" w:fill="F2F2F2" w:themeFill="background1" w:themeFillShade="F2"/>
          </w:tcPr>
          <w:p w:rsidR="00177E23" w:rsidRPr="004137CB" w:rsidRDefault="00177E23" w:rsidP="000D71FE">
            <w:pPr>
              <w:rPr>
                <w:rFonts w:ascii="Times New Roman" w:hAnsi="Times New Roman" w:cs="Times New Roman"/>
                <w:i/>
                <w:sz w:val="24"/>
                <w:szCs w:val="24"/>
              </w:rPr>
            </w:pPr>
            <w:r>
              <w:rPr>
                <w:rFonts w:ascii="Times New Roman" w:hAnsi="Times New Roman" w:cs="Times New Roman"/>
                <w:i/>
                <w:sz w:val="24"/>
                <w:szCs w:val="24"/>
              </w:rPr>
              <w:t xml:space="preserve">1. ütem: </w:t>
            </w:r>
            <w:r w:rsidRPr="004137CB">
              <w:rPr>
                <w:rFonts w:ascii="Times New Roman" w:hAnsi="Times New Roman" w:cs="Times New Roman"/>
                <w:i/>
                <w:sz w:val="24"/>
                <w:szCs w:val="24"/>
              </w:rPr>
              <w:t>60 millió Ft</w:t>
            </w:r>
          </w:p>
          <w:p w:rsidR="00177E23" w:rsidRPr="004137CB" w:rsidRDefault="00177E23" w:rsidP="000D71FE">
            <w:pPr>
              <w:rPr>
                <w:rFonts w:ascii="Times New Roman" w:hAnsi="Times New Roman" w:cs="Times New Roman"/>
                <w:i/>
                <w:sz w:val="24"/>
                <w:szCs w:val="24"/>
              </w:rPr>
            </w:pPr>
            <w:r w:rsidRPr="004137CB">
              <w:rPr>
                <w:rFonts w:ascii="Times New Roman" w:hAnsi="Times New Roman" w:cs="Times New Roman"/>
                <w:i/>
                <w:sz w:val="24"/>
                <w:szCs w:val="24"/>
              </w:rPr>
              <w:t>2. ütem: 60 millió Ft</w:t>
            </w:r>
          </w:p>
        </w:tc>
      </w:tr>
      <w:tr w:rsidR="00177E23" w:rsidRPr="004137CB" w:rsidTr="000D71FE">
        <w:tc>
          <w:tcPr>
            <w:tcW w:w="3369" w:type="dxa"/>
          </w:tcPr>
          <w:p w:rsidR="00177E23" w:rsidRPr="004137CB" w:rsidRDefault="00177E23" w:rsidP="000D71FE">
            <w:pPr>
              <w:rPr>
                <w:rFonts w:ascii="Times New Roman" w:hAnsi="Times New Roman" w:cs="Times New Roman"/>
                <w:i/>
                <w:sz w:val="24"/>
                <w:szCs w:val="24"/>
              </w:rPr>
            </w:pPr>
            <w:r w:rsidRPr="004137CB">
              <w:rPr>
                <w:rFonts w:ascii="Times New Roman" w:hAnsi="Times New Roman" w:cs="Times New Roman"/>
                <w:i/>
                <w:sz w:val="24"/>
                <w:szCs w:val="24"/>
              </w:rPr>
              <w:t>12. A megvalósítás tervezett intervalluma</w:t>
            </w:r>
          </w:p>
        </w:tc>
        <w:tc>
          <w:tcPr>
            <w:tcW w:w="3416" w:type="dxa"/>
            <w:gridSpan w:val="4"/>
          </w:tcPr>
          <w:p w:rsidR="00177E23" w:rsidRPr="004137CB" w:rsidRDefault="00177E23" w:rsidP="000D71FE">
            <w:pPr>
              <w:rPr>
                <w:rFonts w:ascii="Times New Roman" w:hAnsi="Times New Roman" w:cs="Times New Roman"/>
                <w:i/>
                <w:sz w:val="24"/>
                <w:szCs w:val="24"/>
              </w:rPr>
            </w:pPr>
            <w:r w:rsidRPr="004137CB">
              <w:rPr>
                <w:rFonts w:ascii="Times New Roman" w:hAnsi="Times New Roman" w:cs="Times New Roman"/>
                <w:i/>
                <w:sz w:val="24"/>
                <w:szCs w:val="24"/>
              </w:rPr>
              <w:t>2016. október</w:t>
            </w:r>
          </w:p>
        </w:tc>
        <w:tc>
          <w:tcPr>
            <w:tcW w:w="2503" w:type="dxa"/>
            <w:gridSpan w:val="2"/>
          </w:tcPr>
          <w:p w:rsidR="00177E23" w:rsidRPr="004137CB" w:rsidRDefault="00177E23" w:rsidP="000D71FE">
            <w:pPr>
              <w:rPr>
                <w:rFonts w:ascii="Times New Roman" w:hAnsi="Times New Roman" w:cs="Times New Roman"/>
                <w:i/>
                <w:sz w:val="24"/>
                <w:szCs w:val="24"/>
              </w:rPr>
            </w:pPr>
            <w:r w:rsidRPr="004137CB">
              <w:rPr>
                <w:rFonts w:ascii="Times New Roman" w:hAnsi="Times New Roman" w:cs="Times New Roman"/>
                <w:i/>
                <w:sz w:val="24"/>
                <w:szCs w:val="24"/>
              </w:rPr>
              <w:t>2019. december</w:t>
            </w:r>
          </w:p>
        </w:tc>
      </w:tr>
      <w:tr w:rsidR="00BB48AC" w:rsidRPr="00CB2B31" w:rsidTr="00BB48AC">
        <w:tc>
          <w:tcPr>
            <w:tcW w:w="3369" w:type="dxa"/>
            <w:shd w:val="clear" w:color="auto" w:fill="A6A6A6" w:themeFill="background1" w:themeFillShade="A6"/>
          </w:tcPr>
          <w:p w:rsidR="00BB48AC" w:rsidRPr="00FE71F5" w:rsidRDefault="00BB48AC" w:rsidP="007307E4">
            <w:pPr>
              <w:rPr>
                <w:rFonts w:ascii="Times New Roman" w:hAnsi="Times New Roman" w:cs="Times New Roman"/>
                <w:i/>
              </w:rPr>
            </w:pPr>
            <w:r>
              <w:rPr>
                <w:rFonts w:ascii="Times New Roman" w:hAnsi="Times New Roman" w:cs="Times New Roman"/>
                <w:i/>
              </w:rPr>
              <w:t>13. Kimeneti indikátor:</w:t>
            </w:r>
          </w:p>
        </w:tc>
        <w:tc>
          <w:tcPr>
            <w:tcW w:w="3407" w:type="dxa"/>
            <w:gridSpan w:val="3"/>
            <w:shd w:val="clear" w:color="auto" w:fill="A6A6A6" w:themeFill="background1" w:themeFillShade="A6"/>
          </w:tcPr>
          <w:p w:rsidR="00BB48AC" w:rsidRPr="00B84187" w:rsidRDefault="00BB48AC" w:rsidP="007307E4">
            <w:pPr>
              <w:rPr>
                <w:rFonts w:ascii="Times New Roman" w:hAnsi="Times New Roman" w:cs="Times New Roman"/>
              </w:rPr>
            </w:pPr>
            <w:r w:rsidRPr="00B84187">
              <w:rPr>
                <w:rFonts w:ascii="Times New Roman" w:hAnsi="Times New Roman" w:cs="Times New Roman"/>
              </w:rPr>
              <w:t>A HKFS keretében tervezett és végrehajtott programok száma:</w:t>
            </w:r>
          </w:p>
        </w:tc>
        <w:tc>
          <w:tcPr>
            <w:tcW w:w="2512" w:type="dxa"/>
            <w:gridSpan w:val="3"/>
            <w:shd w:val="clear" w:color="auto" w:fill="A6A6A6" w:themeFill="background1" w:themeFillShade="A6"/>
          </w:tcPr>
          <w:p w:rsidR="00BB48AC" w:rsidRPr="00B84187" w:rsidRDefault="00BB48AC" w:rsidP="007307E4">
            <w:pPr>
              <w:rPr>
                <w:rFonts w:ascii="Times New Roman" w:hAnsi="Times New Roman" w:cs="Times New Roman"/>
              </w:rPr>
            </w:pPr>
            <w:r>
              <w:rPr>
                <w:rFonts w:ascii="Times New Roman" w:hAnsi="Times New Roman" w:cs="Times New Roman"/>
              </w:rPr>
              <w:t>30 db</w:t>
            </w:r>
          </w:p>
        </w:tc>
      </w:tr>
    </w:tbl>
    <w:p w:rsidR="00177E23" w:rsidRDefault="00177E23" w:rsidP="00177E23">
      <w:pPr>
        <w:rPr>
          <w:i/>
        </w:rPr>
      </w:pPr>
    </w:p>
    <w:tbl>
      <w:tblPr>
        <w:tblStyle w:val="Rcsostblzat"/>
        <w:tblW w:w="0" w:type="auto"/>
        <w:tblLook w:val="04A0" w:firstRow="1" w:lastRow="0" w:firstColumn="1" w:lastColumn="0" w:noHBand="0" w:noVBand="1"/>
      </w:tblPr>
      <w:tblGrid>
        <w:gridCol w:w="4264"/>
        <w:gridCol w:w="1256"/>
        <w:gridCol w:w="1256"/>
        <w:gridCol w:w="1256"/>
        <w:gridCol w:w="1256"/>
      </w:tblGrid>
      <w:tr w:rsidR="00177E23" w:rsidRPr="00E82248" w:rsidTr="000D71FE">
        <w:tc>
          <w:tcPr>
            <w:tcW w:w="9288" w:type="dxa"/>
            <w:gridSpan w:val="5"/>
            <w:shd w:val="clear" w:color="auto" w:fill="F2F2F2" w:themeFill="background1" w:themeFillShade="F2"/>
          </w:tcPr>
          <w:p w:rsidR="00177E23" w:rsidRPr="00E82248" w:rsidRDefault="00177E23" w:rsidP="000D71FE">
            <w:pPr>
              <w:rPr>
                <w:rFonts w:ascii="Times New Roman" w:hAnsi="Times New Roman" w:cs="Times New Roman"/>
                <w:b/>
                <w:sz w:val="24"/>
                <w:szCs w:val="24"/>
              </w:rPr>
            </w:pPr>
            <w:r w:rsidRPr="00E82248">
              <w:rPr>
                <w:rFonts w:ascii="Times New Roman" w:hAnsi="Times New Roman" w:cs="Times New Roman"/>
                <w:b/>
                <w:sz w:val="24"/>
                <w:szCs w:val="24"/>
              </w:rPr>
              <w:lastRenderedPageBreak/>
              <w:t>3/A - A beavatkozási terület megnevezése: „</w:t>
            </w:r>
            <w:r w:rsidRPr="00E82248">
              <w:rPr>
                <w:rFonts w:ascii="Times New Roman" w:hAnsi="Times New Roman" w:cs="Times New Roman"/>
                <w:sz w:val="24"/>
                <w:szCs w:val="24"/>
              </w:rPr>
              <w:t>Mesterségünk címere”: cégér vagy egyéb, a helyi vállalkozások felismerhetőségét erősítő, a városképet is javító kreatív megoldás kis léptékű beruházásai (ERFA)</w:t>
            </w:r>
          </w:p>
        </w:tc>
      </w:tr>
      <w:tr w:rsidR="00177E23" w:rsidRPr="00E82248" w:rsidTr="000D71FE">
        <w:tc>
          <w:tcPr>
            <w:tcW w:w="4264" w:type="dxa"/>
          </w:tcPr>
          <w:p w:rsidR="00177E23" w:rsidRPr="00E82248" w:rsidRDefault="00177E23" w:rsidP="00FB711E">
            <w:pPr>
              <w:pStyle w:val="Listaszerbekezds"/>
              <w:numPr>
                <w:ilvl w:val="0"/>
                <w:numId w:val="18"/>
              </w:numPr>
              <w:rPr>
                <w:rFonts w:ascii="Times New Roman" w:hAnsi="Times New Roman" w:cs="Times New Roman"/>
                <w:i/>
                <w:sz w:val="24"/>
                <w:szCs w:val="24"/>
              </w:rPr>
            </w:pPr>
            <w:r w:rsidRPr="00E82248">
              <w:rPr>
                <w:rFonts w:ascii="Times New Roman" w:hAnsi="Times New Roman" w:cs="Times New Roman"/>
                <w:i/>
                <w:sz w:val="24"/>
                <w:szCs w:val="24"/>
              </w:rPr>
              <w:t xml:space="preserve">Kulcsprojekt vagy pályázatos </w:t>
            </w:r>
          </w:p>
        </w:tc>
        <w:tc>
          <w:tcPr>
            <w:tcW w:w="5024" w:type="dxa"/>
            <w:gridSpan w:val="4"/>
          </w:tcPr>
          <w:p w:rsidR="00177E23" w:rsidRPr="00E82248" w:rsidRDefault="00177E23" w:rsidP="000D71FE">
            <w:pPr>
              <w:rPr>
                <w:rFonts w:ascii="Times New Roman" w:hAnsi="Times New Roman" w:cs="Times New Roman"/>
                <w:i/>
                <w:sz w:val="24"/>
                <w:szCs w:val="24"/>
              </w:rPr>
            </w:pPr>
            <w:r w:rsidRPr="00E82248">
              <w:rPr>
                <w:rFonts w:ascii="Times New Roman" w:hAnsi="Times New Roman" w:cs="Times New Roman"/>
                <w:i/>
                <w:sz w:val="24"/>
                <w:szCs w:val="24"/>
              </w:rPr>
              <w:t xml:space="preserve">pályázatos </w:t>
            </w:r>
          </w:p>
        </w:tc>
      </w:tr>
      <w:tr w:rsidR="00177E23" w:rsidRPr="00E82248" w:rsidTr="000D71FE">
        <w:tc>
          <w:tcPr>
            <w:tcW w:w="9288" w:type="dxa"/>
            <w:gridSpan w:val="5"/>
            <w:shd w:val="clear" w:color="auto" w:fill="F2F2F2" w:themeFill="background1" w:themeFillShade="F2"/>
          </w:tcPr>
          <w:p w:rsidR="00177E23" w:rsidRPr="00E82248" w:rsidRDefault="00177E23" w:rsidP="00FB711E">
            <w:pPr>
              <w:pStyle w:val="Listaszerbekezds"/>
              <w:numPr>
                <w:ilvl w:val="0"/>
                <w:numId w:val="18"/>
              </w:numPr>
              <w:spacing w:before="120" w:after="60"/>
              <w:jc w:val="both"/>
              <w:rPr>
                <w:rFonts w:ascii="Times New Roman" w:hAnsi="Times New Roman" w:cs="Times New Roman"/>
                <w:sz w:val="24"/>
                <w:szCs w:val="24"/>
              </w:rPr>
            </w:pPr>
            <w:r w:rsidRPr="00E82248">
              <w:rPr>
                <w:rFonts w:ascii="Times New Roman" w:hAnsi="Times New Roman" w:cs="Times New Roman"/>
                <w:sz w:val="24"/>
                <w:szCs w:val="24"/>
              </w:rPr>
              <w:t>Indoklás, alátámasztás: Kőszegen még megtalálható néhány régi, míves cégér, amely szerves részét képezi a „KRAFT” identitásnak. Ezek újbóli felfedezése – új szakmák esetében kreatív kialakítása – a város identitásának és megjelenésének is erősítője. A pályázat egyúttal a helyi vállalkozások megszólításának olyan módja is, amely által a TOP-CLLD céljaihoz (közösségi terek és aktivitások, együttműködések) közelíthetők akkor is, ha számukra közvetlen vállalkozás-fejlesztési lehetőséget nem is tud nyújtani.</w:t>
            </w:r>
          </w:p>
        </w:tc>
      </w:tr>
      <w:tr w:rsidR="00177E23" w:rsidRPr="00E82248" w:rsidTr="000D71FE">
        <w:tc>
          <w:tcPr>
            <w:tcW w:w="4264" w:type="dxa"/>
          </w:tcPr>
          <w:p w:rsidR="00177E23" w:rsidRPr="00E82248" w:rsidRDefault="00177E23" w:rsidP="00FB711E">
            <w:pPr>
              <w:pStyle w:val="Listaszerbekezds"/>
              <w:numPr>
                <w:ilvl w:val="0"/>
                <w:numId w:val="18"/>
              </w:numPr>
              <w:rPr>
                <w:rFonts w:ascii="Times New Roman" w:hAnsi="Times New Roman" w:cs="Times New Roman"/>
                <w:i/>
                <w:sz w:val="24"/>
                <w:szCs w:val="24"/>
              </w:rPr>
            </w:pPr>
            <w:r w:rsidRPr="00E82248">
              <w:rPr>
                <w:rFonts w:ascii="Times New Roman" w:hAnsi="Times New Roman" w:cs="Times New Roman"/>
                <w:i/>
                <w:sz w:val="24"/>
                <w:szCs w:val="24"/>
              </w:rPr>
              <w:t>Releváns specifikus cél(ok)</w:t>
            </w:r>
          </w:p>
        </w:tc>
        <w:tc>
          <w:tcPr>
            <w:tcW w:w="1256" w:type="dxa"/>
          </w:tcPr>
          <w:p w:rsidR="00177E23" w:rsidRPr="00E82248" w:rsidRDefault="00177E23" w:rsidP="000D71FE">
            <w:pPr>
              <w:rPr>
                <w:rFonts w:ascii="Times New Roman" w:hAnsi="Times New Roman" w:cs="Times New Roman"/>
                <w:i/>
                <w:sz w:val="24"/>
                <w:szCs w:val="24"/>
              </w:rPr>
            </w:pPr>
            <w:r w:rsidRPr="00E82248">
              <w:rPr>
                <w:rFonts w:ascii="Times New Roman" w:hAnsi="Times New Roman" w:cs="Times New Roman"/>
                <w:i/>
                <w:sz w:val="24"/>
                <w:szCs w:val="24"/>
              </w:rPr>
              <w:t>2.</w:t>
            </w:r>
          </w:p>
        </w:tc>
        <w:tc>
          <w:tcPr>
            <w:tcW w:w="1256" w:type="dxa"/>
          </w:tcPr>
          <w:p w:rsidR="00177E23" w:rsidRPr="00E82248" w:rsidRDefault="00177E23" w:rsidP="000D71FE">
            <w:pPr>
              <w:rPr>
                <w:rFonts w:ascii="Times New Roman" w:hAnsi="Times New Roman" w:cs="Times New Roman"/>
                <w:i/>
                <w:sz w:val="24"/>
                <w:szCs w:val="24"/>
              </w:rPr>
            </w:pPr>
            <w:r w:rsidRPr="00E82248">
              <w:rPr>
                <w:rFonts w:ascii="Times New Roman" w:hAnsi="Times New Roman" w:cs="Times New Roman"/>
                <w:i/>
                <w:sz w:val="24"/>
                <w:szCs w:val="24"/>
              </w:rPr>
              <w:t xml:space="preserve">3. </w:t>
            </w:r>
          </w:p>
        </w:tc>
        <w:tc>
          <w:tcPr>
            <w:tcW w:w="1256" w:type="dxa"/>
          </w:tcPr>
          <w:p w:rsidR="00177E23" w:rsidRPr="00E82248" w:rsidRDefault="00177E23" w:rsidP="000D71FE">
            <w:pPr>
              <w:rPr>
                <w:rFonts w:ascii="Times New Roman" w:hAnsi="Times New Roman" w:cs="Times New Roman"/>
                <w:i/>
                <w:sz w:val="24"/>
                <w:szCs w:val="24"/>
              </w:rPr>
            </w:pPr>
          </w:p>
        </w:tc>
        <w:tc>
          <w:tcPr>
            <w:tcW w:w="1256" w:type="dxa"/>
          </w:tcPr>
          <w:p w:rsidR="00177E23" w:rsidRPr="00E82248" w:rsidRDefault="00177E23" w:rsidP="000D71FE">
            <w:pPr>
              <w:rPr>
                <w:rFonts w:ascii="Times New Roman" w:hAnsi="Times New Roman" w:cs="Times New Roman"/>
                <w:i/>
                <w:sz w:val="24"/>
                <w:szCs w:val="24"/>
              </w:rPr>
            </w:pPr>
          </w:p>
        </w:tc>
      </w:tr>
      <w:tr w:rsidR="00177E23" w:rsidRPr="00E82248" w:rsidTr="000D71FE">
        <w:tc>
          <w:tcPr>
            <w:tcW w:w="4264" w:type="dxa"/>
            <w:shd w:val="clear" w:color="auto" w:fill="F2F2F2" w:themeFill="background1" w:themeFillShade="F2"/>
          </w:tcPr>
          <w:p w:rsidR="00177E23" w:rsidRPr="00E82248" w:rsidRDefault="00177E23" w:rsidP="00FB711E">
            <w:pPr>
              <w:pStyle w:val="Listaszerbekezds"/>
              <w:numPr>
                <w:ilvl w:val="0"/>
                <w:numId w:val="18"/>
              </w:numPr>
              <w:rPr>
                <w:rFonts w:ascii="Times New Roman" w:hAnsi="Times New Roman" w:cs="Times New Roman"/>
                <w:i/>
                <w:sz w:val="24"/>
                <w:szCs w:val="24"/>
              </w:rPr>
            </w:pPr>
            <w:r w:rsidRPr="00E82248">
              <w:rPr>
                <w:rFonts w:ascii="Times New Roman" w:hAnsi="Times New Roman" w:cs="Times New Roman"/>
                <w:i/>
                <w:sz w:val="24"/>
                <w:szCs w:val="24"/>
              </w:rPr>
              <w:t xml:space="preserve">Helyi felhívások / támogatható tevékenységek: </w:t>
            </w:r>
          </w:p>
        </w:tc>
        <w:tc>
          <w:tcPr>
            <w:tcW w:w="5024" w:type="dxa"/>
            <w:gridSpan w:val="4"/>
            <w:shd w:val="clear" w:color="auto" w:fill="F2F2F2" w:themeFill="background1" w:themeFillShade="F2"/>
          </w:tcPr>
          <w:p w:rsidR="00177E23" w:rsidRPr="00E82248" w:rsidRDefault="00177E23" w:rsidP="00FB711E">
            <w:pPr>
              <w:pStyle w:val="Listaszerbekezds"/>
              <w:numPr>
                <w:ilvl w:val="0"/>
                <w:numId w:val="6"/>
              </w:numPr>
              <w:rPr>
                <w:rFonts w:ascii="Times New Roman" w:hAnsi="Times New Roman" w:cs="Times New Roman"/>
                <w:i/>
                <w:sz w:val="24"/>
                <w:szCs w:val="24"/>
              </w:rPr>
            </w:pPr>
            <w:r w:rsidRPr="00E82248">
              <w:rPr>
                <w:rFonts w:ascii="Times New Roman" w:hAnsi="Times New Roman" w:cs="Times New Roman"/>
                <w:i/>
                <w:sz w:val="24"/>
                <w:szCs w:val="24"/>
              </w:rPr>
              <w:t>tradicionális alapokat felhasználó, a helyi vállalkozásokat jelző cégérek (azonosítók) gyártatása és nyilvános felületre történő kihelyezése</w:t>
            </w:r>
          </w:p>
          <w:p w:rsidR="00177E23" w:rsidRPr="00E82248" w:rsidRDefault="00177E23" w:rsidP="00FB711E">
            <w:pPr>
              <w:pStyle w:val="Listaszerbekezds"/>
              <w:numPr>
                <w:ilvl w:val="0"/>
                <w:numId w:val="6"/>
              </w:numPr>
              <w:rPr>
                <w:rFonts w:ascii="Times New Roman" w:hAnsi="Times New Roman" w:cs="Times New Roman"/>
                <w:i/>
                <w:sz w:val="24"/>
                <w:szCs w:val="24"/>
              </w:rPr>
            </w:pPr>
            <w:r w:rsidRPr="00E82248">
              <w:rPr>
                <w:rFonts w:ascii="Times New Roman" w:hAnsi="Times New Roman" w:cs="Times New Roman"/>
                <w:i/>
                <w:sz w:val="24"/>
                <w:szCs w:val="24"/>
              </w:rPr>
              <w:t>új szakmák számára kreatív cégérek megalkotása,</w:t>
            </w:r>
          </w:p>
          <w:p w:rsidR="00177E23" w:rsidRPr="00E82248" w:rsidRDefault="00177E23" w:rsidP="00FB711E">
            <w:pPr>
              <w:pStyle w:val="Listaszerbekezds"/>
              <w:numPr>
                <w:ilvl w:val="0"/>
                <w:numId w:val="6"/>
              </w:numPr>
              <w:rPr>
                <w:rFonts w:ascii="Times New Roman" w:hAnsi="Times New Roman" w:cs="Times New Roman"/>
                <w:i/>
                <w:sz w:val="24"/>
                <w:szCs w:val="24"/>
              </w:rPr>
            </w:pPr>
            <w:r w:rsidRPr="00E82248">
              <w:rPr>
                <w:rFonts w:ascii="Times New Roman" w:hAnsi="Times New Roman" w:cs="Times New Roman"/>
                <w:i/>
                <w:sz w:val="24"/>
                <w:szCs w:val="24"/>
              </w:rPr>
              <w:t>projekt-menedzsment és kommunikáció</w:t>
            </w:r>
          </w:p>
          <w:p w:rsidR="00177E23" w:rsidRPr="00E82248" w:rsidRDefault="00177E23" w:rsidP="00FB711E">
            <w:pPr>
              <w:pStyle w:val="Listaszerbekezds"/>
              <w:numPr>
                <w:ilvl w:val="0"/>
                <w:numId w:val="6"/>
              </w:numPr>
              <w:rPr>
                <w:rFonts w:ascii="Times New Roman" w:hAnsi="Times New Roman" w:cs="Times New Roman"/>
                <w:i/>
                <w:sz w:val="24"/>
                <w:szCs w:val="24"/>
              </w:rPr>
            </w:pPr>
            <w:r w:rsidRPr="00E82248">
              <w:rPr>
                <w:rFonts w:ascii="Times New Roman" w:hAnsi="Times New Roman" w:cs="Times New Roman"/>
                <w:i/>
                <w:sz w:val="24"/>
                <w:szCs w:val="24"/>
              </w:rPr>
              <w:t>kötelező nyilvánosság.</w:t>
            </w:r>
          </w:p>
        </w:tc>
      </w:tr>
      <w:tr w:rsidR="00177E23" w:rsidRPr="00E82248" w:rsidTr="000D71FE">
        <w:tc>
          <w:tcPr>
            <w:tcW w:w="9288" w:type="dxa"/>
            <w:gridSpan w:val="5"/>
          </w:tcPr>
          <w:p w:rsidR="00177E23" w:rsidRPr="00E82248" w:rsidRDefault="00177E23" w:rsidP="00FB711E">
            <w:pPr>
              <w:pStyle w:val="Listaszerbekezds"/>
              <w:numPr>
                <w:ilvl w:val="0"/>
                <w:numId w:val="18"/>
              </w:numPr>
              <w:jc w:val="both"/>
              <w:rPr>
                <w:rFonts w:ascii="Times New Roman" w:hAnsi="Times New Roman" w:cs="Times New Roman"/>
                <w:i/>
                <w:sz w:val="24"/>
                <w:szCs w:val="24"/>
              </w:rPr>
            </w:pPr>
            <w:r w:rsidRPr="00E82248">
              <w:rPr>
                <w:rFonts w:ascii="Times New Roman" w:hAnsi="Times New Roman" w:cs="Times New Roman"/>
                <w:i/>
                <w:sz w:val="24"/>
                <w:szCs w:val="24"/>
              </w:rPr>
              <w:t xml:space="preserve">Kiegészítő jelleg, lehatárolás: A fejlesztéspolitikai eszközök között nincs hasonló, ezért átfedés nem lehetséges. A támogatás nem jelenti az egyes cégek vállalkozási tevékenységének támogatását, sokkal inkább a) </w:t>
            </w:r>
            <w:proofErr w:type="spellStart"/>
            <w:r w:rsidRPr="00E82248">
              <w:rPr>
                <w:rFonts w:ascii="Times New Roman" w:hAnsi="Times New Roman" w:cs="Times New Roman"/>
                <w:i/>
                <w:sz w:val="24"/>
                <w:szCs w:val="24"/>
              </w:rPr>
              <w:t>a</w:t>
            </w:r>
            <w:proofErr w:type="spellEnd"/>
            <w:r w:rsidRPr="00E82248">
              <w:rPr>
                <w:rFonts w:ascii="Times New Roman" w:hAnsi="Times New Roman" w:cs="Times New Roman"/>
                <w:i/>
                <w:sz w:val="24"/>
                <w:szCs w:val="24"/>
              </w:rPr>
              <w:t xml:space="preserve"> város történeti (iparos, kereskedő) identitásának erősítését, b) a vállalkozások (vagy önszerveződő képviseletük) érdeklődésének és motivációjának felkeltését a közösségi alapú városfejlesztés iránt, és c) a város lakossága irányában az érdeklődés felkeltésének új módját. Addicionális hatása, hogy tömeg mozgósítása esetén turisztikai hír /attrakció is válhat a jelenségből.</w:t>
            </w:r>
          </w:p>
        </w:tc>
      </w:tr>
      <w:tr w:rsidR="00177E23" w:rsidRPr="00E82248" w:rsidTr="000D71FE">
        <w:tc>
          <w:tcPr>
            <w:tcW w:w="4264" w:type="dxa"/>
            <w:shd w:val="clear" w:color="auto" w:fill="F2F2F2" w:themeFill="background1" w:themeFillShade="F2"/>
          </w:tcPr>
          <w:p w:rsidR="00177E23" w:rsidRPr="00E82248" w:rsidRDefault="00177E23" w:rsidP="00FB711E">
            <w:pPr>
              <w:pStyle w:val="Listaszerbekezds"/>
              <w:numPr>
                <w:ilvl w:val="0"/>
                <w:numId w:val="18"/>
              </w:numPr>
              <w:rPr>
                <w:rFonts w:ascii="Times New Roman" w:hAnsi="Times New Roman" w:cs="Times New Roman"/>
                <w:i/>
                <w:sz w:val="24"/>
                <w:szCs w:val="24"/>
              </w:rPr>
            </w:pPr>
            <w:r w:rsidRPr="00E82248">
              <w:rPr>
                <w:rFonts w:ascii="Times New Roman" w:hAnsi="Times New Roman" w:cs="Times New Roman"/>
                <w:i/>
                <w:sz w:val="24"/>
                <w:szCs w:val="24"/>
              </w:rPr>
              <w:t xml:space="preserve">Célcsoport(ok): </w:t>
            </w:r>
          </w:p>
        </w:tc>
        <w:tc>
          <w:tcPr>
            <w:tcW w:w="5024" w:type="dxa"/>
            <w:gridSpan w:val="4"/>
            <w:shd w:val="clear" w:color="auto" w:fill="F2F2F2" w:themeFill="background1" w:themeFillShade="F2"/>
          </w:tcPr>
          <w:p w:rsidR="00177E23" w:rsidRPr="00E82248" w:rsidRDefault="00177E23" w:rsidP="000D71FE">
            <w:pPr>
              <w:rPr>
                <w:rFonts w:ascii="Times New Roman" w:hAnsi="Times New Roman" w:cs="Times New Roman"/>
                <w:i/>
                <w:sz w:val="24"/>
                <w:szCs w:val="24"/>
              </w:rPr>
            </w:pPr>
            <w:r w:rsidRPr="00E82248">
              <w:rPr>
                <w:rFonts w:ascii="Times New Roman" w:hAnsi="Times New Roman" w:cs="Times New Roman"/>
                <w:i/>
                <w:sz w:val="24"/>
                <w:szCs w:val="24"/>
              </w:rPr>
              <w:t>Helyi vállalkozások konzorciuma vagy érdekképviselete</w:t>
            </w:r>
          </w:p>
        </w:tc>
      </w:tr>
      <w:tr w:rsidR="00177E23" w:rsidRPr="00E82248" w:rsidTr="000D71FE">
        <w:tc>
          <w:tcPr>
            <w:tcW w:w="4264" w:type="dxa"/>
          </w:tcPr>
          <w:p w:rsidR="00177E23" w:rsidRPr="00E82248" w:rsidRDefault="00177E23" w:rsidP="00FB711E">
            <w:pPr>
              <w:pStyle w:val="Listaszerbekezds"/>
              <w:numPr>
                <w:ilvl w:val="0"/>
                <w:numId w:val="18"/>
              </w:numPr>
              <w:rPr>
                <w:rFonts w:ascii="Times New Roman" w:hAnsi="Times New Roman" w:cs="Times New Roman"/>
                <w:i/>
                <w:sz w:val="24"/>
                <w:szCs w:val="24"/>
              </w:rPr>
            </w:pPr>
            <w:r w:rsidRPr="00E82248">
              <w:rPr>
                <w:rFonts w:ascii="Times New Roman" w:hAnsi="Times New Roman" w:cs="Times New Roman"/>
                <w:i/>
                <w:sz w:val="24"/>
                <w:szCs w:val="24"/>
              </w:rPr>
              <w:t xml:space="preserve">Kiválasztási kritériumok, alapelvek: </w:t>
            </w:r>
          </w:p>
        </w:tc>
        <w:tc>
          <w:tcPr>
            <w:tcW w:w="5024" w:type="dxa"/>
            <w:gridSpan w:val="4"/>
          </w:tcPr>
          <w:p w:rsidR="00177E23" w:rsidRPr="00E82248" w:rsidRDefault="00177E23" w:rsidP="00FB711E">
            <w:pPr>
              <w:pStyle w:val="Listaszerbekezds"/>
              <w:numPr>
                <w:ilvl w:val="0"/>
                <w:numId w:val="6"/>
              </w:numPr>
              <w:rPr>
                <w:rFonts w:ascii="Times New Roman" w:hAnsi="Times New Roman" w:cs="Times New Roman"/>
                <w:i/>
                <w:sz w:val="24"/>
                <w:szCs w:val="24"/>
              </w:rPr>
            </w:pPr>
            <w:r w:rsidRPr="00E82248">
              <w:rPr>
                <w:rFonts w:ascii="Times New Roman" w:hAnsi="Times New Roman" w:cs="Times New Roman"/>
                <w:i/>
                <w:sz w:val="24"/>
                <w:szCs w:val="24"/>
              </w:rPr>
              <w:t>a pályázatban képviselt (összefogott) vállalkozások száma</w:t>
            </w:r>
          </w:p>
          <w:p w:rsidR="00177E23" w:rsidRPr="00E82248" w:rsidRDefault="00177E23" w:rsidP="00FB711E">
            <w:pPr>
              <w:pStyle w:val="Listaszerbekezds"/>
              <w:numPr>
                <w:ilvl w:val="0"/>
                <w:numId w:val="6"/>
              </w:numPr>
              <w:rPr>
                <w:rFonts w:ascii="Times New Roman" w:hAnsi="Times New Roman" w:cs="Times New Roman"/>
                <w:i/>
                <w:sz w:val="24"/>
                <w:szCs w:val="24"/>
              </w:rPr>
            </w:pPr>
            <w:r w:rsidRPr="00E82248">
              <w:rPr>
                <w:rFonts w:ascii="Times New Roman" w:hAnsi="Times New Roman" w:cs="Times New Roman"/>
                <w:i/>
                <w:sz w:val="24"/>
                <w:szCs w:val="24"/>
              </w:rPr>
              <w:t>a megoldás kreativitása</w:t>
            </w:r>
          </w:p>
          <w:p w:rsidR="00177E23" w:rsidRPr="00E82248" w:rsidRDefault="00177E23" w:rsidP="00FB711E">
            <w:pPr>
              <w:pStyle w:val="Listaszerbekezds"/>
              <w:numPr>
                <w:ilvl w:val="0"/>
                <w:numId w:val="6"/>
              </w:numPr>
              <w:rPr>
                <w:rFonts w:ascii="Times New Roman" w:hAnsi="Times New Roman" w:cs="Times New Roman"/>
                <w:i/>
                <w:sz w:val="24"/>
                <w:szCs w:val="24"/>
              </w:rPr>
            </w:pPr>
            <w:r w:rsidRPr="00E82248">
              <w:rPr>
                <w:rFonts w:ascii="Times New Roman" w:hAnsi="Times New Roman" w:cs="Times New Roman"/>
                <w:i/>
                <w:sz w:val="24"/>
                <w:szCs w:val="24"/>
              </w:rPr>
              <w:t>költséghatékonyság</w:t>
            </w:r>
          </w:p>
          <w:p w:rsidR="00177E23" w:rsidRPr="00E82248" w:rsidRDefault="00177E23" w:rsidP="00FB711E">
            <w:pPr>
              <w:pStyle w:val="Listaszerbekezds"/>
              <w:numPr>
                <w:ilvl w:val="0"/>
                <w:numId w:val="6"/>
              </w:numPr>
              <w:rPr>
                <w:rFonts w:ascii="Times New Roman" w:hAnsi="Times New Roman" w:cs="Times New Roman"/>
                <w:i/>
                <w:sz w:val="24"/>
                <w:szCs w:val="24"/>
              </w:rPr>
            </w:pPr>
            <w:r w:rsidRPr="00E82248">
              <w:rPr>
                <w:rFonts w:ascii="Times New Roman" w:hAnsi="Times New Roman" w:cs="Times New Roman"/>
                <w:i/>
                <w:sz w:val="24"/>
                <w:szCs w:val="24"/>
              </w:rPr>
              <w:t>környezettudatosság érvényesítése</w:t>
            </w:r>
          </w:p>
        </w:tc>
      </w:tr>
      <w:tr w:rsidR="00177E23" w:rsidRPr="00E82248" w:rsidTr="000D71FE">
        <w:tc>
          <w:tcPr>
            <w:tcW w:w="4264" w:type="dxa"/>
            <w:shd w:val="clear" w:color="auto" w:fill="F2F2F2" w:themeFill="background1" w:themeFillShade="F2"/>
          </w:tcPr>
          <w:p w:rsidR="00177E23" w:rsidRPr="00E82248" w:rsidRDefault="00177E23" w:rsidP="00FB711E">
            <w:pPr>
              <w:pStyle w:val="Listaszerbekezds"/>
              <w:numPr>
                <w:ilvl w:val="0"/>
                <w:numId w:val="18"/>
              </w:numPr>
              <w:rPr>
                <w:rFonts w:ascii="Times New Roman" w:hAnsi="Times New Roman" w:cs="Times New Roman"/>
                <w:i/>
                <w:sz w:val="24"/>
                <w:szCs w:val="24"/>
              </w:rPr>
            </w:pPr>
            <w:r w:rsidRPr="00E82248">
              <w:rPr>
                <w:rFonts w:ascii="Times New Roman" w:hAnsi="Times New Roman" w:cs="Times New Roman"/>
                <w:i/>
                <w:sz w:val="24"/>
                <w:szCs w:val="24"/>
              </w:rPr>
              <w:t>Támogatás-maximum:</w:t>
            </w:r>
          </w:p>
        </w:tc>
        <w:tc>
          <w:tcPr>
            <w:tcW w:w="5024" w:type="dxa"/>
            <w:gridSpan w:val="4"/>
            <w:shd w:val="clear" w:color="auto" w:fill="F2F2F2" w:themeFill="background1" w:themeFillShade="F2"/>
          </w:tcPr>
          <w:p w:rsidR="00177E23" w:rsidRPr="00E82248" w:rsidRDefault="00177E23" w:rsidP="00494A5A">
            <w:pPr>
              <w:rPr>
                <w:rFonts w:ascii="Times New Roman" w:hAnsi="Times New Roman" w:cs="Times New Roman"/>
                <w:i/>
                <w:sz w:val="24"/>
                <w:szCs w:val="24"/>
              </w:rPr>
            </w:pPr>
            <w:r w:rsidRPr="00E82248">
              <w:rPr>
                <w:rFonts w:ascii="Times New Roman" w:hAnsi="Times New Roman" w:cs="Times New Roman"/>
                <w:i/>
                <w:sz w:val="24"/>
                <w:szCs w:val="24"/>
              </w:rPr>
              <w:t xml:space="preserve">Egy „cégérre” jutó maximális támogatás: </w:t>
            </w:r>
            <w:r w:rsidR="00494A5A">
              <w:rPr>
                <w:rFonts w:ascii="Times New Roman" w:hAnsi="Times New Roman" w:cs="Times New Roman"/>
                <w:i/>
                <w:sz w:val="24"/>
                <w:szCs w:val="24"/>
              </w:rPr>
              <w:t>3</w:t>
            </w:r>
            <w:r w:rsidRPr="00E82248">
              <w:rPr>
                <w:rFonts w:ascii="Times New Roman" w:hAnsi="Times New Roman" w:cs="Times New Roman"/>
                <w:i/>
                <w:sz w:val="24"/>
                <w:szCs w:val="24"/>
              </w:rPr>
              <w:t>00 000 Ft (benne értendő min</w:t>
            </w:r>
            <w:r>
              <w:rPr>
                <w:rFonts w:ascii="Times New Roman" w:hAnsi="Times New Roman" w:cs="Times New Roman"/>
                <w:i/>
                <w:sz w:val="24"/>
                <w:szCs w:val="24"/>
              </w:rPr>
              <w:t xml:space="preserve">den támogatható tevékenység és </w:t>
            </w:r>
            <w:r w:rsidRPr="00E82248">
              <w:rPr>
                <w:rFonts w:ascii="Times New Roman" w:hAnsi="Times New Roman" w:cs="Times New Roman"/>
                <w:i/>
                <w:sz w:val="24"/>
                <w:szCs w:val="24"/>
              </w:rPr>
              <w:t xml:space="preserve">költség, pl. tervezés, gyártás, járulékos költségek, </w:t>
            </w:r>
            <w:proofErr w:type="spellStart"/>
            <w:r w:rsidRPr="00E82248">
              <w:rPr>
                <w:rFonts w:ascii="Times New Roman" w:hAnsi="Times New Roman" w:cs="Times New Roman"/>
                <w:i/>
                <w:sz w:val="24"/>
                <w:szCs w:val="24"/>
              </w:rPr>
              <w:t>stb</w:t>
            </w:r>
            <w:proofErr w:type="spellEnd"/>
            <w:r w:rsidRPr="00E82248">
              <w:rPr>
                <w:rFonts w:ascii="Times New Roman" w:hAnsi="Times New Roman" w:cs="Times New Roman"/>
                <w:i/>
                <w:sz w:val="24"/>
                <w:szCs w:val="24"/>
              </w:rPr>
              <w:t xml:space="preserve">…): </w:t>
            </w:r>
          </w:p>
        </w:tc>
      </w:tr>
      <w:tr w:rsidR="00177E23" w:rsidRPr="00E82248" w:rsidTr="000D71FE">
        <w:tc>
          <w:tcPr>
            <w:tcW w:w="4264" w:type="dxa"/>
          </w:tcPr>
          <w:p w:rsidR="00177E23" w:rsidRPr="00E82248" w:rsidRDefault="00177E23" w:rsidP="000D71FE">
            <w:pPr>
              <w:rPr>
                <w:rFonts w:ascii="Times New Roman" w:hAnsi="Times New Roman" w:cs="Times New Roman"/>
                <w:i/>
                <w:sz w:val="24"/>
                <w:szCs w:val="24"/>
              </w:rPr>
            </w:pPr>
            <w:r w:rsidRPr="00E82248">
              <w:rPr>
                <w:rFonts w:ascii="Times New Roman" w:hAnsi="Times New Roman" w:cs="Times New Roman"/>
                <w:i/>
                <w:sz w:val="24"/>
                <w:szCs w:val="24"/>
              </w:rPr>
              <w:t>10.Tervezett forrás</w:t>
            </w:r>
          </w:p>
        </w:tc>
        <w:tc>
          <w:tcPr>
            <w:tcW w:w="5024" w:type="dxa"/>
            <w:gridSpan w:val="4"/>
          </w:tcPr>
          <w:p w:rsidR="00177E23" w:rsidRDefault="00177E23" w:rsidP="000D71FE">
            <w:pPr>
              <w:rPr>
                <w:rFonts w:ascii="Times New Roman" w:hAnsi="Times New Roman" w:cs="Times New Roman"/>
                <w:i/>
                <w:sz w:val="24"/>
                <w:szCs w:val="24"/>
              </w:rPr>
            </w:pPr>
            <w:r w:rsidRPr="00E82248">
              <w:rPr>
                <w:rFonts w:ascii="Times New Roman" w:hAnsi="Times New Roman" w:cs="Times New Roman"/>
                <w:i/>
                <w:sz w:val="24"/>
                <w:szCs w:val="24"/>
              </w:rPr>
              <w:t xml:space="preserve">Támogatás maximuma: </w:t>
            </w:r>
            <w:r w:rsidR="00494A5A">
              <w:rPr>
                <w:rFonts w:ascii="Times New Roman" w:hAnsi="Times New Roman" w:cs="Times New Roman"/>
                <w:i/>
                <w:sz w:val="24"/>
                <w:szCs w:val="24"/>
              </w:rPr>
              <w:t>8</w:t>
            </w:r>
            <w:r w:rsidRPr="00E82248">
              <w:rPr>
                <w:rFonts w:ascii="Times New Roman" w:hAnsi="Times New Roman" w:cs="Times New Roman"/>
                <w:i/>
                <w:sz w:val="24"/>
                <w:szCs w:val="24"/>
              </w:rPr>
              <w:t>0 % = 10 m Ft TOP-CLLD</w:t>
            </w:r>
          </w:p>
          <w:p w:rsidR="00177E23" w:rsidRPr="00E82248" w:rsidRDefault="00177E23" w:rsidP="00494A5A">
            <w:pPr>
              <w:rPr>
                <w:rFonts w:ascii="Times New Roman" w:hAnsi="Times New Roman" w:cs="Times New Roman"/>
                <w:i/>
                <w:sz w:val="24"/>
                <w:szCs w:val="24"/>
              </w:rPr>
            </w:pPr>
            <w:r>
              <w:rPr>
                <w:rFonts w:ascii="Times New Roman" w:hAnsi="Times New Roman" w:cs="Times New Roman"/>
                <w:i/>
                <w:sz w:val="24"/>
                <w:szCs w:val="24"/>
              </w:rPr>
              <w:t xml:space="preserve">Önerő: </w:t>
            </w:r>
            <w:r w:rsidR="00494A5A">
              <w:rPr>
                <w:rFonts w:ascii="Times New Roman" w:hAnsi="Times New Roman" w:cs="Times New Roman"/>
                <w:i/>
                <w:sz w:val="24"/>
                <w:szCs w:val="24"/>
              </w:rPr>
              <w:t>2</w:t>
            </w:r>
            <w:r>
              <w:rPr>
                <w:rFonts w:ascii="Times New Roman" w:hAnsi="Times New Roman" w:cs="Times New Roman"/>
                <w:i/>
                <w:sz w:val="24"/>
                <w:szCs w:val="24"/>
              </w:rPr>
              <w:t xml:space="preserve">0% = 5 </w:t>
            </w:r>
            <w:proofErr w:type="spellStart"/>
            <w:r>
              <w:rPr>
                <w:rFonts w:ascii="Times New Roman" w:hAnsi="Times New Roman" w:cs="Times New Roman"/>
                <w:i/>
                <w:sz w:val="24"/>
                <w:szCs w:val="24"/>
              </w:rPr>
              <w:t>mFt</w:t>
            </w:r>
            <w:proofErr w:type="spellEnd"/>
          </w:p>
        </w:tc>
      </w:tr>
      <w:tr w:rsidR="00177E23" w:rsidRPr="00E82248" w:rsidTr="000D71FE">
        <w:tc>
          <w:tcPr>
            <w:tcW w:w="4264" w:type="dxa"/>
            <w:shd w:val="clear" w:color="auto" w:fill="F2F2F2" w:themeFill="background1" w:themeFillShade="F2"/>
          </w:tcPr>
          <w:p w:rsidR="00177E23" w:rsidRPr="00E82248" w:rsidRDefault="00177E23" w:rsidP="000D71FE">
            <w:pPr>
              <w:rPr>
                <w:rFonts w:ascii="Times New Roman" w:hAnsi="Times New Roman" w:cs="Times New Roman"/>
                <w:i/>
                <w:sz w:val="24"/>
                <w:szCs w:val="24"/>
              </w:rPr>
            </w:pPr>
            <w:r w:rsidRPr="00E82248">
              <w:rPr>
                <w:rFonts w:ascii="Times New Roman" w:hAnsi="Times New Roman" w:cs="Times New Roman"/>
                <w:i/>
                <w:sz w:val="24"/>
                <w:szCs w:val="24"/>
              </w:rPr>
              <w:t>11. Forrás ütemezése</w:t>
            </w:r>
          </w:p>
        </w:tc>
        <w:tc>
          <w:tcPr>
            <w:tcW w:w="5024" w:type="dxa"/>
            <w:gridSpan w:val="4"/>
            <w:shd w:val="clear" w:color="auto" w:fill="F2F2F2" w:themeFill="background1" w:themeFillShade="F2"/>
          </w:tcPr>
          <w:p w:rsidR="00177E23" w:rsidRPr="00E82248" w:rsidRDefault="00177E23" w:rsidP="000D71FE">
            <w:pPr>
              <w:rPr>
                <w:rFonts w:ascii="Times New Roman" w:hAnsi="Times New Roman" w:cs="Times New Roman"/>
                <w:i/>
                <w:sz w:val="24"/>
                <w:szCs w:val="24"/>
              </w:rPr>
            </w:pPr>
            <w:r w:rsidRPr="00E82248">
              <w:rPr>
                <w:rFonts w:ascii="Times New Roman" w:hAnsi="Times New Roman" w:cs="Times New Roman"/>
                <w:i/>
                <w:sz w:val="24"/>
                <w:szCs w:val="24"/>
              </w:rPr>
              <w:t>1. ütem: 10 millió forint</w:t>
            </w:r>
          </w:p>
          <w:p w:rsidR="00177E23" w:rsidRPr="00E82248" w:rsidRDefault="00177E23" w:rsidP="000D71FE">
            <w:pPr>
              <w:rPr>
                <w:rFonts w:ascii="Times New Roman" w:hAnsi="Times New Roman" w:cs="Times New Roman"/>
                <w:i/>
                <w:sz w:val="24"/>
                <w:szCs w:val="24"/>
              </w:rPr>
            </w:pPr>
            <w:r w:rsidRPr="00E82248">
              <w:rPr>
                <w:rFonts w:ascii="Times New Roman" w:hAnsi="Times New Roman" w:cs="Times New Roman"/>
                <w:i/>
                <w:sz w:val="24"/>
                <w:szCs w:val="24"/>
              </w:rPr>
              <w:t xml:space="preserve">2. ütem: 10 millió forint </w:t>
            </w:r>
          </w:p>
        </w:tc>
      </w:tr>
      <w:tr w:rsidR="00177E23" w:rsidRPr="00E82248" w:rsidTr="000D71FE">
        <w:tc>
          <w:tcPr>
            <w:tcW w:w="4264" w:type="dxa"/>
          </w:tcPr>
          <w:p w:rsidR="00177E23" w:rsidRPr="00E82248" w:rsidRDefault="00177E23" w:rsidP="000D71FE">
            <w:pPr>
              <w:rPr>
                <w:rFonts w:ascii="Times New Roman" w:hAnsi="Times New Roman" w:cs="Times New Roman"/>
                <w:i/>
                <w:sz w:val="24"/>
                <w:szCs w:val="24"/>
              </w:rPr>
            </w:pPr>
            <w:r w:rsidRPr="00E82248">
              <w:rPr>
                <w:rFonts w:ascii="Times New Roman" w:hAnsi="Times New Roman" w:cs="Times New Roman"/>
                <w:i/>
                <w:sz w:val="24"/>
                <w:szCs w:val="24"/>
              </w:rPr>
              <w:t>12. A megvalósítás tervezett intervalluma</w:t>
            </w:r>
          </w:p>
        </w:tc>
        <w:tc>
          <w:tcPr>
            <w:tcW w:w="2512" w:type="dxa"/>
            <w:gridSpan w:val="2"/>
          </w:tcPr>
          <w:p w:rsidR="00177E23" w:rsidRPr="00E82248" w:rsidRDefault="00177E23" w:rsidP="000D71FE">
            <w:pPr>
              <w:rPr>
                <w:rFonts w:ascii="Times New Roman" w:hAnsi="Times New Roman" w:cs="Times New Roman"/>
                <w:i/>
                <w:sz w:val="24"/>
                <w:szCs w:val="24"/>
              </w:rPr>
            </w:pPr>
            <w:r w:rsidRPr="00E82248">
              <w:rPr>
                <w:rFonts w:ascii="Times New Roman" w:hAnsi="Times New Roman" w:cs="Times New Roman"/>
                <w:i/>
                <w:sz w:val="24"/>
                <w:szCs w:val="24"/>
              </w:rPr>
              <w:t xml:space="preserve">2016. november </w:t>
            </w:r>
          </w:p>
        </w:tc>
        <w:tc>
          <w:tcPr>
            <w:tcW w:w="2512" w:type="dxa"/>
            <w:gridSpan w:val="2"/>
          </w:tcPr>
          <w:p w:rsidR="00177E23" w:rsidRPr="00E82248" w:rsidRDefault="00177E23" w:rsidP="000D71FE">
            <w:pPr>
              <w:rPr>
                <w:rFonts w:ascii="Times New Roman" w:hAnsi="Times New Roman" w:cs="Times New Roman"/>
                <w:i/>
                <w:sz w:val="24"/>
                <w:szCs w:val="24"/>
              </w:rPr>
            </w:pPr>
            <w:r w:rsidRPr="00E82248">
              <w:rPr>
                <w:rFonts w:ascii="Times New Roman" w:hAnsi="Times New Roman" w:cs="Times New Roman"/>
                <w:i/>
                <w:sz w:val="24"/>
                <w:szCs w:val="24"/>
              </w:rPr>
              <w:t>2017. június</w:t>
            </w:r>
          </w:p>
        </w:tc>
      </w:tr>
      <w:tr w:rsidR="00BB48AC" w:rsidRPr="00E82248" w:rsidTr="00BB48AC">
        <w:tc>
          <w:tcPr>
            <w:tcW w:w="4264" w:type="dxa"/>
            <w:shd w:val="clear" w:color="auto" w:fill="A6A6A6" w:themeFill="background1" w:themeFillShade="A6"/>
          </w:tcPr>
          <w:p w:rsidR="00BB48AC" w:rsidRPr="00FE71F5" w:rsidRDefault="00BB48AC" w:rsidP="007307E4">
            <w:pPr>
              <w:rPr>
                <w:rFonts w:ascii="Times New Roman" w:hAnsi="Times New Roman" w:cs="Times New Roman"/>
                <w:i/>
              </w:rPr>
            </w:pPr>
            <w:r>
              <w:rPr>
                <w:rFonts w:ascii="Times New Roman" w:hAnsi="Times New Roman" w:cs="Times New Roman"/>
                <w:i/>
              </w:rPr>
              <w:t>13. Kimeneti indikátor:</w:t>
            </w:r>
          </w:p>
        </w:tc>
        <w:tc>
          <w:tcPr>
            <w:tcW w:w="2512" w:type="dxa"/>
            <w:gridSpan w:val="2"/>
            <w:shd w:val="clear" w:color="auto" w:fill="A6A6A6" w:themeFill="background1" w:themeFillShade="A6"/>
          </w:tcPr>
          <w:p w:rsidR="00BB48AC" w:rsidRPr="00B84187" w:rsidRDefault="00BB48AC" w:rsidP="007307E4">
            <w:pPr>
              <w:rPr>
                <w:rFonts w:ascii="Times New Roman" w:hAnsi="Times New Roman" w:cs="Times New Roman"/>
              </w:rPr>
            </w:pPr>
            <w:r w:rsidRPr="00B84187">
              <w:rPr>
                <w:rFonts w:ascii="Times New Roman" w:hAnsi="Times New Roman" w:cs="Times New Roman"/>
              </w:rPr>
              <w:t>A HKFS keretében tervezett és végrehajtott programok száma:</w:t>
            </w:r>
          </w:p>
        </w:tc>
        <w:tc>
          <w:tcPr>
            <w:tcW w:w="2512" w:type="dxa"/>
            <w:gridSpan w:val="2"/>
            <w:shd w:val="clear" w:color="auto" w:fill="A6A6A6" w:themeFill="background1" w:themeFillShade="A6"/>
          </w:tcPr>
          <w:p w:rsidR="00BB48AC" w:rsidRPr="00B84187" w:rsidRDefault="00BB48AC" w:rsidP="007307E4">
            <w:pPr>
              <w:rPr>
                <w:rFonts w:ascii="Times New Roman" w:hAnsi="Times New Roman" w:cs="Times New Roman"/>
              </w:rPr>
            </w:pPr>
            <w:r>
              <w:rPr>
                <w:rFonts w:ascii="Times New Roman" w:hAnsi="Times New Roman" w:cs="Times New Roman"/>
              </w:rPr>
              <w:t>30 db</w:t>
            </w:r>
          </w:p>
        </w:tc>
      </w:tr>
    </w:tbl>
    <w:p w:rsidR="00177E23" w:rsidRDefault="00177E23" w:rsidP="00177E23">
      <w:pPr>
        <w:rPr>
          <w:i/>
        </w:rPr>
        <w:sectPr w:rsidR="00177E23">
          <w:pgSz w:w="11906" w:h="16838"/>
          <w:pgMar w:top="1417" w:right="1417" w:bottom="1417" w:left="1417" w:header="708" w:footer="708" w:gutter="0"/>
          <w:cols w:space="708"/>
          <w:docGrid w:linePitch="360"/>
        </w:sectPr>
      </w:pPr>
    </w:p>
    <w:tbl>
      <w:tblPr>
        <w:tblStyle w:val="Rcsostblzat"/>
        <w:tblW w:w="0" w:type="auto"/>
        <w:tblLook w:val="04A0" w:firstRow="1" w:lastRow="0" w:firstColumn="1" w:lastColumn="0" w:noHBand="0" w:noVBand="1"/>
      </w:tblPr>
      <w:tblGrid>
        <w:gridCol w:w="4264"/>
        <w:gridCol w:w="1256"/>
        <w:gridCol w:w="1256"/>
        <w:gridCol w:w="1256"/>
        <w:gridCol w:w="1256"/>
      </w:tblGrid>
      <w:tr w:rsidR="00177E23" w:rsidRPr="00E82248" w:rsidTr="000D71FE">
        <w:tc>
          <w:tcPr>
            <w:tcW w:w="9288" w:type="dxa"/>
            <w:gridSpan w:val="5"/>
            <w:shd w:val="clear" w:color="auto" w:fill="F2F2F2" w:themeFill="background1" w:themeFillShade="F2"/>
          </w:tcPr>
          <w:p w:rsidR="00177E23" w:rsidRPr="00E82248" w:rsidRDefault="00177E23" w:rsidP="000D71FE">
            <w:pPr>
              <w:rPr>
                <w:rFonts w:ascii="Times New Roman" w:hAnsi="Times New Roman" w:cs="Times New Roman"/>
                <w:b/>
                <w:sz w:val="24"/>
                <w:szCs w:val="24"/>
              </w:rPr>
            </w:pPr>
            <w:r w:rsidRPr="00E82248">
              <w:rPr>
                <w:rFonts w:ascii="Times New Roman" w:hAnsi="Times New Roman" w:cs="Times New Roman"/>
                <w:b/>
                <w:sz w:val="24"/>
                <w:szCs w:val="24"/>
              </w:rPr>
              <w:lastRenderedPageBreak/>
              <w:t xml:space="preserve">3/B - A beavatkozási terület megnevezése: </w:t>
            </w:r>
            <w:r w:rsidRPr="00E82248">
              <w:rPr>
                <w:rFonts w:ascii="Times New Roman" w:hAnsi="Times New Roman" w:cs="Times New Roman"/>
                <w:sz w:val="24"/>
                <w:szCs w:val="24"/>
              </w:rPr>
              <w:t>„Vásárolj Kőszegen”: széles körű vállalkozói – civil – intézményi együttműködésen alapuló lakossági kampány</w:t>
            </w:r>
            <w:r>
              <w:rPr>
                <w:rFonts w:ascii="Times New Roman" w:hAnsi="Times New Roman" w:cs="Times New Roman"/>
                <w:sz w:val="24"/>
                <w:szCs w:val="24"/>
              </w:rPr>
              <w:t xml:space="preserve"> (ESZA)</w:t>
            </w:r>
          </w:p>
        </w:tc>
      </w:tr>
      <w:tr w:rsidR="00177E23" w:rsidRPr="00E82248" w:rsidTr="000D71FE">
        <w:tc>
          <w:tcPr>
            <w:tcW w:w="4264" w:type="dxa"/>
          </w:tcPr>
          <w:p w:rsidR="00177E23" w:rsidRPr="00E82248" w:rsidRDefault="00177E23" w:rsidP="00FB711E">
            <w:pPr>
              <w:pStyle w:val="Listaszerbekezds"/>
              <w:numPr>
                <w:ilvl w:val="0"/>
                <w:numId w:val="19"/>
              </w:numPr>
              <w:rPr>
                <w:rFonts w:ascii="Times New Roman" w:hAnsi="Times New Roman" w:cs="Times New Roman"/>
                <w:i/>
                <w:sz w:val="24"/>
                <w:szCs w:val="24"/>
              </w:rPr>
            </w:pPr>
            <w:r w:rsidRPr="00E82248">
              <w:rPr>
                <w:rFonts w:ascii="Times New Roman" w:hAnsi="Times New Roman" w:cs="Times New Roman"/>
                <w:i/>
                <w:sz w:val="24"/>
                <w:szCs w:val="24"/>
              </w:rPr>
              <w:t xml:space="preserve">Kulcsprojekt vagy pályázatos </w:t>
            </w:r>
          </w:p>
        </w:tc>
        <w:tc>
          <w:tcPr>
            <w:tcW w:w="5024" w:type="dxa"/>
            <w:gridSpan w:val="4"/>
          </w:tcPr>
          <w:p w:rsidR="00177E23" w:rsidRPr="00E82248" w:rsidRDefault="00177E23" w:rsidP="000D71FE">
            <w:pPr>
              <w:rPr>
                <w:rFonts w:ascii="Times New Roman" w:hAnsi="Times New Roman" w:cs="Times New Roman"/>
                <w:i/>
                <w:sz w:val="24"/>
                <w:szCs w:val="24"/>
              </w:rPr>
            </w:pPr>
            <w:r w:rsidRPr="00E82248">
              <w:rPr>
                <w:rFonts w:ascii="Times New Roman" w:hAnsi="Times New Roman" w:cs="Times New Roman"/>
                <w:i/>
                <w:sz w:val="24"/>
                <w:szCs w:val="24"/>
              </w:rPr>
              <w:t xml:space="preserve">pályázatos </w:t>
            </w:r>
          </w:p>
        </w:tc>
      </w:tr>
      <w:tr w:rsidR="00177E23" w:rsidRPr="00E82248" w:rsidTr="000D71FE">
        <w:tc>
          <w:tcPr>
            <w:tcW w:w="9288" w:type="dxa"/>
            <w:gridSpan w:val="5"/>
            <w:shd w:val="clear" w:color="auto" w:fill="F2F2F2" w:themeFill="background1" w:themeFillShade="F2"/>
          </w:tcPr>
          <w:p w:rsidR="00177E23" w:rsidRPr="00A0172C" w:rsidRDefault="00177E23" w:rsidP="00FB711E">
            <w:pPr>
              <w:pStyle w:val="Listaszerbekezds"/>
              <w:numPr>
                <w:ilvl w:val="0"/>
                <w:numId w:val="19"/>
              </w:numPr>
              <w:jc w:val="both"/>
              <w:rPr>
                <w:rFonts w:ascii="Times New Roman" w:hAnsi="Times New Roman" w:cs="Times New Roman"/>
                <w:i/>
                <w:sz w:val="24"/>
                <w:szCs w:val="24"/>
              </w:rPr>
            </w:pPr>
            <w:r w:rsidRPr="00E82248">
              <w:rPr>
                <w:rFonts w:ascii="Times New Roman" w:hAnsi="Times New Roman" w:cs="Times New Roman"/>
                <w:i/>
                <w:sz w:val="24"/>
                <w:szCs w:val="24"/>
              </w:rPr>
              <w:t xml:space="preserve">Indoklás, alátámasztás: </w:t>
            </w:r>
            <w:r w:rsidRPr="00E82248">
              <w:rPr>
                <w:rFonts w:ascii="Times New Roman" w:hAnsi="Times New Roman" w:cs="Times New Roman"/>
                <w:sz w:val="24"/>
                <w:szCs w:val="24"/>
              </w:rPr>
              <w:t>A város kisiparosainak, kiskereskedőinek és szolgáltatóinak nagy veszteséget jelent, hogy a nagyszámú ingázó jövedelme egyre nagyobb részét költi el a várostól távol – olyan termékekre és szolgáltatásokra, amely a városban is elérhető. Az identitás-erősítő kam</w:t>
            </w:r>
            <w:r>
              <w:rPr>
                <w:rFonts w:ascii="Times New Roman" w:hAnsi="Times New Roman" w:cs="Times New Roman"/>
                <w:sz w:val="24"/>
                <w:szCs w:val="24"/>
              </w:rPr>
              <w:t xml:space="preserve">pány erre hívja fel a figyelmet. A kampány </w:t>
            </w:r>
            <w:proofErr w:type="spellStart"/>
            <w:r>
              <w:rPr>
                <w:rFonts w:ascii="Times New Roman" w:hAnsi="Times New Roman" w:cs="Times New Roman"/>
                <w:sz w:val="24"/>
                <w:szCs w:val="24"/>
              </w:rPr>
              <w:t>innovativitása</w:t>
            </w:r>
            <w:proofErr w:type="spellEnd"/>
            <w:r>
              <w:rPr>
                <w:rFonts w:ascii="Times New Roman" w:hAnsi="Times New Roman" w:cs="Times New Roman"/>
                <w:sz w:val="24"/>
                <w:szCs w:val="24"/>
              </w:rPr>
              <w:t xml:space="preserve"> abban rejlik, hogy n</w:t>
            </w:r>
            <w:r w:rsidR="001A32D1">
              <w:rPr>
                <w:rFonts w:ascii="Times New Roman" w:hAnsi="Times New Roman" w:cs="Times New Roman"/>
                <w:sz w:val="24"/>
                <w:szCs w:val="24"/>
              </w:rPr>
              <w:t>em maguk a vállalkozók szervez</w:t>
            </w:r>
            <w:r>
              <w:rPr>
                <w:rFonts w:ascii="Times New Roman" w:hAnsi="Times New Roman" w:cs="Times New Roman"/>
                <w:sz w:val="24"/>
                <w:szCs w:val="24"/>
              </w:rPr>
              <w:t>ik, és nem abból a célból, hogy egyik vagy másik vállalkozást termékét vagy szolgáltatását reklámozzák, hanem civil szervezésű. C</w:t>
            </w:r>
            <w:r w:rsidRPr="00A0172C">
              <w:rPr>
                <w:rFonts w:ascii="Times New Roman" w:hAnsi="Times New Roman" w:cs="Times New Roman"/>
                <w:sz w:val="24"/>
                <w:szCs w:val="24"/>
              </w:rPr>
              <w:t xml:space="preserve">élja pedig az, hogy a) általánosságban felhívja a figyelmet a lakosság körében mindennapi döntéseik és a helyi gazdaság összefüggéseire, b) a vállalkozások pontosabb képet kapjanak arról, hogy mik lehetnek a helyi lakosok jobb kiszolgálásának módjai (pl. előre meghirdetett „bevásárló nap” hosszított nyitva tartással, </w:t>
            </w:r>
            <w:r>
              <w:rPr>
                <w:rFonts w:ascii="Times New Roman" w:hAnsi="Times New Roman" w:cs="Times New Roman"/>
                <w:sz w:val="24"/>
                <w:szCs w:val="24"/>
              </w:rPr>
              <w:t>stb.</w:t>
            </w:r>
            <w:r>
              <w:rPr>
                <w:rFonts w:ascii="Times New Roman" w:hAnsi="Times New Roman" w:cs="Times New Roman"/>
                <w:i/>
                <w:sz w:val="24"/>
                <w:szCs w:val="24"/>
              </w:rPr>
              <w:t xml:space="preserve">). </w:t>
            </w:r>
            <w:r w:rsidRPr="00A0172C">
              <w:rPr>
                <w:rFonts w:ascii="Times New Roman" w:hAnsi="Times New Roman" w:cs="Times New Roman"/>
                <w:sz w:val="24"/>
                <w:szCs w:val="24"/>
              </w:rPr>
              <w:t>A non-profit szervezeteknek pedig</w:t>
            </w:r>
            <w:r>
              <w:rPr>
                <w:rFonts w:ascii="Times New Roman" w:hAnsi="Times New Roman" w:cs="Times New Roman"/>
                <w:i/>
                <w:sz w:val="24"/>
                <w:szCs w:val="24"/>
              </w:rPr>
              <w:t xml:space="preserve"> </w:t>
            </w:r>
            <w:r w:rsidR="001A32D1">
              <w:rPr>
                <w:rFonts w:ascii="Times New Roman" w:hAnsi="Times New Roman" w:cs="Times New Roman"/>
                <w:sz w:val="24"/>
                <w:szCs w:val="24"/>
              </w:rPr>
              <w:t>új</w:t>
            </w:r>
            <w:r>
              <w:rPr>
                <w:rFonts w:ascii="Times New Roman" w:hAnsi="Times New Roman" w:cs="Times New Roman"/>
                <w:sz w:val="24"/>
                <w:szCs w:val="24"/>
              </w:rPr>
              <w:t xml:space="preserve">fajta lehetőség a vállalkozásokkal történő együttműködésre. </w:t>
            </w:r>
            <w:r>
              <w:rPr>
                <w:rFonts w:ascii="Times New Roman" w:hAnsi="Times New Roman" w:cs="Times New Roman"/>
                <w:i/>
                <w:sz w:val="24"/>
                <w:szCs w:val="24"/>
              </w:rPr>
              <w:t xml:space="preserve"> </w:t>
            </w:r>
          </w:p>
        </w:tc>
      </w:tr>
      <w:tr w:rsidR="00177E23" w:rsidRPr="00E82248" w:rsidTr="000D71FE">
        <w:tc>
          <w:tcPr>
            <w:tcW w:w="4264" w:type="dxa"/>
          </w:tcPr>
          <w:p w:rsidR="00177E23" w:rsidRPr="00E82248" w:rsidRDefault="00177E23" w:rsidP="00FB711E">
            <w:pPr>
              <w:pStyle w:val="Listaszerbekezds"/>
              <w:numPr>
                <w:ilvl w:val="0"/>
                <w:numId w:val="19"/>
              </w:numPr>
              <w:rPr>
                <w:rFonts w:ascii="Times New Roman" w:hAnsi="Times New Roman" w:cs="Times New Roman"/>
                <w:i/>
                <w:sz w:val="24"/>
                <w:szCs w:val="24"/>
              </w:rPr>
            </w:pPr>
            <w:r w:rsidRPr="00E82248">
              <w:rPr>
                <w:rFonts w:ascii="Times New Roman" w:hAnsi="Times New Roman" w:cs="Times New Roman"/>
                <w:i/>
                <w:sz w:val="24"/>
                <w:szCs w:val="24"/>
              </w:rPr>
              <w:t>Releváns specifikus cél(ok)</w:t>
            </w:r>
          </w:p>
        </w:tc>
        <w:tc>
          <w:tcPr>
            <w:tcW w:w="1256" w:type="dxa"/>
          </w:tcPr>
          <w:p w:rsidR="00177E23" w:rsidRPr="00E82248" w:rsidRDefault="00177E23" w:rsidP="000D71FE">
            <w:pPr>
              <w:rPr>
                <w:rFonts w:ascii="Times New Roman" w:hAnsi="Times New Roman" w:cs="Times New Roman"/>
                <w:i/>
                <w:sz w:val="24"/>
                <w:szCs w:val="24"/>
              </w:rPr>
            </w:pPr>
            <w:r>
              <w:rPr>
                <w:rFonts w:ascii="Times New Roman" w:hAnsi="Times New Roman" w:cs="Times New Roman"/>
                <w:i/>
                <w:sz w:val="24"/>
                <w:szCs w:val="24"/>
              </w:rPr>
              <w:t>1.</w:t>
            </w:r>
          </w:p>
        </w:tc>
        <w:tc>
          <w:tcPr>
            <w:tcW w:w="1256" w:type="dxa"/>
          </w:tcPr>
          <w:p w:rsidR="00177E23" w:rsidRPr="00E82248" w:rsidRDefault="00177E23" w:rsidP="000D71FE">
            <w:pPr>
              <w:rPr>
                <w:rFonts w:ascii="Times New Roman" w:hAnsi="Times New Roman" w:cs="Times New Roman"/>
                <w:i/>
                <w:sz w:val="24"/>
                <w:szCs w:val="24"/>
              </w:rPr>
            </w:pPr>
            <w:r>
              <w:rPr>
                <w:rFonts w:ascii="Times New Roman" w:hAnsi="Times New Roman" w:cs="Times New Roman"/>
                <w:i/>
                <w:sz w:val="24"/>
                <w:szCs w:val="24"/>
              </w:rPr>
              <w:t xml:space="preserve">2. </w:t>
            </w:r>
          </w:p>
        </w:tc>
        <w:tc>
          <w:tcPr>
            <w:tcW w:w="1256" w:type="dxa"/>
          </w:tcPr>
          <w:p w:rsidR="00177E23" w:rsidRPr="00E82248" w:rsidRDefault="00177E23" w:rsidP="000D71FE">
            <w:pPr>
              <w:rPr>
                <w:rFonts w:ascii="Times New Roman" w:hAnsi="Times New Roman" w:cs="Times New Roman"/>
                <w:i/>
                <w:sz w:val="24"/>
                <w:szCs w:val="24"/>
              </w:rPr>
            </w:pPr>
            <w:r>
              <w:rPr>
                <w:rFonts w:ascii="Times New Roman" w:hAnsi="Times New Roman" w:cs="Times New Roman"/>
                <w:i/>
                <w:sz w:val="24"/>
                <w:szCs w:val="24"/>
              </w:rPr>
              <w:t>3.</w:t>
            </w:r>
          </w:p>
        </w:tc>
        <w:tc>
          <w:tcPr>
            <w:tcW w:w="1256" w:type="dxa"/>
          </w:tcPr>
          <w:p w:rsidR="00177E23" w:rsidRPr="00E82248" w:rsidRDefault="00177E23" w:rsidP="000D71FE">
            <w:pPr>
              <w:rPr>
                <w:rFonts w:ascii="Times New Roman" w:hAnsi="Times New Roman" w:cs="Times New Roman"/>
                <w:i/>
                <w:sz w:val="24"/>
                <w:szCs w:val="24"/>
              </w:rPr>
            </w:pPr>
          </w:p>
        </w:tc>
      </w:tr>
      <w:tr w:rsidR="00177E23" w:rsidRPr="00E82248" w:rsidTr="000D71FE">
        <w:tc>
          <w:tcPr>
            <w:tcW w:w="4264" w:type="dxa"/>
            <w:shd w:val="clear" w:color="auto" w:fill="F2F2F2" w:themeFill="background1" w:themeFillShade="F2"/>
          </w:tcPr>
          <w:p w:rsidR="00177E23" w:rsidRPr="00E82248" w:rsidRDefault="00177E23" w:rsidP="00FB711E">
            <w:pPr>
              <w:pStyle w:val="Listaszerbekezds"/>
              <w:numPr>
                <w:ilvl w:val="0"/>
                <w:numId w:val="19"/>
              </w:numPr>
              <w:rPr>
                <w:rFonts w:ascii="Times New Roman" w:hAnsi="Times New Roman" w:cs="Times New Roman"/>
                <w:i/>
                <w:sz w:val="24"/>
                <w:szCs w:val="24"/>
              </w:rPr>
            </w:pPr>
            <w:r w:rsidRPr="00E82248">
              <w:rPr>
                <w:rFonts w:ascii="Times New Roman" w:hAnsi="Times New Roman" w:cs="Times New Roman"/>
                <w:i/>
                <w:sz w:val="24"/>
                <w:szCs w:val="24"/>
              </w:rPr>
              <w:t xml:space="preserve">Helyi felhívások / támogatható tevékenységek: </w:t>
            </w:r>
          </w:p>
        </w:tc>
        <w:tc>
          <w:tcPr>
            <w:tcW w:w="5024" w:type="dxa"/>
            <w:gridSpan w:val="4"/>
            <w:shd w:val="clear" w:color="auto" w:fill="F2F2F2" w:themeFill="background1" w:themeFillShade="F2"/>
          </w:tcPr>
          <w:p w:rsidR="00177E23" w:rsidRPr="00A0172C" w:rsidRDefault="00177E23" w:rsidP="00FB711E">
            <w:pPr>
              <w:pStyle w:val="Listaszerbekezds"/>
              <w:numPr>
                <w:ilvl w:val="0"/>
                <w:numId w:val="6"/>
              </w:numPr>
              <w:rPr>
                <w:rFonts w:ascii="Times New Roman" w:hAnsi="Times New Roman" w:cs="Times New Roman"/>
                <w:i/>
                <w:sz w:val="24"/>
                <w:szCs w:val="24"/>
              </w:rPr>
            </w:pPr>
            <w:r>
              <w:rPr>
                <w:rFonts w:ascii="Times New Roman" w:hAnsi="Times New Roman" w:cs="Times New Roman"/>
                <w:sz w:val="24"/>
                <w:szCs w:val="24"/>
              </w:rPr>
              <w:t>„Vásárolj Kőszegen” lakossági kampányok</w:t>
            </w:r>
          </w:p>
          <w:p w:rsidR="00177E23" w:rsidRPr="00A0172C" w:rsidRDefault="00177E23" w:rsidP="00FB711E">
            <w:pPr>
              <w:pStyle w:val="Listaszerbekezds"/>
              <w:numPr>
                <w:ilvl w:val="0"/>
                <w:numId w:val="6"/>
              </w:numPr>
              <w:rPr>
                <w:rFonts w:ascii="Times New Roman" w:hAnsi="Times New Roman" w:cs="Times New Roman"/>
                <w:i/>
                <w:sz w:val="24"/>
                <w:szCs w:val="24"/>
              </w:rPr>
            </w:pPr>
            <w:r>
              <w:rPr>
                <w:rFonts w:ascii="Times New Roman" w:hAnsi="Times New Roman" w:cs="Times New Roman"/>
                <w:sz w:val="24"/>
                <w:szCs w:val="24"/>
              </w:rPr>
              <w:t>hatásvizsgálati közvélemény-kutatás, felmérés,</w:t>
            </w:r>
          </w:p>
          <w:p w:rsidR="00177E23" w:rsidRPr="00A0172C" w:rsidRDefault="00177E23" w:rsidP="00FB711E">
            <w:pPr>
              <w:pStyle w:val="Listaszerbekezds"/>
              <w:numPr>
                <w:ilvl w:val="0"/>
                <w:numId w:val="6"/>
              </w:numPr>
              <w:rPr>
                <w:rFonts w:ascii="Times New Roman" w:hAnsi="Times New Roman" w:cs="Times New Roman"/>
                <w:i/>
                <w:sz w:val="24"/>
                <w:szCs w:val="24"/>
              </w:rPr>
            </w:pPr>
            <w:r>
              <w:rPr>
                <w:rFonts w:ascii="Times New Roman" w:hAnsi="Times New Roman" w:cs="Times New Roman"/>
                <w:sz w:val="24"/>
                <w:szCs w:val="24"/>
              </w:rPr>
              <w:t>projekt-menedzsment és kommunikáció,</w:t>
            </w:r>
          </w:p>
          <w:p w:rsidR="00177E23" w:rsidRPr="00A0172C" w:rsidRDefault="00177E23" w:rsidP="00FB711E">
            <w:pPr>
              <w:pStyle w:val="Listaszerbekezds"/>
              <w:numPr>
                <w:ilvl w:val="0"/>
                <w:numId w:val="6"/>
              </w:numPr>
              <w:rPr>
                <w:rFonts w:ascii="Times New Roman" w:hAnsi="Times New Roman" w:cs="Times New Roman"/>
                <w:i/>
                <w:sz w:val="24"/>
                <w:szCs w:val="24"/>
              </w:rPr>
            </w:pPr>
            <w:r>
              <w:rPr>
                <w:rFonts w:ascii="Times New Roman" w:hAnsi="Times New Roman" w:cs="Times New Roman"/>
                <w:sz w:val="24"/>
                <w:szCs w:val="24"/>
              </w:rPr>
              <w:t>kötelező nyilvánosság</w:t>
            </w:r>
          </w:p>
        </w:tc>
      </w:tr>
      <w:tr w:rsidR="00177E23" w:rsidRPr="00E82248" w:rsidTr="000D71FE">
        <w:tc>
          <w:tcPr>
            <w:tcW w:w="9288" w:type="dxa"/>
            <w:gridSpan w:val="5"/>
          </w:tcPr>
          <w:p w:rsidR="00177E23" w:rsidRPr="00E82248" w:rsidRDefault="00177E23" w:rsidP="00FB711E">
            <w:pPr>
              <w:pStyle w:val="Listaszerbekezds"/>
              <w:numPr>
                <w:ilvl w:val="0"/>
                <w:numId w:val="19"/>
              </w:numPr>
              <w:jc w:val="both"/>
              <w:rPr>
                <w:rFonts w:ascii="Times New Roman" w:hAnsi="Times New Roman" w:cs="Times New Roman"/>
                <w:i/>
                <w:sz w:val="24"/>
                <w:szCs w:val="24"/>
              </w:rPr>
            </w:pPr>
            <w:r w:rsidRPr="00E82248">
              <w:rPr>
                <w:rFonts w:ascii="Times New Roman" w:hAnsi="Times New Roman" w:cs="Times New Roman"/>
                <w:i/>
                <w:sz w:val="24"/>
                <w:szCs w:val="24"/>
              </w:rPr>
              <w:t xml:space="preserve">Kiegészítő jelleg, lehatárolás: </w:t>
            </w:r>
            <w:r w:rsidRPr="00A0172C">
              <w:rPr>
                <w:rFonts w:ascii="Times New Roman" w:hAnsi="Times New Roman" w:cs="Times New Roman"/>
                <w:sz w:val="24"/>
                <w:szCs w:val="24"/>
              </w:rPr>
              <w:t xml:space="preserve">A fejlesztéspolitikai rendszerben </w:t>
            </w:r>
            <w:r>
              <w:rPr>
                <w:rFonts w:ascii="Times New Roman" w:hAnsi="Times New Roman" w:cs="Times New Roman"/>
                <w:sz w:val="24"/>
                <w:szCs w:val="24"/>
              </w:rPr>
              <w:t>nem ismert olyan konstruk</w:t>
            </w:r>
            <w:r w:rsidRPr="00A0172C">
              <w:rPr>
                <w:rFonts w:ascii="Times New Roman" w:hAnsi="Times New Roman" w:cs="Times New Roman"/>
                <w:sz w:val="24"/>
                <w:szCs w:val="24"/>
              </w:rPr>
              <w:t>ció, amely</w:t>
            </w:r>
            <w:r>
              <w:rPr>
                <w:rFonts w:ascii="Times New Roman" w:hAnsi="Times New Roman" w:cs="Times New Roman"/>
                <w:i/>
                <w:sz w:val="24"/>
                <w:szCs w:val="24"/>
              </w:rPr>
              <w:t xml:space="preserve"> </w:t>
            </w:r>
            <w:r>
              <w:rPr>
                <w:rFonts w:ascii="Times New Roman" w:hAnsi="Times New Roman" w:cs="Times New Roman"/>
                <w:sz w:val="24"/>
                <w:szCs w:val="24"/>
              </w:rPr>
              <w:t xml:space="preserve">hasonló tevékenységeket támogatna, </w:t>
            </w:r>
            <w:r w:rsidRPr="00A0172C">
              <w:rPr>
                <w:rFonts w:ascii="Times New Roman" w:hAnsi="Times New Roman" w:cs="Times New Roman"/>
                <w:sz w:val="24"/>
                <w:szCs w:val="24"/>
              </w:rPr>
              <w:t>különösen szférák közötti együttműködésben. Ugyanakkor mindkét szféra</w:t>
            </w:r>
            <w:r>
              <w:rPr>
                <w:rFonts w:ascii="Times New Roman" w:hAnsi="Times New Roman" w:cs="Times New Roman"/>
                <w:sz w:val="24"/>
                <w:szCs w:val="24"/>
              </w:rPr>
              <w:t xml:space="preserve"> </w:t>
            </w:r>
            <w:r w:rsidRPr="00A0172C">
              <w:rPr>
                <w:rFonts w:ascii="Times New Roman" w:hAnsi="Times New Roman" w:cs="Times New Roman"/>
                <w:sz w:val="24"/>
                <w:szCs w:val="24"/>
              </w:rPr>
              <w:t>(</w:t>
            </w:r>
            <w:proofErr w:type="spellStart"/>
            <w:r w:rsidRPr="00A0172C">
              <w:rPr>
                <w:rFonts w:ascii="Times New Roman" w:hAnsi="Times New Roman" w:cs="Times New Roman"/>
                <w:sz w:val="24"/>
                <w:szCs w:val="24"/>
              </w:rPr>
              <w:t>for-profit</w:t>
            </w:r>
            <w:proofErr w:type="spellEnd"/>
            <w:r w:rsidRPr="00A0172C">
              <w:rPr>
                <w:rFonts w:ascii="Times New Roman" w:hAnsi="Times New Roman" w:cs="Times New Roman"/>
                <w:sz w:val="24"/>
                <w:szCs w:val="24"/>
              </w:rPr>
              <w:t xml:space="preserve"> és non-profit)</w:t>
            </w:r>
            <w:r>
              <w:rPr>
                <w:rFonts w:ascii="Times New Roman" w:hAnsi="Times New Roman" w:cs="Times New Roman"/>
                <w:i/>
                <w:sz w:val="24"/>
                <w:szCs w:val="24"/>
              </w:rPr>
              <w:t xml:space="preserve"> </w:t>
            </w:r>
            <w:r>
              <w:rPr>
                <w:rFonts w:ascii="Times New Roman" w:hAnsi="Times New Roman" w:cs="Times New Roman"/>
                <w:sz w:val="24"/>
                <w:szCs w:val="24"/>
              </w:rPr>
              <w:t xml:space="preserve">hatásos motivációt jelenthet az együttműködés megtapasztalására, további strukturált kapcsolatépítés megalapozására. Közvetett gazdasági hatás: a vállalkozók a kampányok alatt elvégezhető strukturált vizsgálatokból vállalkozásuk fejlesztése vagy hatékonyabb menedzsmentje szempontjából is hasznos információkhoz, visszajelzésekhez juthatnak. </w:t>
            </w:r>
          </w:p>
        </w:tc>
      </w:tr>
      <w:tr w:rsidR="00177E23" w:rsidRPr="00E82248" w:rsidTr="000D71FE">
        <w:tc>
          <w:tcPr>
            <w:tcW w:w="4264" w:type="dxa"/>
            <w:shd w:val="clear" w:color="auto" w:fill="F2F2F2" w:themeFill="background1" w:themeFillShade="F2"/>
          </w:tcPr>
          <w:p w:rsidR="00177E23" w:rsidRPr="00E82248" w:rsidRDefault="00177E23" w:rsidP="00FB711E">
            <w:pPr>
              <w:pStyle w:val="Listaszerbekezds"/>
              <w:numPr>
                <w:ilvl w:val="0"/>
                <w:numId w:val="19"/>
              </w:numPr>
              <w:rPr>
                <w:rFonts w:ascii="Times New Roman" w:hAnsi="Times New Roman" w:cs="Times New Roman"/>
                <w:i/>
                <w:sz w:val="24"/>
                <w:szCs w:val="24"/>
              </w:rPr>
            </w:pPr>
            <w:r w:rsidRPr="00E82248">
              <w:rPr>
                <w:rFonts w:ascii="Times New Roman" w:hAnsi="Times New Roman" w:cs="Times New Roman"/>
                <w:i/>
                <w:sz w:val="24"/>
                <w:szCs w:val="24"/>
              </w:rPr>
              <w:t xml:space="preserve">Célcsoport(ok): </w:t>
            </w:r>
          </w:p>
        </w:tc>
        <w:tc>
          <w:tcPr>
            <w:tcW w:w="5024" w:type="dxa"/>
            <w:gridSpan w:val="4"/>
            <w:shd w:val="clear" w:color="auto" w:fill="F2F2F2" w:themeFill="background1" w:themeFillShade="F2"/>
          </w:tcPr>
          <w:p w:rsidR="00177E23" w:rsidRPr="00A0172C" w:rsidRDefault="00177E23" w:rsidP="000D71FE">
            <w:pPr>
              <w:rPr>
                <w:rFonts w:ascii="Times New Roman" w:hAnsi="Times New Roman" w:cs="Times New Roman"/>
                <w:sz w:val="24"/>
                <w:szCs w:val="24"/>
              </w:rPr>
            </w:pPr>
            <w:r>
              <w:rPr>
                <w:rFonts w:ascii="Times New Roman" w:hAnsi="Times New Roman" w:cs="Times New Roman"/>
                <w:sz w:val="24"/>
                <w:szCs w:val="24"/>
              </w:rPr>
              <w:t xml:space="preserve">Non-profit és </w:t>
            </w:r>
            <w:proofErr w:type="spellStart"/>
            <w:r>
              <w:rPr>
                <w:rFonts w:ascii="Times New Roman" w:hAnsi="Times New Roman" w:cs="Times New Roman"/>
                <w:sz w:val="24"/>
                <w:szCs w:val="24"/>
              </w:rPr>
              <w:t>for-profit</w:t>
            </w:r>
            <w:proofErr w:type="spellEnd"/>
            <w:r>
              <w:rPr>
                <w:rFonts w:ascii="Times New Roman" w:hAnsi="Times New Roman" w:cs="Times New Roman"/>
                <w:sz w:val="24"/>
                <w:szCs w:val="24"/>
              </w:rPr>
              <w:t xml:space="preserve"> szervezetek konzorciumai</w:t>
            </w:r>
          </w:p>
        </w:tc>
      </w:tr>
      <w:tr w:rsidR="00177E23" w:rsidRPr="00E82248" w:rsidTr="000D71FE">
        <w:tc>
          <w:tcPr>
            <w:tcW w:w="4264" w:type="dxa"/>
          </w:tcPr>
          <w:p w:rsidR="00177E23" w:rsidRPr="00E82248" w:rsidRDefault="00177E23" w:rsidP="00FB711E">
            <w:pPr>
              <w:pStyle w:val="Listaszerbekezds"/>
              <w:numPr>
                <w:ilvl w:val="0"/>
                <w:numId w:val="19"/>
              </w:numPr>
              <w:rPr>
                <w:rFonts w:ascii="Times New Roman" w:hAnsi="Times New Roman" w:cs="Times New Roman"/>
                <w:i/>
                <w:sz w:val="24"/>
                <w:szCs w:val="24"/>
              </w:rPr>
            </w:pPr>
            <w:r w:rsidRPr="00E82248">
              <w:rPr>
                <w:rFonts w:ascii="Times New Roman" w:hAnsi="Times New Roman" w:cs="Times New Roman"/>
                <w:i/>
                <w:sz w:val="24"/>
                <w:szCs w:val="24"/>
              </w:rPr>
              <w:t xml:space="preserve">Kiválasztási kritériumok, alapelvek: </w:t>
            </w:r>
          </w:p>
        </w:tc>
        <w:tc>
          <w:tcPr>
            <w:tcW w:w="5024" w:type="dxa"/>
            <w:gridSpan w:val="4"/>
          </w:tcPr>
          <w:p w:rsidR="00177E23" w:rsidRPr="00A62F9C" w:rsidRDefault="00177E23" w:rsidP="00FB711E">
            <w:pPr>
              <w:pStyle w:val="Listaszerbekezds"/>
              <w:numPr>
                <w:ilvl w:val="0"/>
                <w:numId w:val="6"/>
              </w:numPr>
              <w:jc w:val="both"/>
              <w:rPr>
                <w:rFonts w:ascii="Times New Roman" w:hAnsi="Times New Roman" w:cs="Times New Roman"/>
                <w:i/>
                <w:sz w:val="24"/>
                <w:szCs w:val="24"/>
              </w:rPr>
            </w:pPr>
            <w:r w:rsidRPr="00A62F9C">
              <w:rPr>
                <w:rFonts w:ascii="Times New Roman" w:hAnsi="Times New Roman" w:cs="Times New Roman"/>
                <w:i/>
                <w:sz w:val="24"/>
                <w:szCs w:val="24"/>
              </w:rPr>
              <w:t>a pályázatban képviselt (összefogott) vállalkozások száma</w:t>
            </w:r>
          </w:p>
          <w:p w:rsidR="00177E23" w:rsidRPr="00A62F9C" w:rsidRDefault="00177E23" w:rsidP="00FB711E">
            <w:pPr>
              <w:pStyle w:val="Listaszerbekezds"/>
              <w:numPr>
                <w:ilvl w:val="0"/>
                <w:numId w:val="6"/>
              </w:numPr>
              <w:jc w:val="both"/>
              <w:rPr>
                <w:rFonts w:ascii="Times New Roman" w:hAnsi="Times New Roman" w:cs="Times New Roman"/>
                <w:i/>
                <w:sz w:val="24"/>
                <w:szCs w:val="24"/>
              </w:rPr>
            </w:pPr>
            <w:r w:rsidRPr="00A62F9C">
              <w:rPr>
                <w:rFonts w:ascii="Times New Roman" w:hAnsi="Times New Roman" w:cs="Times New Roman"/>
                <w:i/>
                <w:sz w:val="24"/>
                <w:szCs w:val="24"/>
              </w:rPr>
              <w:t>a megoldás kreativitása</w:t>
            </w:r>
          </w:p>
          <w:p w:rsidR="00177E23" w:rsidRPr="00A62F9C" w:rsidRDefault="00177E23" w:rsidP="00FB711E">
            <w:pPr>
              <w:pStyle w:val="Listaszerbekezds"/>
              <w:numPr>
                <w:ilvl w:val="0"/>
                <w:numId w:val="6"/>
              </w:numPr>
              <w:jc w:val="both"/>
              <w:rPr>
                <w:rFonts w:ascii="Times New Roman" w:hAnsi="Times New Roman" w:cs="Times New Roman"/>
                <w:i/>
                <w:sz w:val="24"/>
                <w:szCs w:val="24"/>
              </w:rPr>
            </w:pPr>
            <w:r w:rsidRPr="00A62F9C">
              <w:rPr>
                <w:rFonts w:ascii="Times New Roman" w:hAnsi="Times New Roman" w:cs="Times New Roman"/>
                <w:i/>
                <w:sz w:val="24"/>
                <w:szCs w:val="24"/>
              </w:rPr>
              <w:t>költséghatékonyság</w:t>
            </w:r>
            <w:r>
              <w:rPr>
                <w:rFonts w:ascii="Times New Roman" w:hAnsi="Times New Roman" w:cs="Times New Roman"/>
                <w:i/>
                <w:sz w:val="24"/>
                <w:szCs w:val="24"/>
              </w:rPr>
              <w:t xml:space="preserve">, </w:t>
            </w:r>
          </w:p>
          <w:p w:rsidR="00177E23" w:rsidRPr="00A62F9C" w:rsidRDefault="00177E23" w:rsidP="000D71FE">
            <w:pPr>
              <w:ind w:left="360"/>
              <w:jc w:val="both"/>
              <w:rPr>
                <w:rFonts w:ascii="Times New Roman" w:hAnsi="Times New Roman" w:cs="Times New Roman"/>
                <w:i/>
                <w:sz w:val="24"/>
                <w:szCs w:val="24"/>
              </w:rPr>
            </w:pPr>
            <w:r w:rsidRPr="00E82248">
              <w:rPr>
                <w:rFonts w:ascii="Times New Roman" w:hAnsi="Times New Roman" w:cs="Times New Roman"/>
                <w:i/>
                <w:sz w:val="24"/>
                <w:szCs w:val="24"/>
              </w:rPr>
              <w:t>környezettudatosság érvényesítése</w:t>
            </w:r>
          </w:p>
        </w:tc>
      </w:tr>
      <w:tr w:rsidR="00177E23" w:rsidRPr="00E82248" w:rsidTr="000D71FE">
        <w:tc>
          <w:tcPr>
            <w:tcW w:w="4264" w:type="dxa"/>
            <w:shd w:val="clear" w:color="auto" w:fill="F2F2F2" w:themeFill="background1" w:themeFillShade="F2"/>
          </w:tcPr>
          <w:p w:rsidR="00177E23" w:rsidRPr="00E82248" w:rsidRDefault="00177E23" w:rsidP="00FB711E">
            <w:pPr>
              <w:pStyle w:val="Listaszerbekezds"/>
              <w:numPr>
                <w:ilvl w:val="0"/>
                <w:numId w:val="19"/>
              </w:numPr>
              <w:rPr>
                <w:rFonts w:ascii="Times New Roman" w:hAnsi="Times New Roman" w:cs="Times New Roman"/>
                <w:i/>
                <w:sz w:val="24"/>
                <w:szCs w:val="24"/>
              </w:rPr>
            </w:pPr>
            <w:r w:rsidRPr="00E82248">
              <w:rPr>
                <w:rFonts w:ascii="Times New Roman" w:hAnsi="Times New Roman" w:cs="Times New Roman"/>
                <w:i/>
                <w:sz w:val="24"/>
                <w:szCs w:val="24"/>
              </w:rPr>
              <w:t>Támogatás maximum:</w:t>
            </w:r>
          </w:p>
        </w:tc>
        <w:tc>
          <w:tcPr>
            <w:tcW w:w="5024" w:type="dxa"/>
            <w:gridSpan w:val="4"/>
            <w:shd w:val="clear" w:color="auto" w:fill="F2F2F2" w:themeFill="background1" w:themeFillShade="F2"/>
          </w:tcPr>
          <w:p w:rsidR="00177E23" w:rsidRPr="00A62F9C" w:rsidRDefault="00177E23" w:rsidP="000D71FE">
            <w:pPr>
              <w:rPr>
                <w:rFonts w:ascii="Times New Roman" w:hAnsi="Times New Roman" w:cs="Times New Roman"/>
                <w:sz w:val="24"/>
                <w:szCs w:val="24"/>
              </w:rPr>
            </w:pPr>
            <w:r w:rsidRPr="00A62F9C">
              <w:rPr>
                <w:rFonts w:ascii="Times New Roman" w:hAnsi="Times New Roman" w:cs="Times New Roman"/>
                <w:sz w:val="24"/>
                <w:szCs w:val="24"/>
              </w:rPr>
              <w:t xml:space="preserve">Egy </w:t>
            </w:r>
            <w:r>
              <w:rPr>
                <w:rFonts w:ascii="Times New Roman" w:hAnsi="Times New Roman" w:cs="Times New Roman"/>
                <w:sz w:val="24"/>
                <w:szCs w:val="24"/>
              </w:rPr>
              <w:t xml:space="preserve">kampány maximális támogatása: 5 </w:t>
            </w:r>
            <w:proofErr w:type="spellStart"/>
            <w:r>
              <w:rPr>
                <w:rFonts w:ascii="Times New Roman" w:hAnsi="Times New Roman" w:cs="Times New Roman"/>
                <w:sz w:val="24"/>
                <w:szCs w:val="24"/>
              </w:rPr>
              <w:t>mFt</w:t>
            </w:r>
            <w:proofErr w:type="spellEnd"/>
            <w:r>
              <w:rPr>
                <w:rFonts w:ascii="Times New Roman" w:hAnsi="Times New Roman" w:cs="Times New Roman"/>
                <w:sz w:val="24"/>
                <w:szCs w:val="24"/>
              </w:rPr>
              <w:t xml:space="preserve"> (legalább 4 kampány tervezett)</w:t>
            </w:r>
          </w:p>
        </w:tc>
      </w:tr>
      <w:tr w:rsidR="00177E23" w:rsidRPr="00E82248" w:rsidTr="000D71FE">
        <w:tc>
          <w:tcPr>
            <w:tcW w:w="4264" w:type="dxa"/>
          </w:tcPr>
          <w:p w:rsidR="00177E23" w:rsidRPr="00E82248" w:rsidRDefault="00177E23" w:rsidP="000D71FE">
            <w:pPr>
              <w:rPr>
                <w:rFonts w:ascii="Times New Roman" w:hAnsi="Times New Roman" w:cs="Times New Roman"/>
                <w:i/>
                <w:sz w:val="24"/>
                <w:szCs w:val="24"/>
              </w:rPr>
            </w:pPr>
            <w:r w:rsidRPr="00E82248">
              <w:rPr>
                <w:rFonts w:ascii="Times New Roman" w:hAnsi="Times New Roman" w:cs="Times New Roman"/>
                <w:i/>
                <w:sz w:val="24"/>
                <w:szCs w:val="24"/>
              </w:rPr>
              <w:t xml:space="preserve">10.Tervezett forrás: </w:t>
            </w:r>
          </w:p>
        </w:tc>
        <w:tc>
          <w:tcPr>
            <w:tcW w:w="5024" w:type="dxa"/>
            <w:gridSpan w:val="4"/>
          </w:tcPr>
          <w:p w:rsidR="00177E23" w:rsidRDefault="00177E23" w:rsidP="000D71FE">
            <w:pPr>
              <w:rPr>
                <w:rFonts w:ascii="Times New Roman" w:hAnsi="Times New Roman" w:cs="Times New Roman"/>
                <w:i/>
                <w:sz w:val="24"/>
                <w:szCs w:val="24"/>
              </w:rPr>
            </w:pPr>
            <w:r w:rsidRPr="00E82248">
              <w:rPr>
                <w:rFonts w:ascii="Times New Roman" w:hAnsi="Times New Roman" w:cs="Times New Roman"/>
                <w:i/>
                <w:sz w:val="24"/>
                <w:szCs w:val="24"/>
              </w:rPr>
              <w:t xml:space="preserve">Támogatás maximuma: </w:t>
            </w:r>
            <w:r w:rsidR="00494A5A">
              <w:rPr>
                <w:rFonts w:ascii="Times New Roman" w:hAnsi="Times New Roman" w:cs="Times New Roman"/>
                <w:i/>
                <w:sz w:val="24"/>
                <w:szCs w:val="24"/>
              </w:rPr>
              <w:t>9</w:t>
            </w:r>
            <w:r w:rsidRPr="00E82248">
              <w:rPr>
                <w:rFonts w:ascii="Times New Roman" w:hAnsi="Times New Roman" w:cs="Times New Roman"/>
                <w:i/>
                <w:sz w:val="24"/>
                <w:szCs w:val="24"/>
              </w:rPr>
              <w:t xml:space="preserve">0 % = </w:t>
            </w:r>
            <w:r>
              <w:rPr>
                <w:rFonts w:ascii="Times New Roman" w:hAnsi="Times New Roman" w:cs="Times New Roman"/>
                <w:i/>
                <w:sz w:val="24"/>
                <w:szCs w:val="24"/>
              </w:rPr>
              <w:t>2</w:t>
            </w:r>
            <w:r w:rsidRPr="00E82248">
              <w:rPr>
                <w:rFonts w:ascii="Times New Roman" w:hAnsi="Times New Roman" w:cs="Times New Roman"/>
                <w:i/>
                <w:sz w:val="24"/>
                <w:szCs w:val="24"/>
              </w:rPr>
              <w:t>0 m Ft TOP-CLLD</w:t>
            </w:r>
          </w:p>
          <w:p w:rsidR="00177E23" w:rsidRPr="00E82248" w:rsidRDefault="00177E23" w:rsidP="00494A5A">
            <w:pPr>
              <w:rPr>
                <w:rFonts w:ascii="Times New Roman" w:hAnsi="Times New Roman" w:cs="Times New Roman"/>
                <w:i/>
                <w:sz w:val="24"/>
                <w:szCs w:val="24"/>
              </w:rPr>
            </w:pPr>
            <w:r>
              <w:rPr>
                <w:rFonts w:ascii="Times New Roman" w:hAnsi="Times New Roman" w:cs="Times New Roman"/>
                <w:i/>
                <w:sz w:val="24"/>
                <w:szCs w:val="24"/>
              </w:rPr>
              <w:t xml:space="preserve">Önerő: </w:t>
            </w:r>
            <w:r w:rsidR="00494A5A">
              <w:rPr>
                <w:rFonts w:ascii="Times New Roman" w:hAnsi="Times New Roman" w:cs="Times New Roman"/>
                <w:i/>
                <w:sz w:val="24"/>
                <w:szCs w:val="24"/>
              </w:rPr>
              <w:t>1</w:t>
            </w:r>
            <w:r>
              <w:rPr>
                <w:rFonts w:ascii="Times New Roman" w:hAnsi="Times New Roman" w:cs="Times New Roman"/>
                <w:i/>
                <w:sz w:val="24"/>
                <w:szCs w:val="24"/>
              </w:rPr>
              <w:t>0% =</w:t>
            </w:r>
            <w:r w:rsidR="00494A5A">
              <w:rPr>
                <w:rFonts w:ascii="Times New Roman" w:hAnsi="Times New Roman" w:cs="Times New Roman"/>
                <w:i/>
                <w:sz w:val="24"/>
                <w:szCs w:val="24"/>
              </w:rPr>
              <w:t>2,</w:t>
            </w:r>
            <w:r>
              <w:rPr>
                <w:rFonts w:ascii="Times New Roman" w:hAnsi="Times New Roman" w:cs="Times New Roman"/>
                <w:i/>
                <w:sz w:val="24"/>
                <w:szCs w:val="24"/>
              </w:rPr>
              <w:t xml:space="preserve">5 </w:t>
            </w:r>
            <w:proofErr w:type="spellStart"/>
            <w:r>
              <w:rPr>
                <w:rFonts w:ascii="Times New Roman" w:hAnsi="Times New Roman" w:cs="Times New Roman"/>
                <w:i/>
                <w:sz w:val="24"/>
                <w:szCs w:val="24"/>
              </w:rPr>
              <w:t>mFt</w:t>
            </w:r>
            <w:proofErr w:type="spellEnd"/>
          </w:p>
        </w:tc>
      </w:tr>
      <w:tr w:rsidR="00177E23" w:rsidRPr="00E82248" w:rsidTr="000D71FE">
        <w:tc>
          <w:tcPr>
            <w:tcW w:w="4264" w:type="dxa"/>
            <w:shd w:val="clear" w:color="auto" w:fill="F2F2F2" w:themeFill="background1" w:themeFillShade="F2"/>
          </w:tcPr>
          <w:p w:rsidR="00177E23" w:rsidRPr="00E82248" w:rsidRDefault="00177E23" w:rsidP="000D71FE">
            <w:pPr>
              <w:rPr>
                <w:rFonts w:ascii="Times New Roman" w:hAnsi="Times New Roman" w:cs="Times New Roman"/>
                <w:i/>
                <w:sz w:val="24"/>
                <w:szCs w:val="24"/>
              </w:rPr>
            </w:pPr>
            <w:r w:rsidRPr="00E82248">
              <w:rPr>
                <w:rFonts w:ascii="Times New Roman" w:hAnsi="Times New Roman" w:cs="Times New Roman"/>
                <w:i/>
                <w:sz w:val="24"/>
                <w:szCs w:val="24"/>
              </w:rPr>
              <w:t xml:space="preserve">11. Forrás ütemezése: </w:t>
            </w:r>
          </w:p>
        </w:tc>
        <w:tc>
          <w:tcPr>
            <w:tcW w:w="5024" w:type="dxa"/>
            <w:gridSpan w:val="4"/>
            <w:shd w:val="clear" w:color="auto" w:fill="F2F2F2" w:themeFill="background1" w:themeFillShade="F2"/>
          </w:tcPr>
          <w:p w:rsidR="00177E23" w:rsidRPr="00E82248" w:rsidRDefault="00177E23" w:rsidP="000D71FE">
            <w:pPr>
              <w:rPr>
                <w:rFonts w:ascii="Times New Roman" w:hAnsi="Times New Roman" w:cs="Times New Roman"/>
                <w:i/>
                <w:sz w:val="24"/>
                <w:szCs w:val="24"/>
              </w:rPr>
            </w:pPr>
            <w:r w:rsidRPr="00E82248">
              <w:rPr>
                <w:rFonts w:ascii="Times New Roman" w:hAnsi="Times New Roman" w:cs="Times New Roman"/>
                <w:i/>
                <w:sz w:val="24"/>
                <w:szCs w:val="24"/>
              </w:rPr>
              <w:t xml:space="preserve">1. ütem: </w:t>
            </w:r>
            <w:r>
              <w:rPr>
                <w:rFonts w:ascii="Times New Roman" w:hAnsi="Times New Roman" w:cs="Times New Roman"/>
                <w:i/>
                <w:sz w:val="24"/>
                <w:szCs w:val="24"/>
              </w:rPr>
              <w:t xml:space="preserve">20 </w:t>
            </w:r>
            <w:proofErr w:type="spellStart"/>
            <w:r>
              <w:rPr>
                <w:rFonts w:ascii="Times New Roman" w:hAnsi="Times New Roman" w:cs="Times New Roman"/>
                <w:i/>
                <w:sz w:val="24"/>
                <w:szCs w:val="24"/>
              </w:rPr>
              <w:t>mFt</w:t>
            </w:r>
            <w:proofErr w:type="spellEnd"/>
          </w:p>
          <w:p w:rsidR="00177E23" w:rsidRPr="00E82248" w:rsidRDefault="00177E23" w:rsidP="000D71FE">
            <w:pPr>
              <w:rPr>
                <w:rFonts w:ascii="Times New Roman" w:hAnsi="Times New Roman" w:cs="Times New Roman"/>
                <w:i/>
                <w:sz w:val="24"/>
                <w:szCs w:val="24"/>
              </w:rPr>
            </w:pPr>
            <w:r w:rsidRPr="00E82248">
              <w:rPr>
                <w:rFonts w:ascii="Times New Roman" w:hAnsi="Times New Roman" w:cs="Times New Roman"/>
                <w:i/>
                <w:sz w:val="24"/>
                <w:szCs w:val="24"/>
              </w:rPr>
              <w:t xml:space="preserve">2. ütem: </w:t>
            </w:r>
            <w:r>
              <w:rPr>
                <w:rFonts w:ascii="Times New Roman" w:hAnsi="Times New Roman" w:cs="Times New Roman"/>
                <w:i/>
                <w:sz w:val="24"/>
                <w:szCs w:val="24"/>
              </w:rPr>
              <w:t xml:space="preserve">15 </w:t>
            </w:r>
            <w:proofErr w:type="spellStart"/>
            <w:r>
              <w:rPr>
                <w:rFonts w:ascii="Times New Roman" w:hAnsi="Times New Roman" w:cs="Times New Roman"/>
                <w:i/>
                <w:sz w:val="24"/>
                <w:szCs w:val="24"/>
              </w:rPr>
              <w:t>mFt</w:t>
            </w:r>
            <w:proofErr w:type="spellEnd"/>
          </w:p>
        </w:tc>
      </w:tr>
      <w:tr w:rsidR="00177E23" w:rsidRPr="00E82248" w:rsidTr="000D71FE">
        <w:tc>
          <w:tcPr>
            <w:tcW w:w="4264" w:type="dxa"/>
          </w:tcPr>
          <w:p w:rsidR="00177E23" w:rsidRPr="00E82248" w:rsidRDefault="00177E23" w:rsidP="000D71FE">
            <w:pPr>
              <w:rPr>
                <w:rFonts w:ascii="Times New Roman" w:hAnsi="Times New Roman" w:cs="Times New Roman"/>
                <w:i/>
                <w:sz w:val="24"/>
                <w:szCs w:val="24"/>
              </w:rPr>
            </w:pPr>
            <w:r w:rsidRPr="00E82248">
              <w:rPr>
                <w:rFonts w:ascii="Times New Roman" w:hAnsi="Times New Roman" w:cs="Times New Roman"/>
                <w:i/>
                <w:sz w:val="24"/>
                <w:szCs w:val="24"/>
              </w:rPr>
              <w:t>12. A megvalósítás tervezett intervalluma</w:t>
            </w:r>
          </w:p>
        </w:tc>
        <w:tc>
          <w:tcPr>
            <w:tcW w:w="2512" w:type="dxa"/>
            <w:gridSpan w:val="2"/>
          </w:tcPr>
          <w:p w:rsidR="00177E23" w:rsidRPr="00E82248" w:rsidRDefault="00CA35CB" w:rsidP="000D71FE">
            <w:pPr>
              <w:rPr>
                <w:rFonts w:ascii="Times New Roman" w:hAnsi="Times New Roman" w:cs="Times New Roman"/>
                <w:i/>
                <w:sz w:val="24"/>
                <w:szCs w:val="24"/>
              </w:rPr>
            </w:pPr>
            <w:r>
              <w:rPr>
                <w:rFonts w:ascii="Times New Roman" w:hAnsi="Times New Roman" w:cs="Times New Roman"/>
                <w:i/>
                <w:sz w:val="24"/>
                <w:szCs w:val="24"/>
              </w:rPr>
              <w:t>2017. március</w:t>
            </w:r>
          </w:p>
        </w:tc>
        <w:tc>
          <w:tcPr>
            <w:tcW w:w="2512" w:type="dxa"/>
            <w:gridSpan w:val="2"/>
          </w:tcPr>
          <w:p w:rsidR="00177E23" w:rsidRPr="00E82248" w:rsidRDefault="00CA35CB" w:rsidP="000D71FE">
            <w:pPr>
              <w:rPr>
                <w:rFonts w:ascii="Times New Roman" w:hAnsi="Times New Roman" w:cs="Times New Roman"/>
                <w:i/>
                <w:sz w:val="24"/>
                <w:szCs w:val="24"/>
              </w:rPr>
            </w:pPr>
            <w:r>
              <w:rPr>
                <w:rFonts w:ascii="Times New Roman" w:hAnsi="Times New Roman" w:cs="Times New Roman"/>
                <w:i/>
                <w:sz w:val="24"/>
                <w:szCs w:val="24"/>
              </w:rPr>
              <w:t>2018. március</w:t>
            </w:r>
          </w:p>
        </w:tc>
      </w:tr>
      <w:tr w:rsidR="00BB48AC" w:rsidRPr="00E82248" w:rsidTr="00BB48AC">
        <w:tc>
          <w:tcPr>
            <w:tcW w:w="4264" w:type="dxa"/>
            <w:shd w:val="clear" w:color="auto" w:fill="A6A6A6" w:themeFill="background1" w:themeFillShade="A6"/>
          </w:tcPr>
          <w:p w:rsidR="00BB48AC" w:rsidRPr="00FE71F5" w:rsidRDefault="00BB48AC" w:rsidP="007307E4">
            <w:pPr>
              <w:rPr>
                <w:rFonts w:ascii="Times New Roman" w:hAnsi="Times New Roman" w:cs="Times New Roman"/>
                <w:i/>
              </w:rPr>
            </w:pPr>
            <w:r>
              <w:rPr>
                <w:rFonts w:ascii="Times New Roman" w:hAnsi="Times New Roman" w:cs="Times New Roman"/>
                <w:i/>
              </w:rPr>
              <w:t>13. Kimeneti indikátor:</w:t>
            </w:r>
          </w:p>
        </w:tc>
        <w:tc>
          <w:tcPr>
            <w:tcW w:w="2512" w:type="dxa"/>
            <w:gridSpan w:val="2"/>
            <w:shd w:val="clear" w:color="auto" w:fill="A6A6A6" w:themeFill="background1" w:themeFillShade="A6"/>
          </w:tcPr>
          <w:p w:rsidR="00BB48AC" w:rsidRPr="00B84187" w:rsidRDefault="00BB48AC" w:rsidP="007307E4">
            <w:pPr>
              <w:rPr>
                <w:rFonts w:ascii="Times New Roman" w:hAnsi="Times New Roman" w:cs="Times New Roman"/>
              </w:rPr>
            </w:pPr>
            <w:r w:rsidRPr="00B84187">
              <w:rPr>
                <w:rFonts w:ascii="Times New Roman" w:hAnsi="Times New Roman" w:cs="Times New Roman"/>
              </w:rPr>
              <w:t>A HKFS keretében tervezett és végrehajtott programok száma:</w:t>
            </w:r>
          </w:p>
        </w:tc>
        <w:tc>
          <w:tcPr>
            <w:tcW w:w="2512" w:type="dxa"/>
            <w:gridSpan w:val="2"/>
            <w:shd w:val="clear" w:color="auto" w:fill="A6A6A6" w:themeFill="background1" w:themeFillShade="A6"/>
          </w:tcPr>
          <w:p w:rsidR="00BB48AC" w:rsidRPr="00B84187" w:rsidRDefault="00BB48AC" w:rsidP="007307E4">
            <w:pPr>
              <w:rPr>
                <w:rFonts w:ascii="Times New Roman" w:hAnsi="Times New Roman" w:cs="Times New Roman"/>
              </w:rPr>
            </w:pPr>
            <w:r>
              <w:rPr>
                <w:rFonts w:ascii="Times New Roman" w:hAnsi="Times New Roman" w:cs="Times New Roman"/>
              </w:rPr>
              <w:t>30 db</w:t>
            </w:r>
          </w:p>
        </w:tc>
      </w:tr>
    </w:tbl>
    <w:p w:rsidR="00177E23" w:rsidRDefault="00177E23" w:rsidP="00177E23">
      <w:pPr>
        <w:rPr>
          <w:i/>
        </w:rPr>
        <w:sectPr w:rsidR="00177E23">
          <w:pgSz w:w="11906" w:h="16838"/>
          <w:pgMar w:top="1417" w:right="1417" w:bottom="1417" w:left="1417" w:header="708" w:footer="708" w:gutter="0"/>
          <w:cols w:space="708"/>
          <w:docGrid w:linePitch="360"/>
        </w:sectPr>
      </w:pPr>
    </w:p>
    <w:tbl>
      <w:tblPr>
        <w:tblStyle w:val="Rcsostblzat"/>
        <w:tblW w:w="0" w:type="auto"/>
        <w:tblLook w:val="04A0" w:firstRow="1" w:lastRow="0" w:firstColumn="1" w:lastColumn="0" w:noHBand="0" w:noVBand="1"/>
      </w:tblPr>
      <w:tblGrid>
        <w:gridCol w:w="3510"/>
        <w:gridCol w:w="754"/>
        <w:gridCol w:w="1256"/>
        <w:gridCol w:w="1256"/>
        <w:gridCol w:w="1256"/>
        <w:gridCol w:w="1256"/>
      </w:tblGrid>
      <w:tr w:rsidR="00177E23" w:rsidRPr="00E73278" w:rsidTr="000D71FE">
        <w:tc>
          <w:tcPr>
            <w:tcW w:w="9288" w:type="dxa"/>
            <w:gridSpan w:val="6"/>
            <w:shd w:val="clear" w:color="auto" w:fill="F2F2F2" w:themeFill="background1" w:themeFillShade="F2"/>
          </w:tcPr>
          <w:p w:rsidR="00177E23" w:rsidRPr="00E73278" w:rsidRDefault="00177E23" w:rsidP="000D71FE">
            <w:pPr>
              <w:rPr>
                <w:rFonts w:ascii="Times New Roman" w:hAnsi="Times New Roman" w:cs="Times New Roman"/>
                <w:b/>
                <w:sz w:val="24"/>
                <w:szCs w:val="24"/>
              </w:rPr>
            </w:pPr>
            <w:r w:rsidRPr="00E73278">
              <w:rPr>
                <w:rFonts w:ascii="Times New Roman" w:hAnsi="Times New Roman" w:cs="Times New Roman"/>
                <w:b/>
                <w:sz w:val="24"/>
                <w:szCs w:val="24"/>
              </w:rPr>
              <w:lastRenderedPageBreak/>
              <w:t xml:space="preserve">4/A - A beavatkozási terület megnevezése: „Mert kell egy hely” - </w:t>
            </w:r>
            <w:r w:rsidRPr="00E73278">
              <w:rPr>
                <w:rFonts w:ascii="Times New Roman" w:hAnsi="Times New Roman" w:cs="Times New Roman"/>
                <w:sz w:val="24"/>
                <w:szCs w:val="24"/>
              </w:rPr>
              <w:t>A városban tanuló, élő fiatalok bevonásával vonzó közösségi és kreatív terek kialakítása (ERFA),</w:t>
            </w:r>
          </w:p>
        </w:tc>
      </w:tr>
      <w:tr w:rsidR="00177E23" w:rsidRPr="00E73278" w:rsidTr="000D71FE">
        <w:tc>
          <w:tcPr>
            <w:tcW w:w="4264" w:type="dxa"/>
            <w:gridSpan w:val="2"/>
          </w:tcPr>
          <w:p w:rsidR="00177E23" w:rsidRPr="00EF32A8" w:rsidRDefault="00177E23" w:rsidP="00FB711E">
            <w:pPr>
              <w:pStyle w:val="Listaszerbekezds"/>
              <w:numPr>
                <w:ilvl w:val="0"/>
                <w:numId w:val="21"/>
              </w:numPr>
              <w:rPr>
                <w:rFonts w:ascii="Times New Roman" w:hAnsi="Times New Roman" w:cs="Times New Roman"/>
                <w:i/>
                <w:sz w:val="24"/>
                <w:szCs w:val="24"/>
              </w:rPr>
            </w:pPr>
            <w:r w:rsidRPr="00EF32A8">
              <w:rPr>
                <w:rFonts w:ascii="Times New Roman" w:hAnsi="Times New Roman" w:cs="Times New Roman"/>
                <w:i/>
                <w:sz w:val="24"/>
                <w:szCs w:val="24"/>
              </w:rPr>
              <w:t xml:space="preserve">Kulcsprojekt vagy pályázatos </w:t>
            </w:r>
          </w:p>
        </w:tc>
        <w:tc>
          <w:tcPr>
            <w:tcW w:w="5024" w:type="dxa"/>
            <w:gridSpan w:val="4"/>
          </w:tcPr>
          <w:p w:rsidR="00177E23" w:rsidRPr="00E73278" w:rsidRDefault="00177E23" w:rsidP="000D71FE">
            <w:pPr>
              <w:rPr>
                <w:rFonts w:ascii="Times New Roman" w:hAnsi="Times New Roman" w:cs="Times New Roman"/>
                <w:i/>
                <w:sz w:val="24"/>
                <w:szCs w:val="24"/>
              </w:rPr>
            </w:pPr>
            <w:r w:rsidRPr="00E73278">
              <w:rPr>
                <w:rFonts w:ascii="Times New Roman" w:hAnsi="Times New Roman" w:cs="Times New Roman"/>
                <w:i/>
                <w:sz w:val="24"/>
                <w:szCs w:val="24"/>
              </w:rPr>
              <w:t>pályázatos</w:t>
            </w:r>
          </w:p>
        </w:tc>
      </w:tr>
      <w:tr w:rsidR="00177E23" w:rsidRPr="00E73278" w:rsidTr="000D71FE">
        <w:tc>
          <w:tcPr>
            <w:tcW w:w="9288" w:type="dxa"/>
            <w:gridSpan w:val="6"/>
            <w:shd w:val="clear" w:color="auto" w:fill="F2F2F2" w:themeFill="background1" w:themeFillShade="F2"/>
          </w:tcPr>
          <w:p w:rsidR="00177E23" w:rsidRPr="00EF32A8" w:rsidRDefault="00177E23" w:rsidP="00FB711E">
            <w:pPr>
              <w:pStyle w:val="Listaszerbekezds"/>
              <w:numPr>
                <w:ilvl w:val="0"/>
                <w:numId w:val="21"/>
              </w:numPr>
              <w:jc w:val="both"/>
              <w:rPr>
                <w:rFonts w:ascii="Times New Roman" w:hAnsi="Times New Roman" w:cs="Times New Roman"/>
                <w:i/>
                <w:sz w:val="24"/>
                <w:szCs w:val="24"/>
              </w:rPr>
            </w:pPr>
            <w:r w:rsidRPr="00EF32A8">
              <w:rPr>
                <w:rFonts w:ascii="Times New Roman" w:hAnsi="Times New Roman" w:cs="Times New Roman"/>
                <w:i/>
                <w:sz w:val="24"/>
                <w:szCs w:val="24"/>
              </w:rPr>
              <w:t xml:space="preserve">Indoklás, alátámasztás: </w:t>
            </w:r>
            <w:r w:rsidRPr="00EF32A8">
              <w:rPr>
                <w:rFonts w:ascii="Times New Roman" w:hAnsi="Times New Roman" w:cs="Times New Roman"/>
                <w:sz w:val="24"/>
                <w:szCs w:val="24"/>
              </w:rPr>
              <w:t>A kőszegiek –</w:t>
            </w:r>
            <w:r w:rsidR="00075A86">
              <w:rPr>
                <w:rFonts w:ascii="Times New Roman" w:hAnsi="Times New Roman" w:cs="Times New Roman"/>
                <w:sz w:val="24"/>
                <w:szCs w:val="24"/>
              </w:rPr>
              <w:t xml:space="preserve"> a fiatalok is </w:t>
            </w:r>
            <w:r w:rsidRPr="00EF32A8">
              <w:rPr>
                <w:rFonts w:ascii="Times New Roman" w:hAnsi="Times New Roman" w:cs="Times New Roman"/>
                <w:sz w:val="24"/>
                <w:szCs w:val="24"/>
              </w:rPr>
              <w:t>– büszkék örökségükre, amelyn</w:t>
            </w:r>
            <w:r>
              <w:rPr>
                <w:rFonts w:ascii="Times New Roman" w:hAnsi="Times New Roman" w:cs="Times New Roman"/>
                <w:sz w:val="24"/>
                <w:szCs w:val="24"/>
              </w:rPr>
              <w:t>ek része az iskolaváros jelleg</w:t>
            </w:r>
            <w:r w:rsidRPr="00EF32A8">
              <w:rPr>
                <w:rFonts w:ascii="Times New Roman" w:hAnsi="Times New Roman" w:cs="Times New Roman"/>
                <w:sz w:val="24"/>
                <w:szCs w:val="24"/>
              </w:rPr>
              <w:t>. Ugyanakkor a város jövője szempontjából az egyik legégetőbb probléma, hogy a fiatalok elvándorolnak, mivel a) túl nagy a kísértés, b) a várost maguk is „öregesnek” látják, amely nem kínál számukra sem elég vonzó, fiatalos tereket, sem az elvárásaiknak megfelelő, „extra” programokat. A 4. célkitűzés ennek két oldalát próbálja megragadni a célcsoport lehető l</w:t>
            </w:r>
            <w:r w:rsidR="00075A86">
              <w:rPr>
                <w:rFonts w:ascii="Times New Roman" w:hAnsi="Times New Roman" w:cs="Times New Roman"/>
                <w:sz w:val="24"/>
                <w:szCs w:val="24"/>
              </w:rPr>
              <w:t>egintenzívebb bevonásával, első</w:t>
            </w:r>
            <w:r w:rsidRPr="00EF32A8">
              <w:rPr>
                <w:rFonts w:ascii="Times New Roman" w:hAnsi="Times New Roman" w:cs="Times New Roman"/>
                <w:sz w:val="24"/>
                <w:szCs w:val="24"/>
              </w:rPr>
              <w:t>sorban a középiskolákon keresztül, de „nem középiskolás fokon”.</w:t>
            </w:r>
          </w:p>
        </w:tc>
      </w:tr>
      <w:tr w:rsidR="00177E23" w:rsidRPr="00E73278" w:rsidTr="000D71FE">
        <w:tc>
          <w:tcPr>
            <w:tcW w:w="4264" w:type="dxa"/>
            <w:gridSpan w:val="2"/>
          </w:tcPr>
          <w:p w:rsidR="00177E23" w:rsidRPr="00E73278" w:rsidRDefault="00177E23" w:rsidP="00FB711E">
            <w:pPr>
              <w:pStyle w:val="Listaszerbekezds"/>
              <w:numPr>
                <w:ilvl w:val="0"/>
                <w:numId w:val="21"/>
              </w:numPr>
              <w:rPr>
                <w:rFonts w:ascii="Times New Roman" w:hAnsi="Times New Roman" w:cs="Times New Roman"/>
                <w:i/>
                <w:sz w:val="24"/>
                <w:szCs w:val="24"/>
              </w:rPr>
            </w:pPr>
            <w:r w:rsidRPr="00E73278">
              <w:rPr>
                <w:rFonts w:ascii="Times New Roman" w:hAnsi="Times New Roman" w:cs="Times New Roman"/>
                <w:i/>
                <w:sz w:val="24"/>
                <w:szCs w:val="24"/>
              </w:rPr>
              <w:t>Releváns specifikus cél(ok)</w:t>
            </w:r>
          </w:p>
        </w:tc>
        <w:tc>
          <w:tcPr>
            <w:tcW w:w="1256" w:type="dxa"/>
          </w:tcPr>
          <w:p w:rsidR="00177E23" w:rsidRPr="00E73278" w:rsidRDefault="00177E23" w:rsidP="000D71FE">
            <w:pPr>
              <w:rPr>
                <w:rFonts w:ascii="Times New Roman" w:hAnsi="Times New Roman" w:cs="Times New Roman"/>
                <w:sz w:val="24"/>
                <w:szCs w:val="24"/>
              </w:rPr>
            </w:pPr>
            <w:r w:rsidRPr="00E73278">
              <w:rPr>
                <w:rFonts w:ascii="Times New Roman" w:hAnsi="Times New Roman" w:cs="Times New Roman"/>
                <w:sz w:val="24"/>
                <w:szCs w:val="24"/>
              </w:rPr>
              <w:t>3.</w:t>
            </w:r>
          </w:p>
        </w:tc>
        <w:tc>
          <w:tcPr>
            <w:tcW w:w="1256" w:type="dxa"/>
          </w:tcPr>
          <w:p w:rsidR="00177E23" w:rsidRPr="00E73278" w:rsidRDefault="00177E23" w:rsidP="000D71FE">
            <w:pPr>
              <w:rPr>
                <w:rFonts w:ascii="Times New Roman" w:hAnsi="Times New Roman" w:cs="Times New Roman"/>
                <w:i/>
                <w:sz w:val="24"/>
                <w:szCs w:val="24"/>
              </w:rPr>
            </w:pPr>
            <w:r w:rsidRPr="00E73278">
              <w:rPr>
                <w:rFonts w:ascii="Times New Roman" w:hAnsi="Times New Roman" w:cs="Times New Roman"/>
                <w:i/>
                <w:sz w:val="24"/>
                <w:szCs w:val="24"/>
              </w:rPr>
              <w:t>4.</w:t>
            </w:r>
          </w:p>
        </w:tc>
        <w:tc>
          <w:tcPr>
            <w:tcW w:w="1256" w:type="dxa"/>
          </w:tcPr>
          <w:p w:rsidR="00177E23" w:rsidRPr="00E73278" w:rsidRDefault="00177E23" w:rsidP="000D71FE">
            <w:pPr>
              <w:rPr>
                <w:rFonts w:ascii="Times New Roman" w:hAnsi="Times New Roman" w:cs="Times New Roman"/>
                <w:i/>
                <w:sz w:val="24"/>
                <w:szCs w:val="24"/>
              </w:rPr>
            </w:pPr>
            <w:r w:rsidRPr="00E73278">
              <w:rPr>
                <w:rFonts w:ascii="Times New Roman" w:hAnsi="Times New Roman" w:cs="Times New Roman"/>
                <w:i/>
                <w:sz w:val="24"/>
                <w:szCs w:val="24"/>
              </w:rPr>
              <w:t>6.</w:t>
            </w:r>
          </w:p>
        </w:tc>
        <w:tc>
          <w:tcPr>
            <w:tcW w:w="1256" w:type="dxa"/>
          </w:tcPr>
          <w:p w:rsidR="00177E23" w:rsidRPr="00E73278" w:rsidRDefault="00177E23" w:rsidP="000D71FE">
            <w:pPr>
              <w:rPr>
                <w:rFonts w:ascii="Times New Roman" w:hAnsi="Times New Roman" w:cs="Times New Roman"/>
                <w:i/>
                <w:sz w:val="24"/>
                <w:szCs w:val="24"/>
              </w:rPr>
            </w:pPr>
          </w:p>
        </w:tc>
      </w:tr>
      <w:tr w:rsidR="00177E23" w:rsidRPr="00E73278" w:rsidTr="000D71FE">
        <w:tc>
          <w:tcPr>
            <w:tcW w:w="3510" w:type="dxa"/>
            <w:shd w:val="clear" w:color="auto" w:fill="F2F2F2" w:themeFill="background1" w:themeFillShade="F2"/>
          </w:tcPr>
          <w:p w:rsidR="00177E23" w:rsidRDefault="00177E23" w:rsidP="00FB711E">
            <w:pPr>
              <w:pStyle w:val="Listaszerbekezds"/>
              <w:numPr>
                <w:ilvl w:val="0"/>
                <w:numId w:val="21"/>
              </w:numPr>
              <w:rPr>
                <w:rFonts w:ascii="Times New Roman" w:hAnsi="Times New Roman" w:cs="Times New Roman"/>
                <w:i/>
                <w:sz w:val="24"/>
                <w:szCs w:val="24"/>
              </w:rPr>
            </w:pPr>
            <w:r w:rsidRPr="00E73278">
              <w:rPr>
                <w:rFonts w:ascii="Times New Roman" w:hAnsi="Times New Roman" w:cs="Times New Roman"/>
                <w:i/>
                <w:sz w:val="24"/>
                <w:szCs w:val="24"/>
              </w:rPr>
              <w:t xml:space="preserve">Helyi felhívások / támogatható tevékenységek: </w:t>
            </w:r>
          </w:p>
          <w:p w:rsidR="00177E23" w:rsidRPr="00E73278" w:rsidRDefault="00177E23" w:rsidP="000D71FE">
            <w:pPr>
              <w:rPr>
                <w:rFonts w:ascii="Times New Roman" w:hAnsi="Times New Roman" w:cs="Times New Roman"/>
                <w:sz w:val="24"/>
                <w:szCs w:val="24"/>
              </w:rPr>
            </w:pPr>
            <w:r w:rsidRPr="00E73278">
              <w:rPr>
                <w:rFonts w:ascii="Times New Roman" w:hAnsi="Times New Roman" w:cs="Times New Roman"/>
                <w:sz w:val="24"/>
                <w:szCs w:val="24"/>
              </w:rPr>
              <w:t xml:space="preserve">Nem támogatható: </w:t>
            </w:r>
            <w:r>
              <w:rPr>
                <w:rFonts w:ascii="Times New Roman" w:hAnsi="Times New Roman" w:cs="Times New Roman"/>
                <w:sz w:val="24"/>
                <w:szCs w:val="24"/>
              </w:rPr>
              <w:t xml:space="preserve">a közoktatási iskolai keretek között, közoktatási célokat szolgáló ingatlan- vagy eszközfejlesztés. </w:t>
            </w:r>
          </w:p>
        </w:tc>
        <w:tc>
          <w:tcPr>
            <w:tcW w:w="5778" w:type="dxa"/>
            <w:gridSpan w:val="5"/>
            <w:shd w:val="clear" w:color="auto" w:fill="F2F2F2" w:themeFill="background1" w:themeFillShade="F2"/>
          </w:tcPr>
          <w:p w:rsidR="00177E23" w:rsidRPr="00E73278" w:rsidRDefault="00177E23" w:rsidP="00FB711E">
            <w:pPr>
              <w:pStyle w:val="Listaszerbekezds"/>
              <w:numPr>
                <w:ilvl w:val="0"/>
                <w:numId w:val="6"/>
              </w:numPr>
              <w:rPr>
                <w:rFonts w:ascii="Times New Roman" w:hAnsi="Times New Roman" w:cs="Times New Roman"/>
                <w:sz w:val="24"/>
                <w:szCs w:val="24"/>
              </w:rPr>
            </w:pPr>
            <w:r w:rsidRPr="00E73278">
              <w:rPr>
                <w:rFonts w:ascii="Times New Roman" w:hAnsi="Times New Roman" w:cs="Times New Roman"/>
                <w:sz w:val="24"/>
                <w:szCs w:val="24"/>
              </w:rPr>
              <w:t xml:space="preserve">Fiatalok alkotó bevonásával kreatív, inspiratív, közösségi terek kialakítása, </w:t>
            </w:r>
          </w:p>
          <w:p w:rsidR="00177E23" w:rsidRPr="00E73278" w:rsidRDefault="00177E23" w:rsidP="00FB711E">
            <w:pPr>
              <w:pStyle w:val="Listaszerbekezds"/>
              <w:numPr>
                <w:ilvl w:val="0"/>
                <w:numId w:val="6"/>
              </w:numPr>
              <w:rPr>
                <w:rFonts w:ascii="Times New Roman" w:hAnsi="Times New Roman" w:cs="Times New Roman"/>
                <w:sz w:val="24"/>
                <w:szCs w:val="24"/>
              </w:rPr>
            </w:pPr>
            <w:r w:rsidRPr="00E73278">
              <w:rPr>
                <w:rFonts w:ascii="Times New Roman" w:hAnsi="Times New Roman" w:cs="Times New Roman"/>
                <w:sz w:val="24"/>
                <w:szCs w:val="24"/>
              </w:rPr>
              <w:t>a kialakítandó közösségi terek kreatív, inspiratív eszközbeszerzései,</w:t>
            </w:r>
          </w:p>
          <w:p w:rsidR="00177E23" w:rsidRPr="00E73278" w:rsidRDefault="00177E23" w:rsidP="00FB711E">
            <w:pPr>
              <w:pStyle w:val="Listaszerbekezds"/>
              <w:numPr>
                <w:ilvl w:val="0"/>
                <w:numId w:val="6"/>
              </w:numPr>
              <w:rPr>
                <w:rFonts w:ascii="Times New Roman" w:hAnsi="Times New Roman" w:cs="Times New Roman"/>
                <w:sz w:val="24"/>
                <w:szCs w:val="24"/>
              </w:rPr>
            </w:pPr>
            <w:r w:rsidRPr="00E73278">
              <w:rPr>
                <w:rFonts w:ascii="Times New Roman" w:hAnsi="Times New Roman" w:cs="Times New Roman"/>
                <w:sz w:val="24"/>
                <w:szCs w:val="24"/>
              </w:rPr>
              <w:t>projekt-menedzsment és kommunikáció</w:t>
            </w:r>
          </w:p>
          <w:p w:rsidR="00177E23" w:rsidRPr="00E73278" w:rsidRDefault="00177E23" w:rsidP="00FB711E">
            <w:pPr>
              <w:pStyle w:val="Listaszerbekezds"/>
              <w:numPr>
                <w:ilvl w:val="0"/>
                <w:numId w:val="6"/>
              </w:numPr>
              <w:rPr>
                <w:rFonts w:ascii="Times New Roman" w:hAnsi="Times New Roman" w:cs="Times New Roman"/>
                <w:sz w:val="24"/>
                <w:szCs w:val="24"/>
              </w:rPr>
            </w:pPr>
            <w:r w:rsidRPr="00E73278">
              <w:rPr>
                <w:rFonts w:ascii="Times New Roman" w:hAnsi="Times New Roman" w:cs="Times New Roman"/>
                <w:sz w:val="24"/>
                <w:szCs w:val="24"/>
              </w:rPr>
              <w:t xml:space="preserve">kötelező nyilvánosság </w:t>
            </w:r>
          </w:p>
        </w:tc>
      </w:tr>
      <w:tr w:rsidR="00177E23" w:rsidRPr="00E73278" w:rsidTr="000D71FE">
        <w:tc>
          <w:tcPr>
            <w:tcW w:w="9288" w:type="dxa"/>
            <w:gridSpan w:val="6"/>
          </w:tcPr>
          <w:p w:rsidR="00177E23" w:rsidRPr="00E73278" w:rsidRDefault="00177E23" w:rsidP="00FB711E">
            <w:pPr>
              <w:pStyle w:val="Listaszerbekezds"/>
              <w:numPr>
                <w:ilvl w:val="0"/>
                <w:numId w:val="21"/>
              </w:numPr>
              <w:jc w:val="both"/>
              <w:rPr>
                <w:rFonts w:ascii="Times New Roman" w:hAnsi="Times New Roman" w:cs="Times New Roman"/>
                <w:i/>
                <w:sz w:val="24"/>
                <w:szCs w:val="24"/>
              </w:rPr>
            </w:pPr>
            <w:r w:rsidRPr="00E73278">
              <w:rPr>
                <w:rFonts w:ascii="Times New Roman" w:hAnsi="Times New Roman" w:cs="Times New Roman"/>
                <w:i/>
                <w:sz w:val="24"/>
                <w:szCs w:val="24"/>
              </w:rPr>
              <w:t xml:space="preserve">Kiegészítő jelleg, lehatárolás: </w:t>
            </w:r>
            <w:r w:rsidRPr="00E73278">
              <w:rPr>
                <w:rFonts w:ascii="Times New Roman" w:hAnsi="Times New Roman" w:cs="Times New Roman"/>
                <w:sz w:val="24"/>
                <w:szCs w:val="24"/>
              </w:rPr>
              <w:t xml:space="preserve">A fejlesztéspolitikában </w:t>
            </w:r>
            <w:r w:rsidR="00075A86">
              <w:rPr>
                <w:rFonts w:ascii="Times New Roman" w:hAnsi="Times New Roman" w:cs="Times New Roman"/>
                <w:sz w:val="24"/>
                <w:szCs w:val="24"/>
              </w:rPr>
              <w:t xml:space="preserve">a </w:t>
            </w:r>
            <w:r w:rsidRPr="00E73278">
              <w:rPr>
                <w:rFonts w:ascii="Times New Roman" w:hAnsi="Times New Roman" w:cs="Times New Roman"/>
                <w:sz w:val="24"/>
                <w:szCs w:val="24"/>
              </w:rPr>
              <w:t xml:space="preserve">Strukturális Alapok célja a közoktatási rendszer egyenlő esélyű hozzáférésnek és alapszintű infrastrukturális ellátásnak biztosítása és a szakmai nevelési tartalmak biztosítása, amely nemzeti szintű fejlesztéspolitikai feladat és vállalás. Kőszeg városa ugyanakkor ezen felül csak olyan különleges kínálattal tudja megszólítni fiataljait, amely a nagyvárosok (Győr, Budapest), illetve Ausztria választásával szemben „otthonos” alternatívát tud kínálni. </w:t>
            </w:r>
          </w:p>
        </w:tc>
      </w:tr>
      <w:tr w:rsidR="00177E23" w:rsidRPr="00E73278" w:rsidTr="000D71FE">
        <w:tc>
          <w:tcPr>
            <w:tcW w:w="3510" w:type="dxa"/>
            <w:shd w:val="clear" w:color="auto" w:fill="F2F2F2" w:themeFill="background1" w:themeFillShade="F2"/>
          </w:tcPr>
          <w:p w:rsidR="00177E23" w:rsidRPr="00E73278" w:rsidRDefault="00177E23" w:rsidP="00FB711E">
            <w:pPr>
              <w:pStyle w:val="Listaszerbekezds"/>
              <w:numPr>
                <w:ilvl w:val="0"/>
                <w:numId w:val="21"/>
              </w:numPr>
              <w:rPr>
                <w:rFonts w:ascii="Times New Roman" w:hAnsi="Times New Roman" w:cs="Times New Roman"/>
                <w:i/>
                <w:sz w:val="24"/>
                <w:szCs w:val="24"/>
              </w:rPr>
            </w:pPr>
            <w:r w:rsidRPr="00E73278">
              <w:rPr>
                <w:rFonts w:ascii="Times New Roman" w:hAnsi="Times New Roman" w:cs="Times New Roman"/>
                <w:i/>
                <w:sz w:val="24"/>
                <w:szCs w:val="24"/>
              </w:rPr>
              <w:t xml:space="preserve">Célcsoport(ok): </w:t>
            </w:r>
          </w:p>
        </w:tc>
        <w:tc>
          <w:tcPr>
            <w:tcW w:w="5778" w:type="dxa"/>
            <w:gridSpan w:val="5"/>
            <w:shd w:val="clear" w:color="auto" w:fill="F2F2F2" w:themeFill="background1" w:themeFillShade="F2"/>
          </w:tcPr>
          <w:p w:rsidR="00177E23" w:rsidRPr="00E73278" w:rsidRDefault="00177E23" w:rsidP="00FB711E">
            <w:pPr>
              <w:pStyle w:val="Listaszerbekezds"/>
              <w:numPr>
                <w:ilvl w:val="0"/>
                <w:numId w:val="6"/>
              </w:numPr>
              <w:ind w:left="176" w:hanging="142"/>
              <w:jc w:val="both"/>
              <w:rPr>
                <w:rFonts w:ascii="Times New Roman" w:hAnsi="Times New Roman" w:cs="Times New Roman"/>
                <w:sz w:val="24"/>
                <w:szCs w:val="24"/>
              </w:rPr>
            </w:pPr>
            <w:r w:rsidRPr="00E73278">
              <w:rPr>
                <w:rFonts w:ascii="Times New Roman" w:hAnsi="Times New Roman" w:cs="Times New Roman"/>
                <w:sz w:val="24"/>
                <w:szCs w:val="24"/>
              </w:rPr>
              <w:t xml:space="preserve">Kőszegen működő középfokú oktatási intézmények: önállóan, egymással konzorciumban, vagy </w:t>
            </w:r>
          </w:p>
          <w:p w:rsidR="00177E23" w:rsidRPr="00E73278" w:rsidRDefault="00177E23" w:rsidP="00FB711E">
            <w:pPr>
              <w:pStyle w:val="Listaszerbekezds"/>
              <w:numPr>
                <w:ilvl w:val="0"/>
                <w:numId w:val="6"/>
              </w:numPr>
              <w:ind w:left="176" w:hanging="142"/>
              <w:jc w:val="both"/>
              <w:rPr>
                <w:rFonts w:ascii="Times New Roman" w:hAnsi="Times New Roman" w:cs="Times New Roman"/>
                <w:sz w:val="24"/>
                <w:szCs w:val="24"/>
              </w:rPr>
            </w:pPr>
            <w:r w:rsidRPr="00E73278">
              <w:rPr>
                <w:rFonts w:ascii="Times New Roman" w:hAnsi="Times New Roman" w:cs="Times New Roman"/>
                <w:sz w:val="24"/>
                <w:szCs w:val="24"/>
              </w:rPr>
              <w:t>Kőszegen működő középfokú oktatási intézmény, mint konzorciumvezető és kifejezetten a helyi fiatalokat reprezentáló civil szervezet (</w:t>
            </w:r>
            <w:proofErr w:type="spellStart"/>
            <w:r w:rsidRPr="00E73278">
              <w:rPr>
                <w:rFonts w:ascii="Times New Roman" w:hAnsi="Times New Roman" w:cs="Times New Roman"/>
                <w:sz w:val="24"/>
                <w:szCs w:val="24"/>
              </w:rPr>
              <w:t>ek</w:t>
            </w:r>
            <w:proofErr w:type="spellEnd"/>
            <w:r w:rsidRPr="00E73278">
              <w:rPr>
                <w:rFonts w:ascii="Times New Roman" w:hAnsi="Times New Roman" w:cs="Times New Roman"/>
                <w:sz w:val="24"/>
                <w:szCs w:val="24"/>
              </w:rPr>
              <w:t xml:space="preserve">) </w:t>
            </w:r>
          </w:p>
        </w:tc>
      </w:tr>
      <w:tr w:rsidR="00177E23" w:rsidRPr="00E73278" w:rsidTr="000D71FE">
        <w:tc>
          <w:tcPr>
            <w:tcW w:w="3510" w:type="dxa"/>
          </w:tcPr>
          <w:p w:rsidR="00177E23" w:rsidRPr="00E73278" w:rsidRDefault="00177E23" w:rsidP="00FB711E">
            <w:pPr>
              <w:pStyle w:val="Listaszerbekezds"/>
              <w:numPr>
                <w:ilvl w:val="0"/>
                <w:numId w:val="21"/>
              </w:numPr>
              <w:rPr>
                <w:rFonts w:ascii="Times New Roman" w:hAnsi="Times New Roman" w:cs="Times New Roman"/>
                <w:i/>
                <w:sz w:val="24"/>
                <w:szCs w:val="24"/>
              </w:rPr>
            </w:pPr>
            <w:r w:rsidRPr="00E73278">
              <w:rPr>
                <w:rFonts w:ascii="Times New Roman" w:hAnsi="Times New Roman" w:cs="Times New Roman"/>
                <w:i/>
                <w:sz w:val="24"/>
                <w:szCs w:val="24"/>
              </w:rPr>
              <w:t xml:space="preserve">Kiválasztási kritériumok, alapelvek: </w:t>
            </w:r>
          </w:p>
        </w:tc>
        <w:tc>
          <w:tcPr>
            <w:tcW w:w="5778" w:type="dxa"/>
            <w:gridSpan w:val="5"/>
          </w:tcPr>
          <w:p w:rsidR="00177E23" w:rsidRPr="00E73278" w:rsidRDefault="00177E23" w:rsidP="00FB711E">
            <w:pPr>
              <w:pStyle w:val="Listaszerbekezds"/>
              <w:numPr>
                <w:ilvl w:val="0"/>
                <w:numId w:val="6"/>
              </w:numPr>
              <w:ind w:left="176" w:hanging="142"/>
              <w:jc w:val="both"/>
              <w:rPr>
                <w:rFonts w:ascii="Times New Roman" w:hAnsi="Times New Roman" w:cs="Times New Roman"/>
                <w:i/>
                <w:sz w:val="24"/>
                <w:szCs w:val="24"/>
              </w:rPr>
            </w:pPr>
            <w:r w:rsidRPr="00E73278">
              <w:rPr>
                <w:rFonts w:ascii="Times New Roman" w:hAnsi="Times New Roman" w:cs="Times New Roman"/>
                <w:sz w:val="24"/>
                <w:szCs w:val="24"/>
              </w:rPr>
              <w:t>a tervezésbe a városban élő vagy tanuló fiatalok aktív bevonása,</w:t>
            </w:r>
          </w:p>
          <w:p w:rsidR="00177E23" w:rsidRPr="00E73278" w:rsidRDefault="00177E23" w:rsidP="00FB711E">
            <w:pPr>
              <w:pStyle w:val="Listaszerbekezds"/>
              <w:numPr>
                <w:ilvl w:val="0"/>
                <w:numId w:val="6"/>
              </w:numPr>
              <w:ind w:left="176" w:hanging="142"/>
              <w:jc w:val="both"/>
              <w:rPr>
                <w:rFonts w:ascii="Times New Roman" w:hAnsi="Times New Roman" w:cs="Times New Roman"/>
                <w:i/>
                <w:sz w:val="24"/>
                <w:szCs w:val="24"/>
              </w:rPr>
            </w:pPr>
            <w:r w:rsidRPr="00E73278">
              <w:rPr>
                <w:rFonts w:ascii="Times New Roman" w:hAnsi="Times New Roman" w:cs="Times New Roman"/>
                <w:sz w:val="24"/>
                <w:szCs w:val="24"/>
              </w:rPr>
              <w:t xml:space="preserve">a kialakítandó közösségi tér </w:t>
            </w:r>
            <w:r>
              <w:rPr>
                <w:rFonts w:ascii="Times New Roman" w:hAnsi="Times New Roman" w:cs="Times New Roman"/>
                <w:sz w:val="24"/>
                <w:szCs w:val="24"/>
              </w:rPr>
              <w:t xml:space="preserve">elhelyezkedése, </w:t>
            </w:r>
            <w:r w:rsidRPr="00E73278">
              <w:rPr>
                <w:rFonts w:ascii="Times New Roman" w:hAnsi="Times New Roman" w:cs="Times New Roman"/>
                <w:sz w:val="24"/>
                <w:szCs w:val="24"/>
              </w:rPr>
              <w:t>szabad, a fiatalok igényeihez és időbeosztásához alkalmazkodni képes hozzáférése,</w:t>
            </w:r>
          </w:p>
          <w:p w:rsidR="00177E23" w:rsidRPr="00E73278" w:rsidRDefault="00177E23" w:rsidP="00FB711E">
            <w:pPr>
              <w:pStyle w:val="Listaszerbekezds"/>
              <w:numPr>
                <w:ilvl w:val="0"/>
                <w:numId w:val="6"/>
              </w:numPr>
              <w:ind w:left="176" w:hanging="142"/>
              <w:jc w:val="both"/>
              <w:rPr>
                <w:rFonts w:ascii="Times New Roman" w:hAnsi="Times New Roman" w:cs="Times New Roman"/>
                <w:i/>
                <w:sz w:val="24"/>
                <w:szCs w:val="24"/>
              </w:rPr>
            </w:pPr>
            <w:r>
              <w:rPr>
                <w:rFonts w:ascii="Times New Roman" w:hAnsi="Times New Roman" w:cs="Times New Roman"/>
                <w:sz w:val="24"/>
                <w:szCs w:val="24"/>
              </w:rPr>
              <w:t>a funkcionális tartalmak</w:t>
            </w:r>
            <w:r w:rsidRPr="00E73278">
              <w:rPr>
                <w:rFonts w:ascii="Times New Roman" w:hAnsi="Times New Roman" w:cs="Times New Roman"/>
                <w:sz w:val="24"/>
                <w:szCs w:val="24"/>
              </w:rPr>
              <w:t xml:space="preserve"> kreativitása,</w:t>
            </w:r>
          </w:p>
          <w:p w:rsidR="00177E23" w:rsidRPr="00E73278" w:rsidRDefault="00177E23" w:rsidP="00FB711E">
            <w:pPr>
              <w:pStyle w:val="Listaszerbekezds"/>
              <w:numPr>
                <w:ilvl w:val="0"/>
                <w:numId w:val="6"/>
              </w:numPr>
              <w:ind w:left="176" w:hanging="142"/>
              <w:jc w:val="both"/>
              <w:rPr>
                <w:rFonts w:ascii="Times New Roman" w:hAnsi="Times New Roman" w:cs="Times New Roman"/>
                <w:i/>
                <w:sz w:val="24"/>
                <w:szCs w:val="24"/>
              </w:rPr>
            </w:pPr>
            <w:r w:rsidRPr="00E73278">
              <w:rPr>
                <w:rFonts w:ascii="Times New Roman" w:hAnsi="Times New Roman" w:cs="Times New Roman"/>
                <w:sz w:val="24"/>
                <w:szCs w:val="24"/>
              </w:rPr>
              <w:t>a közösségi térbe tervezett funkciók újszerűsége,</w:t>
            </w:r>
          </w:p>
          <w:p w:rsidR="00177E23" w:rsidRPr="00E73278" w:rsidRDefault="00177E23" w:rsidP="00FB711E">
            <w:pPr>
              <w:pStyle w:val="Listaszerbekezds"/>
              <w:numPr>
                <w:ilvl w:val="0"/>
                <w:numId w:val="6"/>
              </w:numPr>
              <w:ind w:left="176" w:hanging="142"/>
              <w:jc w:val="both"/>
              <w:rPr>
                <w:rFonts w:ascii="Times New Roman" w:hAnsi="Times New Roman" w:cs="Times New Roman"/>
                <w:i/>
                <w:sz w:val="24"/>
                <w:szCs w:val="24"/>
              </w:rPr>
            </w:pPr>
            <w:r w:rsidRPr="00E73278">
              <w:rPr>
                <w:rFonts w:ascii="Times New Roman" w:hAnsi="Times New Roman" w:cs="Times New Roman"/>
                <w:sz w:val="24"/>
                <w:szCs w:val="24"/>
              </w:rPr>
              <w:t>fenntarthatóság (pl. vállalkozások támogatása, fiatalok közreműködése, stb.)</w:t>
            </w:r>
          </w:p>
        </w:tc>
      </w:tr>
      <w:tr w:rsidR="00177E23" w:rsidRPr="00E73278" w:rsidTr="000D71FE">
        <w:tc>
          <w:tcPr>
            <w:tcW w:w="3510" w:type="dxa"/>
            <w:shd w:val="clear" w:color="auto" w:fill="F2F2F2" w:themeFill="background1" w:themeFillShade="F2"/>
          </w:tcPr>
          <w:p w:rsidR="00177E23" w:rsidRPr="00E73278" w:rsidRDefault="00177E23" w:rsidP="00FB711E">
            <w:pPr>
              <w:pStyle w:val="Listaszerbekezds"/>
              <w:numPr>
                <w:ilvl w:val="0"/>
                <w:numId w:val="21"/>
              </w:numPr>
              <w:rPr>
                <w:rFonts w:ascii="Times New Roman" w:hAnsi="Times New Roman" w:cs="Times New Roman"/>
                <w:i/>
                <w:sz w:val="24"/>
                <w:szCs w:val="24"/>
              </w:rPr>
            </w:pPr>
            <w:r w:rsidRPr="00E73278">
              <w:rPr>
                <w:rFonts w:ascii="Times New Roman" w:hAnsi="Times New Roman" w:cs="Times New Roman"/>
                <w:i/>
                <w:sz w:val="24"/>
                <w:szCs w:val="24"/>
              </w:rPr>
              <w:t>Támogatás maximum:</w:t>
            </w:r>
          </w:p>
        </w:tc>
        <w:tc>
          <w:tcPr>
            <w:tcW w:w="5778" w:type="dxa"/>
            <w:gridSpan w:val="5"/>
            <w:shd w:val="clear" w:color="auto" w:fill="F2F2F2" w:themeFill="background1" w:themeFillShade="F2"/>
          </w:tcPr>
          <w:p w:rsidR="00177E23" w:rsidRPr="00E73278" w:rsidRDefault="00177E23" w:rsidP="000D71FE">
            <w:pPr>
              <w:rPr>
                <w:rFonts w:ascii="Times New Roman" w:hAnsi="Times New Roman" w:cs="Times New Roman"/>
                <w:sz w:val="24"/>
                <w:szCs w:val="24"/>
              </w:rPr>
            </w:pPr>
            <w:r w:rsidRPr="00E73278">
              <w:rPr>
                <w:rFonts w:ascii="Times New Roman" w:hAnsi="Times New Roman" w:cs="Times New Roman"/>
                <w:sz w:val="24"/>
                <w:szCs w:val="24"/>
              </w:rPr>
              <w:t xml:space="preserve">Egy közösségi tér maximális támogatása: </w:t>
            </w:r>
            <w:r w:rsidR="006E16D0">
              <w:rPr>
                <w:rFonts w:ascii="Times New Roman" w:hAnsi="Times New Roman" w:cs="Times New Roman"/>
                <w:sz w:val="24"/>
                <w:szCs w:val="24"/>
              </w:rPr>
              <w:t>20</w:t>
            </w:r>
            <w:r w:rsidRPr="00E73278">
              <w:rPr>
                <w:rFonts w:ascii="Times New Roman" w:hAnsi="Times New Roman" w:cs="Times New Roman"/>
                <w:sz w:val="24"/>
                <w:szCs w:val="24"/>
              </w:rPr>
              <w:t xml:space="preserve"> </w:t>
            </w:r>
            <w:proofErr w:type="spellStart"/>
            <w:r w:rsidRPr="00E73278">
              <w:rPr>
                <w:rFonts w:ascii="Times New Roman" w:hAnsi="Times New Roman" w:cs="Times New Roman"/>
                <w:sz w:val="24"/>
                <w:szCs w:val="24"/>
              </w:rPr>
              <w:t>mFt</w:t>
            </w:r>
            <w:proofErr w:type="spellEnd"/>
            <w:r w:rsidRPr="00E73278">
              <w:rPr>
                <w:rFonts w:ascii="Times New Roman" w:hAnsi="Times New Roman" w:cs="Times New Roman"/>
                <w:sz w:val="24"/>
                <w:szCs w:val="24"/>
              </w:rPr>
              <w:t xml:space="preserve"> (legalább 2 közösségi tér tervezett) </w:t>
            </w:r>
          </w:p>
          <w:p w:rsidR="00177E23" w:rsidRPr="00E73278" w:rsidRDefault="00177E23" w:rsidP="000D71FE">
            <w:pPr>
              <w:rPr>
                <w:rFonts w:ascii="Times New Roman" w:hAnsi="Times New Roman" w:cs="Times New Roman"/>
                <w:sz w:val="24"/>
                <w:szCs w:val="24"/>
              </w:rPr>
            </w:pPr>
            <w:r w:rsidRPr="00E73278">
              <w:rPr>
                <w:rFonts w:ascii="Times New Roman" w:hAnsi="Times New Roman" w:cs="Times New Roman"/>
                <w:sz w:val="24"/>
                <w:szCs w:val="24"/>
              </w:rPr>
              <w:t xml:space="preserve">A középfokú oktatási intézmények teljes körű összefogása esetén lehetséges 1 projekt = 60 </w:t>
            </w:r>
            <w:proofErr w:type="spellStart"/>
            <w:r w:rsidRPr="00E73278">
              <w:rPr>
                <w:rFonts w:ascii="Times New Roman" w:hAnsi="Times New Roman" w:cs="Times New Roman"/>
                <w:sz w:val="24"/>
                <w:szCs w:val="24"/>
              </w:rPr>
              <w:t>mFt</w:t>
            </w:r>
            <w:proofErr w:type="spellEnd"/>
            <w:r w:rsidRPr="00E73278">
              <w:rPr>
                <w:rFonts w:ascii="Times New Roman" w:hAnsi="Times New Roman" w:cs="Times New Roman"/>
                <w:sz w:val="24"/>
                <w:szCs w:val="24"/>
              </w:rPr>
              <w:t xml:space="preserve">. </w:t>
            </w:r>
          </w:p>
        </w:tc>
      </w:tr>
      <w:tr w:rsidR="00177E23" w:rsidRPr="00E73278" w:rsidTr="000D71FE">
        <w:tc>
          <w:tcPr>
            <w:tcW w:w="3510" w:type="dxa"/>
          </w:tcPr>
          <w:p w:rsidR="00177E23" w:rsidRPr="00E73278" w:rsidRDefault="00177E23" w:rsidP="000D71FE">
            <w:pPr>
              <w:rPr>
                <w:rFonts w:ascii="Times New Roman" w:hAnsi="Times New Roman" w:cs="Times New Roman"/>
                <w:i/>
                <w:sz w:val="24"/>
                <w:szCs w:val="24"/>
              </w:rPr>
            </w:pPr>
            <w:r w:rsidRPr="00E73278">
              <w:rPr>
                <w:rFonts w:ascii="Times New Roman" w:hAnsi="Times New Roman" w:cs="Times New Roman"/>
                <w:i/>
                <w:sz w:val="24"/>
                <w:szCs w:val="24"/>
              </w:rPr>
              <w:t>10.Tervezett forrás</w:t>
            </w:r>
          </w:p>
        </w:tc>
        <w:tc>
          <w:tcPr>
            <w:tcW w:w="5778" w:type="dxa"/>
            <w:gridSpan w:val="5"/>
          </w:tcPr>
          <w:p w:rsidR="00177E23" w:rsidRPr="00E73278" w:rsidRDefault="00177E23" w:rsidP="000D71FE">
            <w:pPr>
              <w:rPr>
                <w:rFonts w:ascii="Times New Roman" w:hAnsi="Times New Roman" w:cs="Times New Roman"/>
                <w:i/>
                <w:sz w:val="24"/>
                <w:szCs w:val="24"/>
              </w:rPr>
            </w:pPr>
            <w:r>
              <w:rPr>
                <w:rFonts w:ascii="Times New Roman" w:hAnsi="Times New Roman" w:cs="Times New Roman"/>
                <w:i/>
                <w:sz w:val="24"/>
                <w:szCs w:val="24"/>
              </w:rPr>
              <w:t xml:space="preserve">100 % TOP-CLLD forrás = 60 </w:t>
            </w:r>
            <w:proofErr w:type="spellStart"/>
            <w:r>
              <w:rPr>
                <w:rFonts w:ascii="Times New Roman" w:hAnsi="Times New Roman" w:cs="Times New Roman"/>
                <w:i/>
                <w:sz w:val="24"/>
                <w:szCs w:val="24"/>
              </w:rPr>
              <w:t>mFt</w:t>
            </w:r>
            <w:proofErr w:type="spellEnd"/>
            <w:r>
              <w:rPr>
                <w:rFonts w:ascii="Times New Roman" w:hAnsi="Times New Roman" w:cs="Times New Roman"/>
                <w:i/>
                <w:sz w:val="24"/>
                <w:szCs w:val="24"/>
              </w:rPr>
              <w:t>.</w:t>
            </w:r>
          </w:p>
        </w:tc>
      </w:tr>
      <w:tr w:rsidR="00177E23" w:rsidRPr="00E73278" w:rsidTr="000D71FE">
        <w:tc>
          <w:tcPr>
            <w:tcW w:w="3510" w:type="dxa"/>
            <w:shd w:val="clear" w:color="auto" w:fill="F2F2F2" w:themeFill="background1" w:themeFillShade="F2"/>
          </w:tcPr>
          <w:p w:rsidR="00177E23" w:rsidRPr="00E73278" w:rsidRDefault="00177E23" w:rsidP="000D71FE">
            <w:pPr>
              <w:rPr>
                <w:rFonts w:ascii="Times New Roman" w:hAnsi="Times New Roman" w:cs="Times New Roman"/>
                <w:i/>
                <w:sz w:val="24"/>
                <w:szCs w:val="24"/>
              </w:rPr>
            </w:pPr>
            <w:r w:rsidRPr="00E73278">
              <w:rPr>
                <w:rFonts w:ascii="Times New Roman" w:hAnsi="Times New Roman" w:cs="Times New Roman"/>
                <w:i/>
                <w:sz w:val="24"/>
                <w:szCs w:val="24"/>
              </w:rPr>
              <w:t>11. Forrás ütemezése</w:t>
            </w:r>
          </w:p>
        </w:tc>
        <w:tc>
          <w:tcPr>
            <w:tcW w:w="5778" w:type="dxa"/>
            <w:gridSpan w:val="5"/>
            <w:shd w:val="clear" w:color="auto" w:fill="F2F2F2" w:themeFill="background1" w:themeFillShade="F2"/>
          </w:tcPr>
          <w:p w:rsidR="00177E23" w:rsidRDefault="00177E23" w:rsidP="000D71FE">
            <w:pPr>
              <w:rPr>
                <w:rFonts w:ascii="Times New Roman" w:hAnsi="Times New Roman" w:cs="Times New Roman"/>
                <w:i/>
                <w:sz w:val="24"/>
                <w:szCs w:val="24"/>
              </w:rPr>
            </w:pPr>
            <w:r>
              <w:rPr>
                <w:rFonts w:ascii="Times New Roman" w:hAnsi="Times New Roman" w:cs="Times New Roman"/>
                <w:i/>
                <w:sz w:val="24"/>
                <w:szCs w:val="24"/>
              </w:rPr>
              <w:t xml:space="preserve">1. ütem: 60 </w:t>
            </w:r>
            <w:proofErr w:type="spellStart"/>
            <w:r>
              <w:rPr>
                <w:rFonts w:ascii="Times New Roman" w:hAnsi="Times New Roman" w:cs="Times New Roman"/>
                <w:i/>
                <w:sz w:val="24"/>
                <w:szCs w:val="24"/>
              </w:rPr>
              <w:t>mFt</w:t>
            </w:r>
            <w:proofErr w:type="spellEnd"/>
          </w:p>
          <w:p w:rsidR="00177E23" w:rsidRPr="00E73278" w:rsidRDefault="00177E23" w:rsidP="000D71FE">
            <w:pPr>
              <w:rPr>
                <w:rFonts w:ascii="Times New Roman" w:hAnsi="Times New Roman" w:cs="Times New Roman"/>
                <w:i/>
                <w:sz w:val="24"/>
                <w:szCs w:val="24"/>
              </w:rPr>
            </w:pPr>
            <w:r>
              <w:rPr>
                <w:rFonts w:ascii="Times New Roman" w:hAnsi="Times New Roman" w:cs="Times New Roman"/>
                <w:i/>
                <w:sz w:val="24"/>
                <w:szCs w:val="24"/>
              </w:rPr>
              <w:t xml:space="preserve">2. ütem: 50 </w:t>
            </w:r>
            <w:proofErr w:type="spellStart"/>
            <w:r>
              <w:rPr>
                <w:rFonts w:ascii="Times New Roman" w:hAnsi="Times New Roman" w:cs="Times New Roman"/>
                <w:i/>
                <w:sz w:val="24"/>
                <w:szCs w:val="24"/>
              </w:rPr>
              <w:t>mFt</w:t>
            </w:r>
            <w:proofErr w:type="spellEnd"/>
            <w:r>
              <w:rPr>
                <w:rFonts w:ascii="Times New Roman" w:hAnsi="Times New Roman" w:cs="Times New Roman"/>
                <w:i/>
                <w:sz w:val="24"/>
                <w:szCs w:val="24"/>
              </w:rPr>
              <w:t xml:space="preserve"> (további eszközfejlesztések)</w:t>
            </w:r>
          </w:p>
        </w:tc>
      </w:tr>
      <w:tr w:rsidR="00177E23" w:rsidRPr="00E73278" w:rsidTr="000D71FE">
        <w:tc>
          <w:tcPr>
            <w:tcW w:w="3510" w:type="dxa"/>
          </w:tcPr>
          <w:p w:rsidR="00177E23" w:rsidRPr="00E73278" w:rsidRDefault="00177E23" w:rsidP="000D71FE">
            <w:pPr>
              <w:rPr>
                <w:rFonts w:ascii="Times New Roman" w:hAnsi="Times New Roman" w:cs="Times New Roman"/>
                <w:i/>
                <w:sz w:val="24"/>
                <w:szCs w:val="24"/>
              </w:rPr>
            </w:pPr>
            <w:r w:rsidRPr="00E73278">
              <w:rPr>
                <w:rFonts w:ascii="Times New Roman" w:hAnsi="Times New Roman" w:cs="Times New Roman"/>
                <w:i/>
                <w:sz w:val="24"/>
                <w:szCs w:val="24"/>
              </w:rPr>
              <w:t>12. A megvalósítás tervezett intervalluma</w:t>
            </w:r>
          </w:p>
        </w:tc>
        <w:tc>
          <w:tcPr>
            <w:tcW w:w="3266" w:type="dxa"/>
            <w:gridSpan w:val="3"/>
          </w:tcPr>
          <w:p w:rsidR="00177E23" w:rsidRPr="00E73278" w:rsidRDefault="00177E23" w:rsidP="000D71FE">
            <w:pPr>
              <w:rPr>
                <w:rFonts w:ascii="Times New Roman" w:hAnsi="Times New Roman" w:cs="Times New Roman"/>
                <w:i/>
                <w:sz w:val="24"/>
                <w:szCs w:val="24"/>
              </w:rPr>
            </w:pPr>
            <w:r>
              <w:rPr>
                <w:rFonts w:ascii="Times New Roman" w:hAnsi="Times New Roman" w:cs="Times New Roman"/>
                <w:i/>
                <w:sz w:val="24"/>
                <w:szCs w:val="24"/>
              </w:rPr>
              <w:t xml:space="preserve">2017. március </w:t>
            </w:r>
          </w:p>
        </w:tc>
        <w:tc>
          <w:tcPr>
            <w:tcW w:w="2512" w:type="dxa"/>
            <w:gridSpan w:val="2"/>
          </w:tcPr>
          <w:p w:rsidR="00177E23" w:rsidRPr="00E73278" w:rsidRDefault="00177E23" w:rsidP="00CA35CB">
            <w:pPr>
              <w:rPr>
                <w:rFonts w:ascii="Times New Roman" w:hAnsi="Times New Roman" w:cs="Times New Roman"/>
                <w:i/>
                <w:sz w:val="24"/>
                <w:szCs w:val="24"/>
              </w:rPr>
            </w:pPr>
            <w:r>
              <w:rPr>
                <w:rFonts w:ascii="Times New Roman" w:hAnsi="Times New Roman" w:cs="Times New Roman"/>
                <w:i/>
                <w:sz w:val="24"/>
                <w:szCs w:val="24"/>
              </w:rPr>
              <w:t xml:space="preserve">2017. </w:t>
            </w:r>
            <w:r w:rsidR="00CA35CB">
              <w:rPr>
                <w:rFonts w:ascii="Times New Roman" w:hAnsi="Times New Roman" w:cs="Times New Roman"/>
                <w:i/>
                <w:sz w:val="24"/>
                <w:szCs w:val="24"/>
              </w:rPr>
              <w:t>december</w:t>
            </w:r>
            <w:r>
              <w:rPr>
                <w:rFonts w:ascii="Times New Roman" w:hAnsi="Times New Roman" w:cs="Times New Roman"/>
                <w:i/>
                <w:sz w:val="24"/>
                <w:szCs w:val="24"/>
              </w:rPr>
              <w:t xml:space="preserve"> </w:t>
            </w:r>
          </w:p>
        </w:tc>
      </w:tr>
      <w:tr w:rsidR="00BB48AC" w:rsidRPr="00E73278" w:rsidTr="00BB48AC">
        <w:tc>
          <w:tcPr>
            <w:tcW w:w="3510" w:type="dxa"/>
            <w:shd w:val="clear" w:color="auto" w:fill="A6A6A6" w:themeFill="background1" w:themeFillShade="A6"/>
          </w:tcPr>
          <w:p w:rsidR="00BB48AC" w:rsidRPr="00FE71F5" w:rsidRDefault="00BB48AC" w:rsidP="007307E4">
            <w:pPr>
              <w:rPr>
                <w:rFonts w:ascii="Times New Roman" w:hAnsi="Times New Roman" w:cs="Times New Roman"/>
                <w:i/>
              </w:rPr>
            </w:pPr>
            <w:r>
              <w:rPr>
                <w:rFonts w:ascii="Times New Roman" w:hAnsi="Times New Roman" w:cs="Times New Roman"/>
                <w:i/>
              </w:rPr>
              <w:t>13. Kimeneti indikátor:</w:t>
            </w:r>
          </w:p>
        </w:tc>
        <w:tc>
          <w:tcPr>
            <w:tcW w:w="3266" w:type="dxa"/>
            <w:gridSpan w:val="3"/>
            <w:shd w:val="clear" w:color="auto" w:fill="A6A6A6" w:themeFill="background1" w:themeFillShade="A6"/>
          </w:tcPr>
          <w:p w:rsidR="00BB48AC" w:rsidRPr="00BB48AC" w:rsidRDefault="00BB48AC" w:rsidP="00BB48AC">
            <w:pPr>
              <w:spacing w:before="120" w:after="60"/>
              <w:jc w:val="both"/>
              <w:rPr>
                <w:rFonts w:ascii="Times New Roman" w:hAnsi="Times New Roman" w:cs="Times New Roman"/>
                <w:b/>
              </w:rPr>
            </w:pPr>
            <w:r w:rsidRPr="0011613B">
              <w:rPr>
                <w:rFonts w:ascii="Times New Roman" w:hAnsi="Times New Roman" w:cs="Times New Roman"/>
              </w:rPr>
              <w:t xml:space="preserve">Városi területen épített vagy </w:t>
            </w:r>
            <w:r>
              <w:rPr>
                <w:rFonts w:ascii="Times New Roman" w:hAnsi="Times New Roman" w:cs="Times New Roman"/>
              </w:rPr>
              <w:t>renovált köz(</w:t>
            </w:r>
            <w:proofErr w:type="spellStart"/>
            <w:r>
              <w:rPr>
                <w:rFonts w:ascii="Times New Roman" w:hAnsi="Times New Roman" w:cs="Times New Roman"/>
              </w:rPr>
              <w:t>össégi</w:t>
            </w:r>
            <w:proofErr w:type="spellEnd"/>
            <w:r>
              <w:rPr>
                <w:rFonts w:ascii="Times New Roman" w:hAnsi="Times New Roman" w:cs="Times New Roman"/>
              </w:rPr>
              <w:t>) épület:</w:t>
            </w:r>
          </w:p>
        </w:tc>
        <w:tc>
          <w:tcPr>
            <w:tcW w:w="2512" w:type="dxa"/>
            <w:gridSpan w:val="2"/>
            <w:shd w:val="clear" w:color="auto" w:fill="A6A6A6" w:themeFill="background1" w:themeFillShade="A6"/>
          </w:tcPr>
          <w:p w:rsidR="00BB48AC" w:rsidRPr="00B84187" w:rsidRDefault="00BB48AC" w:rsidP="00BB48AC">
            <w:pPr>
              <w:rPr>
                <w:rFonts w:ascii="Times New Roman" w:hAnsi="Times New Roman" w:cs="Times New Roman"/>
              </w:rPr>
            </w:pPr>
            <w:r>
              <w:rPr>
                <w:rFonts w:ascii="Times New Roman" w:hAnsi="Times New Roman" w:cs="Times New Roman"/>
              </w:rPr>
              <w:t>15</w:t>
            </w:r>
            <w:r w:rsidRPr="0011613B">
              <w:rPr>
                <w:rFonts w:ascii="Times New Roman" w:hAnsi="Times New Roman" w:cs="Times New Roman"/>
              </w:rPr>
              <w:t>0 m2.</w:t>
            </w:r>
          </w:p>
        </w:tc>
      </w:tr>
    </w:tbl>
    <w:p w:rsidR="00177E23" w:rsidRDefault="00177E23" w:rsidP="00177E23">
      <w:pPr>
        <w:rPr>
          <w:i/>
        </w:rPr>
        <w:sectPr w:rsidR="00177E23">
          <w:pgSz w:w="11906" w:h="16838"/>
          <w:pgMar w:top="1417" w:right="1417" w:bottom="1417" w:left="1417" w:header="708" w:footer="708" w:gutter="0"/>
          <w:cols w:space="708"/>
          <w:docGrid w:linePitch="360"/>
        </w:sectPr>
      </w:pPr>
    </w:p>
    <w:tbl>
      <w:tblPr>
        <w:tblStyle w:val="Rcsostblzat"/>
        <w:tblW w:w="0" w:type="auto"/>
        <w:tblLook w:val="04A0" w:firstRow="1" w:lastRow="0" w:firstColumn="1" w:lastColumn="0" w:noHBand="0" w:noVBand="1"/>
      </w:tblPr>
      <w:tblGrid>
        <w:gridCol w:w="3510"/>
        <w:gridCol w:w="754"/>
        <w:gridCol w:w="1256"/>
        <w:gridCol w:w="1256"/>
        <w:gridCol w:w="1256"/>
        <w:gridCol w:w="1256"/>
      </w:tblGrid>
      <w:tr w:rsidR="00177E23" w:rsidRPr="009B7264" w:rsidTr="000D71FE">
        <w:tc>
          <w:tcPr>
            <w:tcW w:w="9288" w:type="dxa"/>
            <w:gridSpan w:val="6"/>
            <w:shd w:val="clear" w:color="auto" w:fill="F2F2F2" w:themeFill="background1" w:themeFillShade="F2"/>
          </w:tcPr>
          <w:p w:rsidR="00177E23" w:rsidRPr="00E73278" w:rsidRDefault="00177E23" w:rsidP="00CA35CB">
            <w:pPr>
              <w:rPr>
                <w:b/>
                <w:sz w:val="24"/>
                <w:szCs w:val="24"/>
              </w:rPr>
            </w:pPr>
            <w:r>
              <w:rPr>
                <w:b/>
                <w:sz w:val="24"/>
                <w:szCs w:val="24"/>
              </w:rPr>
              <w:lastRenderedPageBreak/>
              <w:t xml:space="preserve">4/B - </w:t>
            </w:r>
            <w:r w:rsidRPr="00E73278">
              <w:rPr>
                <w:b/>
                <w:sz w:val="24"/>
                <w:szCs w:val="24"/>
              </w:rPr>
              <w:t xml:space="preserve">beavatkozási terület megnevezése: </w:t>
            </w:r>
            <w:r>
              <w:rPr>
                <w:b/>
                <w:sz w:val="24"/>
                <w:szCs w:val="24"/>
              </w:rPr>
              <w:t xml:space="preserve">„Mindentudás” - </w:t>
            </w:r>
            <w:r w:rsidRPr="007136BA">
              <w:t>A városban élő fiatalok bevonásával az iskolarendszerű oktatásban nem elér</w:t>
            </w:r>
            <w:r w:rsidR="00075A86">
              <w:t>he</w:t>
            </w:r>
            <w:r w:rsidRPr="007136BA">
              <w:t xml:space="preserve">tő, kreatív </w:t>
            </w:r>
            <w:r>
              <w:t>többlet-</w:t>
            </w:r>
            <w:r w:rsidRPr="007136BA">
              <w:t xml:space="preserve">tartalmak </w:t>
            </w:r>
            <w:r>
              <w:t xml:space="preserve">kialakítása és </w:t>
            </w:r>
            <w:r w:rsidRPr="007136BA">
              <w:t>elérhetővé tétele</w:t>
            </w:r>
            <w:r>
              <w:t xml:space="preserve"> (ESZA)</w:t>
            </w:r>
          </w:p>
        </w:tc>
      </w:tr>
      <w:tr w:rsidR="00177E23" w:rsidTr="000D71FE">
        <w:tc>
          <w:tcPr>
            <w:tcW w:w="4264" w:type="dxa"/>
            <w:gridSpan w:val="2"/>
          </w:tcPr>
          <w:p w:rsidR="00177E23" w:rsidRPr="00761C09" w:rsidRDefault="00177E23" w:rsidP="00FB711E">
            <w:pPr>
              <w:pStyle w:val="Listaszerbekezds"/>
              <w:numPr>
                <w:ilvl w:val="0"/>
                <w:numId w:val="20"/>
              </w:numPr>
              <w:rPr>
                <w:i/>
              </w:rPr>
            </w:pPr>
            <w:r w:rsidRPr="00761C09">
              <w:rPr>
                <w:i/>
              </w:rPr>
              <w:t xml:space="preserve">Kulcsprojekt vagy pályázatos </w:t>
            </w:r>
          </w:p>
        </w:tc>
        <w:tc>
          <w:tcPr>
            <w:tcW w:w="5024" w:type="dxa"/>
            <w:gridSpan w:val="4"/>
          </w:tcPr>
          <w:p w:rsidR="00177E23" w:rsidRDefault="00177E23" w:rsidP="000D71FE">
            <w:pPr>
              <w:rPr>
                <w:i/>
              </w:rPr>
            </w:pPr>
            <w:r>
              <w:rPr>
                <w:i/>
              </w:rPr>
              <w:t xml:space="preserve">pályázatos </w:t>
            </w:r>
          </w:p>
        </w:tc>
      </w:tr>
      <w:tr w:rsidR="00177E23" w:rsidTr="000D71FE">
        <w:tc>
          <w:tcPr>
            <w:tcW w:w="9288" w:type="dxa"/>
            <w:gridSpan w:val="6"/>
            <w:shd w:val="clear" w:color="auto" w:fill="F2F2F2" w:themeFill="background1" w:themeFillShade="F2"/>
          </w:tcPr>
          <w:p w:rsidR="00177E23" w:rsidRPr="00761C09" w:rsidRDefault="00177E23" w:rsidP="00FB711E">
            <w:pPr>
              <w:pStyle w:val="Listaszerbekezds"/>
              <w:numPr>
                <w:ilvl w:val="0"/>
                <w:numId w:val="20"/>
              </w:numPr>
              <w:rPr>
                <w:i/>
              </w:rPr>
            </w:pPr>
            <w:r>
              <w:rPr>
                <w:i/>
              </w:rPr>
              <w:t>Indoklás, alátámasztás: A 4/A konstrukcióra épül, célja első s</w:t>
            </w:r>
            <w:r w:rsidR="00075A86">
              <w:rPr>
                <w:i/>
              </w:rPr>
              <w:t xml:space="preserve">orban a fiatalok bevonásával a </w:t>
            </w:r>
            <w:r>
              <w:rPr>
                <w:i/>
              </w:rPr>
              <w:t xml:space="preserve">számukra megfelelő formában kialakítandó informális közösségi tér attraktív, magas színvonalú tartalmakkal való megtöltése.  </w:t>
            </w:r>
          </w:p>
        </w:tc>
      </w:tr>
      <w:tr w:rsidR="00177E23" w:rsidTr="000D71FE">
        <w:tc>
          <w:tcPr>
            <w:tcW w:w="4264" w:type="dxa"/>
            <w:gridSpan w:val="2"/>
          </w:tcPr>
          <w:p w:rsidR="00177E23" w:rsidRPr="009B7264" w:rsidRDefault="00177E23" w:rsidP="00FB711E">
            <w:pPr>
              <w:pStyle w:val="Listaszerbekezds"/>
              <w:numPr>
                <w:ilvl w:val="0"/>
                <w:numId w:val="20"/>
              </w:numPr>
              <w:rPr>
                <w:i/>
              </w:rPr>
            </w:pPr>
            <w:r>
              <w:rPr>
                <w:i/>
              </w:rPr>
              <w:t>Releváns specifikus cél(ok)</w:t>
            </w:r>
          </w:p>
        </w:tc>
        <w:tc>
          <w:tcPr>
            <w:tcW w:w="1256" w:type="dxa"/>
          </w:tcPr>
          <w:p w:rsidR="00177E23" w:rsidRDefault="00177E23" w:rsidP="000D71FE">
            <w:pPr>
              <w:rPr>
                <w:i/>
              </w:rPr>
            </w:pPr>
            <w:r>
              <w:rPr>
                <w:i/>
              </w:rPr>
              <w:t>2.</w:t>
            </w:r>
          </w:p>
        </w:tc>
        <w:tc>
          <w:tcPr>
            <w:tcW w:w="1256" w:type="dxa"/>
          </w:tcPr>
          <w:p w:rsidR="00177E23" w:rsidRDefault="00177E23" w:rsidP="000D71FE">
            <w:pPr>
              <w:rPr>
                <w:i/>
              </w:rPr>
            </w:pPr>
            <w:r>
              <w:rPr>
                <w:i/>
              </w:rPr>
              <w:t>3.</w:t>
            </w:r>
          </w:p>
        </w:tc>
        <w:tc>
          <w:tcPr>
            <w:tcW w:w="1256" w:type="dxa"/>
          </w:tcPr>
          <w:p w:rsidR="00177E23" w:rsidRDefault="00177E23" w:rsidP="000D71FE">
            <w:pPr>
              <w:rPr>
                <w:i/>
              </w:rPr>
            </w:pPr>
            <w:r>
              <w:rPr>
                <w:i/>
              </w:rPr>
              <w:t>4.</w:t>
            </w:r>
          </w:p>
        </w:tc>
        <w:tc>
          <w:tcPr>
            <w:tcW w:w="1256" w:type="dxa"/>
          </w:tcPr>
          <w:p w:rsidR="00177E23" w:rsidRDefault="00177E23" w:rsidP="000D71FE">
            <w:pPr>
              <w:rPr>
                <w:i/>
              </w:rPr>
            </w:pPr>
          </w:p>
        </w:tc>
      </w:tr>
      <w:tr w:rsidR="00177E23" w:rsidTr="000D71FE">
        <w:tc>
          <w:tcPr>
            <w:tcW w:w="3510" w:type="dxa"/>
            <w:shd w:val="clear" w:color="auto" w:fill="F2F2F2" w:themeFill="background1" w:themeFillShade="F2"/>
          </w:tcPr>
          <w:p w:rsidR="00177E23" w:rsidRDefault="00177E23" w:rsidP="00FB711E">
            <w:pPr>
              <w:pStyle w:val="Listaszerbekezds"/>
              <w:numPr>
                <w:ilvl w:val="0"/>
                <w:numId w:val="20"/>
              </w:numPr>
              <w:rPr>
                <w:i/>
              </w:rPr>
            </w:pPr>
            <w:r w:rsidRPr="00812D1D">
              <w:rPr>
                <w:i/>
              </w:rPr>
              <w:t>Helyi felh</w:t>
            </w:r>
            <w:r>
              <w:rPr>
                <w:i/>
              </w:rPr>
              <w:t>í</w:t>
            </w:r>
            <w:r w:rsidRPr="00812D1D">
              <w:rPr>
                <w:i/>
              </w:rPr>
              <w:t>vások</w:t>
            </w:r>
            <w:r>
              <w:rPr>
                <w:i/>
              </w:rPr>
              <w:t xml:space="preserve"> / támogatható tevékenységek:</w:t>
            </w:r>
            <w:r w:rsidRPr="00812D1D">
              <w:rPr>
                <w:i/>
              </w:rPr>
              <w:t xml:space="preserve"> </w:t>
            </w:r>
          </w:p>
          <w:p w:rsidR="00177E23" w:rsidRPr="00761C09" w:rsidRDefault="00177E23" w:rsidP="000D71FE">
            <w:pPr>
              <w:rPr>
                <w:i/>
              </w:rPr>
            </w:pPr>
            <w:r>
              <w:rPr>
                <w:i/>
              </w:rPr>
              <w:t xml:space="preserve">Nem támogatható: </w:t>
            </w:r>
            <w:r>
              <w:rPr>
                <w:rFonts w:ascii="Times New Roman" w:hAnsi="Times New Roman" w:cs="Times New Roman"/>
                <w:sz w:val="24"/>
                <w:szCs w:val="24"/>
              </w:rPr>
              <w:t xml:space="preserve">a közoktatási iskolai keretek között, közoktatási célokat szolgáló alap- vagy kiegészítő tevékenységek </w:t>
            </w:r>
          </w:p>
        </w:tc>
        <w:tc>
          <w:tcPr>
            <w:tcW w:w="5778" w:type="dxa"/>
            <w:gridSpan w:val="5"/>
            <w:shd w:val="clear" w:color="auto" w:fill="F2F2F2" w:themeFill="background1" w:themeFillShade="F2"/>
          </w:tcPr>
          <w:p w:rsidR="00177E23" w:rsidRPr="00761C09" w:rsidRDefault="00177E23" w:rsidP="00FB711E">
            <w:pPr>
              <w:pStyle w:val="Listaszerbekezds"/>
              <w:numPr>
                <w:ilvl w:val="0"/>
                <w:numId w:val="6"/>
              </w:numPr>
              <w:jc w:val="both"/>
              <w:rPr>
                <w:i/>
              </w:rPr>
            </w:pPr>
            <w:r>
              <w:rPr>
                <w:i/>
              </w:rPr>
              <w:t>a közoktatási tartalmakat meghaladó, magas szintű, kimondottan informális vagy nem-formális tanulás keretében</w:t>
            </w:r>
            <w:r w:rsidRPr="00761C09">
              <w:rPr>
                <w:i/>
              </w:rPr>
              <w:t xml:space="preserve"> </w:t>
            </w:r>
            <w:r>
              <w:rPr>
                <w:i/>
              </w:rPr>
              <w:t xml:space="preserve">12 – 25 éves korosztályoknak </w:t>
            </w:r>
            <w:r w:rsidRPr="00761C09">
              <w:rPr>
                <w:i/>
              </w:rPr>
              <w:t>kínálható programok kialakítása</w:t>
            </w:r>
          </w:p>
          <w:p w:rsidR="00177E23" w:rsidRDefault="00177E23" w:rsidP="00FB711E">
            <w:pPr>
              <w:pStyle w:val="Listaszerbekezds"/>
              <w:numPr>
                <w:ilvl w:val="0"/>
                <w:numId w:val="6"/>
              </w:numPr>
              <w:rPr>
                <w:i/>
              </w:rPr>
            </w:pPr>
            <w:r>
              <w:rPr>
                <w:i/>
              </w:rPr>
              <w:t>a fenti programok megvalósítása,</w:t>
            </w:r>
          </w:p>
          <w:p w:rsidR="00177E23" w:rsidRDefault="00177E23" w:rsidP="00FB711E">
            <w:pPr>
              <w:pStyle w:val="Listaszerbekezds"/>
              <w:numPr>
                <w:ilvl w:val="0"/>
                <w:numId w:val="6"/>
              </w:numPr>
              <w:rPr>
                <w:i/>
              </w:rPr>
            </w:pPr>
            <w:r>
              <w:rPr>
                <w:i/>
              </w:rPr>
              <w:t>a programok hatásmérése,</w:t>
            </w:r>
          </w:p>
          <w:p w:rsidR="00177E23" w:rsidRDefault="00177E23" w:rsidP="00FB711E">
            <w:pPr>
              <w:pStyle w:val="Listaszerbekezds"/>
              <w:numPr>
                <w:ilvl w:val="0"/>
                <w:numId w:val="6"/>
              </w:numPr>
              <w:rPr>
                <w:i/>
              </w:rPr>
            </w:pPr>
            <w:r>
              <w:rPr>
                <w:i/>
              </w:rPr>
              <w:t>projekt-menedzsment és kommunikáció</w:t>
            </w:r>
          </w:p>
          <w:p w:rsidR="00177E23" w:rsidRPr="00761C09" w:rsidRDefault="00177E23" w:rsidP="00FB711E">
            <w:pPr>
              <w:pStyle w:val="Listaszerbekezds"/>
              <w:numPr>
                <w:ilvl w:val="0"/>
                <w:numId w:val="6"/>
              </w:numPr>
              <w:rPr>
                <w:i/>
              </w:rPr>
            </w:pPr>
            <w:r>
              <w:rPr>
                <w:i/>
              </w:rPr>
              <w:t>kötelező nyilvánosság</w:t>
            </w:r>
          </w:p>
        </w:tc>
      </w:tr>
      <w:tr w:rsidR="00177E23" w:rsidTr="000D71FE">
        <w:tc>
          <w:tcPr>
            <w:tcW w:w="9288" w:type="dxa"/>
            <w:gridSpan w:val="6"/>
          </w:tcPr>
          <w:p w:rsidR="00177E23" w:rsidRPr="002606E4" w:rsidRDefault="00177E23" w:rsidP="00FB711E">
            <w:pPr>
              <w:pStyle w:val="Listaszerbekezds"/>
              <w:numPr>
                <w:ilvl w:val="0"/>
                <w:numId w:val="20"/>
              </w:numPr>
              <w:jc w:val="both"/>
              <w:rPr>
                <w:i/>
              </w:rPr>
            </w:pPr>
            <w:r w:rsidRPr="002606E4">
              <w:rPr>
                <w:i/>
              </w:rPr>
              <w:t xml:space="preserve">Kiegészítő jelleg, lehatárolás: </w:t>
            </w:r>
            <w:r w:rsidRPr="00E73278">
              <w:rPr>
                <w:rFonts w:ascii="Times New Roman" w:hAnsi="Times New Roman" w:cs="Times New Roman"/>
                <w:sz w:val="24"/>
                <w:szCs w:val="24"/>
              </w:rPr>
              <w:t>A fejlesztéspolitikában Strukturális Alapok célja a közoktatási rendszer egyenlő esélyű hozzáférésnek és alapszintű infrastrukturális ellátásnak biztosítása és a szakmai nevelési tartalmak biztosítása, amely nemzeti szintű fejlesztéspolitikai feladat és vállalás. Kőszeg városa ugyanakkor ezen felül csak olyan különleges kínálattal tudja megszólítni fiataljait, amely a nagyvárosok (Győr, Budapest), illetve Ausztria választásával szemben</w:t>
            </w:r>
            <w:r>
              <w:rPr>
                <w:rFonts w:ascii="Times New Roman" w:hAnsi="Times New Roman" w:cs="Times New Roman"/>
                <w:sz w:val="24"/>
                <w:szCs w:val="24"/>
              </w:rPr>
              <w:t xml:space="preserve"> akár visszatartó, akár visszahúzó erőként működhet. Fontos elem lehet a Pannon Egyetem és az </w:t>
            </w:r>
            <w:proofErr w:type="spellStart"/>
            <w:r>
              <w:rPr>
                <w:rFonts w:ascii="Times New Roman" w:hAnsi="Times New Roman" w:cs="Times New Roman"/>
                <w:sz w:val="24"/>
                <w:szCs w:val="24"/>
              </w:rPr>
              <w:t>iASK</w:t>
            </w:r>
            <w:proofErr w:type="spellEnd"/>
            <w:r>
              <w:rPr>
                <w:rFonts w:ascii="Times New Roman" w:hAnsi="Times New Roman" w:cs="Times New Roman"/>
                <w:sz w:val="24"/>
                <w:szCs w:val="24"/>
              </w:rPr>
              <w:t xml:space="preserve"> bevonása.</w:t>
            </w:r>
          </w:p>
        </w:tc>
      </w:tr>
      <w:tr w:rsidR="00177E23" w:rsidTr="000D71FE">
        <w:tc>
          <w:tcPr>
            <w:tcW w:w="3510" w:type="dxa"/>
            <w:shd w:val="clear" w:color="auto" w:fill="F2F2F2" w:themeFill="background1" w:themeFillShade="F2"/>
          </w:tcPr>
          <w:p w:rsidR="00177E23" w:rsidRPr="002606E4" w:rsidRDefault="00177E23" w:rsidP="00FB711E">
            <w:pPr>
              <w:pStyle w:val="Listaszerbekezds"/>
              <w:numPr>
                <w:ilvl w:val="0"/>
                <w:numId w:val="20"/>
              </w:numPr>
              <w:rPr>
                <w:i/>
              </w:rPr>
            </w:pPr>
            <w:r w:rsidRPr="002606E4">
              <w:rPr>
                <w:i/>
              </w:rPr>
              <w:t xml:space="preserve">Célcsoport(ok): </w:t>
            </w:r>
          </w:p>
        </w:tc>
        <w:tc>
          <w:tcPr>
            <w:tcW w:w="5778" w:type="dxa"/>
            <w:gridSpan w:val="5"/>
            <w:shd w:val="clear" w:color="auto" w:fill="F2F2F2" w:themeFill="background1" w:themeFillShade="F2"/>
          </w:tcPr>
          <w:p w:rsidR="00177E23" w:rsidRDefault="00177E23" w:rsidP="000D71FE">
            <w:pPr>
              <w:jc w:val="both"/>
              <w:rPr>
                <w:i/>
              </w:rPr>
            </w:pPr>
            <w:r w:rsidRPr="00E73278">
              <w:rPr>
                <w:rFonts w:ascii="Times New Roman" w:hAnsi="Times New Roman" w:cs="Times New Roman"/>
                <w:sz w:val="24"/>
                <w:szCs w:val="24"/>
              </w:rPr>
              <w:t>Kőszegen működő középfokú oktatási intézmények: önállóan</w:t>
            </w:r>
            <w:r>
              <w:rPr>
                <w:rFonts w:ascii="Times New Roman" w:hAnsi="Times New Roman" w:cs="Times New Roman"/>
                <w:sz w:val="24"/>
                <w:szCs w:val="24"/>
              </w:rPr>
              <w:t xml:space="preserve"> vagy</w:t>
            </w:r>
            <w:r w:rsidRPr="00E73278">
              <w:rPr>
                <w:rFonts w:ascii="Times New Roman" w:hAnsi="Times New Roman" w:cs="Times New Roman"/>
                <w:sz w:val="24"/>
                <w:szCs w:val="24"/>
              </w:rPr>
              <w:t xml:space="preserve"> konzorciumban</w:t>
            </w:r>
          </w:p>
        </w:tc>
      </w:tr>
      <w:tr w:rsidR="00177E23" w:rsidTr="000D71FE">
        <w:tc>
          <w:tcPr>
            <w:tcW w:w="3510" w:type="dxa"/>
          </w:tcPr>
          <w:p w:rsidR="00177E23" w:rsidRPr="002606E4" w:rsidRDefault="00177E23" w:rsidP="00FB711E">
            <w:pPr>
              <w:pStyle w:val="Listaszerbekezds"/>
              <w:numPr>
                <w:ilvl w:val="0"/>
                <w:numId w:val="20"/>
              </w:numPr>
              <w:rPr>
                <w:i/>
              </w:rPr>
            </w:pPr>
            <w:r w:rsidRPr="002606E4">
              <w:rPr>
                <w:i/>
              </w:rPr>
              <w:t xml:space="preserve">Kiválasztási kritériumok, alapelvek: </w:t>
            </w:r>
          </w:p>
        </w:tc>
        <w:tc>
          <w:tcPr>
            <w:tcW w:w="5778" w:type="dxa"/>
            <w:gridSpan w:val="5"/>
          </w:tcPr>
          <w:p w:rsidR="00177E23" w:rsidRPr="00EF32A8" w:rsidRDefault="00177E23" w:rsidP="00FB711E">
            <w:pPr>
              <w:pStyle w:val="Listaszerbekezds"/>
              <w:numPr>
                <w:ilvl w:val="0"/>
                <w:numId w:val="6"/>
              </w:numPr>
              <w:jc w:val="both"/>
              <w:rPr>
                <w:rFonts w:ascii="Times New Roman" w:hAnsi="Times New Roman" w:cs="Times New Roman"/>
                <w:i/>
                <w:sz w:val="24"/>
                <w:szCs w:val="24"/>
              </w:rPr>
            </w:pPr>
            <w:r w:rsidRPr="00EF32A8">
              <w:rPr>
                <w:rFonts w:ascii="Times New Roman" w:hAnsi="Times New Roman" w:cs="Times New Roman"/>
                <w:sz w:val="24"/>
                <w:szCs w:val="24"/>
              </w:rPr>
              <w:t>a tervezésbe a városban élő vagy tanuló fiatalok aktív bevonása,</w:t>
            </w:r>
          </w:p>
          <w:p w:rsidR="00177E23" w:rsidRPr="00EF32A8" w:rsidRDefault="00177E23" w:rsidP="00FB711E">
            <w:pPr>
              <w:pStyle w:val="Listaszerbekezds"/>
              <w:numPr>
                <w:ilvl w:val="0"/>
                <w:numId w:val="6"/>
              </w:numPr>
              <w:jc w:val="both"/>
              <w:rPr>
                <w:rFonts w:ascii="Times New Roman" w:hAnsi="Times New Roman" w:cs="Times New Roman"/>
                <w:i/>
                <w:sz w:val="24"/>
                <w:szCs w:val="24"/>
              </w:rPr>
            </w:pPr>
            <w:r>
              <w:rPr>
                <w:rFonts w:ascii="Times New Roman" w:hAnsi="Times New Roman" w:cs="Times New Roman"/>
                <w:sz w:val="24"/>
                <w:szCs w:val="24"/>
              </w:rPr>
              <w:t>minél nyitottabb hozzáférés biztosítása</w:t>
            </w:r>
          </w:p>
          <w:p w:rsidR="00177E23" w:rsidRPr="00EF32A8" w:rsidRDefault="00177E23" w:rsidP="00FB711E">
            <w:pPr>
              <w:pStyle w:val="Listaszerbekezds"/>
              <w:numPr>
                <w:ilvl w:val="0"/>
                <w:numId w:val="6"/>
              </w:numPr>
              <w:jc w:val="both"/>
              <w:rPr>
                <w:rFonts w:ascii="Times New Roman" w:hAnsi="Times New Roman" w:cs="Times New Roman"/>
                <w:i/>
                <w:sz w:val="24"/>
                <w:szCs w:val="24"/>
              </w:rPr>
            </w:pPr>
            <w:r>
              <w:rPr>
                <w:rFonts w:ascii="Times New Roman" w:hAnsi="Times New Roman" w:cs="Times New Roman"/>
                <w:sz w:val="24"/>
                <w:szCs w:val="24"/>
              </w:rPr>
              <w:t xml:space="preserve">a fiatalok </w:t>
            </w:r>
            <w:r w:rsidRPr="00EF32A8">
              <w:rPr>
                <w:rFonts w:ascii="Times New Roman" w:hAnsi="Times New Roman" w:cs="Times New Roman"/>
                <w:sz w:val="24"/>
                <w:szCs w:val="24"/>
              </w:rPr>
              <w:t>igényeihez és időbeosztásához alkalmazkod</w:t>
            </w:r>
            <w:r>
              <w:rPr>
                <w:rFonts w:ascii="Times New Roman" w:hAnsi="Times New Roman" w:cs="Times New Roman"/>
                <w:sz w:val="24"/>
                <w:szCs w:val="24"/>
              </w:rPr>
              <w:t>ó</w:t>
            </w:r>
            <w:r w:rsidRPr="00EF32A8">
              <w:rPr>
                <w:rFonts w:ascii="Times New Roman" w:hAnsi="Times New Roman" w:cs="Times New Roman"/>
                <w:sz w:val="24"/>
                <w:szCs w:val="24"/>
              </w:rPr>
              <w:t xml:space="preserve"> hozzáférés</w:t>
            </w:r>
            <w:r>
              <w:rPr>
                <w:rFonts w:ascii="Times New Roman" w:hAnsi="Times New Roman" w:cs="Times New Roman"/>
                <w:sz w:val="24"/>
                <w:szCs w:val="24"/>
              </w:rPr>
              <w:t xml:space="preserve"> biztosítása</w:t>
            </w:r>
            <w:r w:rsidRPr="00EF32A8">
              <w:rPr>
                <w:rFonts w:ascii="Times New Roman" w:hAnsi="Times New Roman" w:cs="Times New Roman"/>
                <w:sz w:val="24"/>
                <w:szCs w:val="24"/>
              </w:rPr>
              <w:t>,</w:t>
            </w:r>
          </w:p>
          <w:p w:rsidR="00177E23" w:rsidRPr="00EF32A8" w:rsidRDefault="00177E23" w:rsidP="00FB711E">
            <w:pPr>
              <w:pStyle w:val="Listaszerbekezds"/>
              <w:numPr>
                <w:ilvl w:val="0"/>
                <w:numId w:val="6"/>
              </w:numPr>
              <w:jc w:val="both"/>
              <w:rPr>
                <w:rFonts w:ascii="Times New Roman" w:hAnsi="Times New Roman" w:cs="Times New Roman"/>
                <w:i/>
                <w:sz w:val="24"/>
                <w:szCs w:val="24"/>
              </w:rPr>
            </w:pPr>
            <w:r>
              <w:rPr>
                <w:rFonts w:ascii="Times New Roman" w:hAnsi="Times New Roman" w:cs="Times New Roman"/>
                <w:sz w:val="24"/>
                <w:szCs w:val="24"/>
              </w:rPr>
              <w:t>a</w:t>
            </w:r>
            <w:r w:rsidRPr="00EF32A8">
              <w:rPr>
                <w:rFonts w:ascii="Times New Roman" w:hAnsi="Times New Roman" w:cs="Times New Roman"/>
                <w:sz w:val="24"/>
                <w:szCs w:val="24"/>
              </w:rPr>
              <w:t xml:space="preserve"> tartalmak kreativitása,</w:t>
            </w:r>
          </w:p>
          <w:p w:rsidR="00177E23" w:rsidRPr="00EF32A8" w:rsidRDefault="00177E23" w:rsidP="00FB711E">
            <w:pPr>
              <w:pStyle w:val="Listaszerbekezds"/>
              <w:numPr>
                <w:ilvl w:val="0"/>
                <w:numId w:val="6"/>
              </w:numPr>
            </w:pPr>
            <w:r>
              <w:t xml:space="preserve">nem szokványos (oktatási) szereplők bevonása – pl. vállalkozások, </w:t>
            </w:r>
            <w:proofErr w:type="spellStart"/>
            <w:r>
              <w:t>stb</w:t>
            </w:r>
            <w:proofErr w:type="spellEnd"/>
            <w:r>
              <w:t>….</w:t>
            </w:r>
          </w:p>
        </w:tc>
      </w:tr>
      <w:tr w:rsidR="00177E23" w:rsidTr="000D71FE">
        <w:tc>
          <w:tcPr>
            <w:tcW w:w="3510" w:type="dxa"/>
            <w:shd w:val="clear" w:color="auto" w:fill="F2F2F2" w:themeFill="background1" w:themeFillShade="F2"/>
          </w:tcPr>
          <w:p w:rsidR="00177E23" w:rsidRPr="002606E4" w:rsidRDefault="00177E23" w:rsidP="00FB711E">
            <w:pPr>
              <w:pStyle w:val="Listaszerbekezds"/>
              <w:numPr>
                <w:ilvl w:val="0"/>
                <w:numId w:val="20"/>
              </w:numPr>
              <w:rPr>
                <w:i/>
              </w:rPr>
            </w:pPr>
            <w:r w:rsidRPr="00E73278">
              <w:rPr>
                <w:rFonts w:ascii="Times New Roman" w:hAnsi="Times New Roman" w:cs="Times New Roman"/>
                <w:i/>
                <w:sz w:val="24"/>
                <w:szCs w:val="24"/>
              </w:rPr>
              <w:t>Támogatás maximum:</w:t>
            </w:r>
          </w:p>
        </w:tc>
        <w:tc>
          <w:tcPr>
            <w:tcW w:w="5778" w:type="dxa"/>
            <w:gridSpan w:val="5"/>
            <w:shd w:val="clear" w:color="auto" w:fill="F2F2F2" w:themeFill="background1" w:themeFillShade="F2"/>
          </w:tcPr>
          <w:p w:rsidR="00177E23" w:rsidRDefault="00177E23" w:rsidP="000D71FE">
            <w:pPr>
              <w:jc w:val="both"/>
              <w:rPr>
                <w:rFonts w:ascii="Times New Roman" w:hAnsi="Times New Roman" w:cs="Times New Roman"/>
                <w:sz w:val="24"/>
                <w:szCs w:val="24"/>
              </w:rPr>
            </w:pPr>
            <w:r>
              <w:rPr>
                <w:rFonts w:ascii="Times New Roman" w:hAnsi="Times New Roman" w:cs="Times New Roman"/>
                <w:sz w:val="24"/>
                <w:szCs w:val="24"/>
              </w:rPr>
              <w:t xml:space="preserve">Az egy projektre (legalább 3 alkalom) adható maximum: 3 millió Ft. </w:t>
            </w:r>
          </w:p>
          <w:p w:rsidR="00177E23" w:rsidRPr="00EF32A8" w:rsidRDefault="00177E23" w:rsidP="007A3DC2">
            <w:pPr>
              <w:jc w:val="both"/>
              <w:rPr>
                <w:rFonts w:ascii="Times New Roman" w:hAnsi="Times New Roman" w:cs="Times New Roman"/>
                <w:sz w:val="24"/>
                <w:szCs w:val="24"/>
              </w:rPr>
            </w:pPr>
            <w:r>
              <w:rPr>
                <w:rFonts w:ascii="Times New Roman" w:hAnsi="Times New Roman" w:cs="Times New Roman"/>
                <w:sz w:val="24"/>
                <w:szCs w:val="24"/>
              </w:rPr>
              <w:t>Egy szervezet maximum 1</w:t>
            </w:r>
            <w:r w:rsidR="007A3DC2">
              <w:rPr>
                <w:rFonts w:ascii="Times New Roman" w:hAnsi="Times New Roman" w:cs="Times New Roman"/>
                <w:sz w:val="24"/>
                <w:szCs w:val="24"/>
              </w:rPr>
              <w:t>5</w:t>
            </w:r>
            <w:r>
              <w:rPr>
                <w:rFonts w:ascii="Times New Roman" w:hAnsi="Times New Roman" w:cs="Times New Roman"/>
                <w:sz w:val="24"/>
                <w:szCs w:val="24"/>
              </w:rPr>
              <w:t xml:space="preserve"> millió forintot kaphat.</w:t>
            </w:r>
          </w:p>
        </w:tc>
      </w:tr>
      <w:tr w:rsidR="00177E23" w:rsidTr="000D71FE">
        <w:tc>
          <w:tcPr>
            <w:tcW w:w="3510" w:type="dxa"/>
          </w:tcPr>
          <w:p w:rsidR="00177E23" w:rsidRPr="002606E4" w:rsidRDefault="00177E23" w:rsidP="000D71FE">
            <w:pPr>
              <w:rPr>
                <w:i/>
              </w:rPr>
            </w:pPr>
            <w:r>
              <w:rPr>
                <w:i/>
              </w:rPr>
              <w:t>10.</w:t>
            </w:r>
            <w:r w:rsidRPr="002606E4">
              <w:rPr>
                <w:i/>
              </w:rPr>
              <w:t>Tervezett forrás</w:t>
            </w:r>
          </w:p>
        </w:tc>
        <w:tc>
          <w:tcPr>
            <w:tcW w:w="5778" w:type="dxa"/>
            <w:gridSpan w:val="5"/>
          </w:tcPr>
          <w:p w:rsidR="00177E23" w:rsidRDefault="00177E23" w:rsidP="000D71FE">
            <w:pPr>
              <w:rPr>
                <w:i/>
              </w:rPr>
            </w:pPr>
            <w:r>
              <w:rPr>
                <w:rFonts w:ascii="Times New Roman" w:hAnsi="Times New Roman" w:cs="Times New Roman"/>
                <w:i/>
                <w:sz w:val="24"/>
                <w:szCs w:val="24"/>
              </w:rPr>
              <w:t xml:space="preserve">100 % TOP-CLLD forrás = 40 </w:t>
            </w:r>
            <w:proofErr w:type="spellStart"/>
            <w:r>
              <w:rPr>
                <w:rFonts w:ascii="Times New Roman" w:hAnsi="Times New Roman" w:cs="Times New Roman"/>
                <w:i/>
                <w:sz w:val="24"/>
                <w:szCs w:val="24"/>
              </w:rPr>
              <w:t>mFt</w:t>
            </w:r>
            <w:proofErr w:type="spellEnd"/>
            <w:r>
              <w:rPr>
                <w:rFonts w:ascii="Times New Roman" w:hAnsi="Times New Roman" w:cs="Times New Roman"/>
                <w:i/>
                <w:sz w:val="24"/>
                <w:szCs w:val="24"/>
              </w:rPr>
              <w:t>.</w:t>
            </w:r>
          </w:p>
        </w:tc>
      </w:tr>
      <w:tr w:rsidR="00177E23" w:rsidTr="000D71FE">
        <w:tc>
          <w:tcPr>
            <w:tcW w:w="3510" w:type="dxa"/>
            <w:shd w:val="clear" w:color="auto" w:fill="F2F2F2" w:themeFill="background1" w:themeFillShade="F2"/>
          </w:tcPr>
          <w:p w:rsidR="00177E23" w:rsidRDefault="00177E23" w:rsidP="000D71FE">
            <w:pPr>
              <w:rPr>
                <w:i/>
              </w:rPr>
            </w:pPr>
            <w:r>
              <w:rPr>
                <w:i/>
              </w:rPr>
              <w:t>11. Forrás ütemezése</w:t>
            </w:r>
          </w:p>
        </w:tc>
        <w:tc>
          <w:tcPr>
            <w:tcW w:w="5778" w:type="dxa"/>
            <w:gridSpan w:val="5"/>
            <w:shd w:val="clear" w:color="auto" w:fill="F2F2F2" w:themeFill="background1" w:themeFillShade="F2"/>
          </w:tcPr>
          <w:p w:rsidR="00177E23" w:rsidRDefault="00177E23" w:rsidP="000D71FE">
            <w:pPr>
              <w:rPr>
                <w:i/>
              </w:rPr>
            </w:pPr>
            <w:r>
              <w:rPr>
                <w:i/>
              </w:rPr>
              <w:t>1. ütem: 40 millió forint</w:t>
            </w:r>
          </w:p>
          <w:p w:rsidR="00177E23" w:rsidRDefault="00177E23" w:rsidP="000D71FE">
            <w:pPr>
              <w:rPr>
                <w:i/>
              </w:rPr>
            </w:pPr>
            <w:r>
              <w:rPr>
                <w:i/>
              </w:rPr>
              <w:t>2. ütem: 40 millió forint</w:t>
            </w:r>
          </w:p>
        </w:tc>
      </w:tr>
      <w:tr w:rsidR="00177E23" w:rsidTr="000D71FE">
        <w:tc>
          <w:tcPr>
            <w:tcW w:w="3510" w:type="dxa"/>
          </w:tcPr>
          <w:p w:rsidR="00177E23" w:rsidRDefault="00177E23" w:rsidP="000D71FE">
            <w:pPr>
              <w:rPr>
                <w:i/>
              </w:rPr>
            </w:pPr>
            <w:r>
              <w:rPr>
                <w:i/>
              </w:rPr>
              <w:t>12. A megvalósítás tervezett intervalluma</w:t>
            </w:r>
          </w:p>
        </w:tc>
        <w:tc>
          <w:tcPr>
            <w:tcW w:w="3266" w:type="dxa"/>
            <w:gridSpan w:val="3"/>
          </w:tcPr>
          <w:p w:rsidR="00177E23" w:rsidRDefault="00177E23" w:rsidP="000D71FE">
            <w:pPr>
              <w:rPr>
                <w:i/>
              </w:rPr>
            </w:pPr>
            <w:r>
              <w:rPr>
                <w:i/>
              </w:rPr>
              <w:t xml:space="preserve">2017. február </w:t>
            </w:r>
          </w:p>
        </w:tc>
        <w:tc>
          <w:tcPr>
            <w:tcW w:w="2512" w:type="dxa"/>
            <w:gridSpan w:val="2"/>
          </w:tcPr>
          <w:p w:rsidR="00177E23" w:rsidRDefault="00177E23" w:rsidP="000D71FE">
            <w:pPr>
              <w:rPr>
                <w:i/>
              </w:rPr>
            </w:pPr>
            <w:r>
              <w:rPr>
                <w:i/>
              </w:rPr>
              <w:t>2019. június</w:t>
            </w:r>
          </w:p>
        </w:tc>
      </w:tr>
      <w:tr w:rsidR="00BB48AC" w:rsidTr="00BB48AC">
        <w:tc>
          <w:tcPr>
            <w:tcW w:w="3510" w:type="dxa"/>
            <w:shd w:val="clear" w:color="auto" w:fill="A6A6A6" w:themeFill="background1" w:themeFillShade="A6"/>
          </w:tcPr>
          <w:p w:rsidR="00BB48AC" w:rsidRPr="00FE71F5" w:rsidRDefault="00BB48AC" w:rsidP="007307E4">
            <w:pPr>
              <w:rPr>
                <w:rFonts w:ascii="Times New Roman" w:hAnsi="Times New Roman" w:cs="Times New Roman"/>
                <w:i/>
              </w:rPr>
            </w:pPr>
            <w:r>
              <w:rPr>
                <w:rFonts w:ascii="Times New Roman" w:hAnsi="Times New Roman" w:cs="Times New Roman"/>
                <w:i/>
              </w:rPr>
              <w:t>13. Kimeneti indikátor:</w:t>
            </w:r>
          </w:p>
        </w:tc>
        <w:tc>
          <w:tcPr>
            <w:tcW w:w="3266" w:type="dxa"/>
            <w:gridSpan w:val="3"/>
            <w:shd w:val="clear" w:color="auto" w:fill="A6A6A6" w:themeFill="background1" w:themeFillShade="A6"/>
          </w:tcPr>
          <w:p w:rsidR="00BB48AC" w:rsidRPr="00B84187" w:rsidRDefault="00BB48AC" w:rsidP="007307E4">
            <w:pPr>
              <w:rPr>
                <w:rFonts w:ascii="Times New Roman" w:hAnsi="Times New Roman" w:cs="Times New Roman"/>
              </w:rPr>
            </w:pPr>
            <w:r w:rsidRPr="00B84187">
              <w:rPr>
                <w:rFonts w:ascii="Times New Roman" w:hAnsi="Times New Roman" w:cs="Times New Roman"/>
              </w:rPr>
              <w:t>A HKFS keretében tervezett és végrehajtott programok száma:</w:t>
            </w:r>
          </w:p>
        </w:tc>
        <w:tc>
          <w:tcPr>
            <w:tcW w:w="2512" w:type="dxa"/>
            <w:gridSpan w:val="2"/>
            <w:shd w:val="clear" w:color="auto" w:fill="A6A6A6" w:themeFill="background1" w:themeFillShade="A6"/>
          </w:tcPr>
          <w:p w:rsidR="00BB48AC" w:rsidRPr="00B84187" w:rsidRDefault="00BB48AC" w:rsidP="007307E4">
            <w:pPr>
              <w:rPr>
                <w:rFonts w:ascii="Times New Roman" w:hAnsi="Times New Roman" w:cs="Times New Roman"/>
              </w:rPr>
            </w:pPr>
            <w:r>
              <w:rPr>
                <w:rFonts w:ascii="Times New Roman" w:hAnsi="Times New Roman" w:cs="Times New Roman"/>
              </w:rPr>
              <w:t>10 db</w:t>
            </w:r>
          </w:p>
        </w:tc>
      </w:tr>
    </w:tbl>
    <w:p w:rsidR="00177E23" w:rsidRDefault="00177E23" w:rsidP="00177E23">
      <w:pPr>
        <w:rPr>
          <w:i/>
        </w:rPr>
        <w:sectPr w:rsidR="00177E23">
          <w:pgSz w:w="11906" w:h="16838"/>
          <w:pgMar w:top="1417" w:right="1417" w:bottom="1417" w:left="1417" w:header="708" w:footer="708" w:gutter="0"/>
          <w:cols w:space="708"/>
          <w:docGrid w:linePitch="360"/>
        </w:sectPr>
      </w:pPr>
    </w:p>
    <w:tbl>
      <w:tblPr>
        <w:tblStyle w:val="Rcsostblzat"/>
        <w:tblW w:w="0" w:type="auto"/>
        <w:tblLook w:val="04A0" w:firstRow="1" w:lastRow="0" w:firstColumn="1" w:lastColumn="0" w:noHBand="0" w:noVBand="1"/>
      </w:tblPr>
      <w:tblGrid>
        <w:gridCol w:w="4264"/>
        <w:gridCol w:w="1256"/>
        <w:gridCol w:w="1256"/>
        <w:gridCol w:w="1256"/>
        <w:gridCol w:w="1256"/>
      </w:tblGrid>
      <w:tr w:rsidR="00177E23" w:rsidRPr="00B868C1" w:rsidTr="000D71FE">
        <w:tc>
          <w:tcPr>
            <w:tcW w:w="9288" w:type="dxa"/>
            <w:gridSpan w:val="5"/>
            <w:shd w:val="clear" w:color="auto" w:fill="F2F2F2" w:themeFill="background1" w:themeFillShade="F2"/>
          </w:tcPr>
          <w:p w:rsidR="00177E23" w:rsidRPr="00B868C1" w:rsidRDefault="00177E23" w:rsidP="000D71FE">
            <w:pPr>
              <w:rPr>
                <w:rFonts w:ascii="Times New Roman" w:hAnsi="Times New Roman" w:cs="Times New Roman"/>
                <w:b/>
                <w:sz w:val="24"/>
                <w:szCs w:val="24"/>
              </w:rPr>
            </w:pPr>
            <w:r w:rsidRPr="00B868C1">
              <w:rPr>
                <w:rFonts w:ascii="Times New Roman" w:hAnsi="Times New Roman" w:cs="Times New Roman"/>
                <w:b/>
                <w:sz w:val="24"/>
                <w:szCs w:val="24"/>
              </w:rPr>
              <w:lastRenderedPageBreak/>
              <w:t xml:space="preserve">5/A - A beavatkozási terület megnevezése: „Zöld városka” </w:t>
            </w:r>
            <w:r w:rsidRPr="00B868C1">
              <w:rPr>
                <w:rFonts w:ascii="Times New Roman" w:hAnsi="Times New Roman" w:cs="Times New Roman"/>
                <w:iCs/>
                <w:sz w:val="24"/>
                <w:szCs w:val="24"/>
              </w:rPr>
              <w:t>A város köztereinek és zöldfelületeinek élhetővé téltele közösségi tervezés alapú kis léptékű beavatkozásokkal (ERFA);</w:t>
            </w:r>
          </w:p>
        </w:tc>
      </w:tr>
      <w:tr w:rsidR="00177E23" w:rsidRPr="00B868C1" w:rsidTr="000D71FE">
        <w:tc>
          <w:tcPr>
            <w:tcW w:w="4264" w:type="dxa"/>
          </w:tcPr>
          <w:p w:rsidR="00177E23" w:rsidRPr="00B868C1" w:rsidRDefault="00177E23" w:rsidP="00FB711E">
            <w:pPr>
              <w:pStyle w:val="Listaszerbekezds"/>
              <w:numPr>
                <w:ilvl w:val="0"/>
                <w:numId w:val="22"/>
              </w:numPr>
              <w:rPr>
                <w:rFonts w:ascii="Times New Roman" w:hAnsi="Times New Roman" w:cs="Times New Roman"/>
                <w:i/>
                <w:sz w:val="24"/>
                <w:szCs w:val="24"/>
              </w:rPr>
            </w:pPr>
            <w:r w:rsidRPr="00B868C1">
              <w:rPr>
                <w:rFonts w:ascii="Times New Roman" w:hAnsi="Times New Roman" w:cs="Times New Roman"/>
                <w:i/>
                <w:sz w:val="24"/>
                <w:szCs w:val="24"/>
              </w:rPr>
              <w:t xml:space="preserve">Kulcsprojekt vagy pályázatos: </w:t>
            </w:r>
          </w:p>
        </w:tc>
        <w:tc>
          <w:tcPr>
            <w:tcW w:w="5024" w:type="dxa"/>
            <w:gridSpan w:val="4"/>
          </w:tcPr>
          <w:p w:rsidR="00177E23" w:rsidRPr="00B868C1" w:rsidRDefault="00177E23" w:rsidP="000D71FE">
            <w:pPr>
              <w:rPr>
                <w:rFonts w:ascii="Times New Roman" w:hAnsi="Times New Roman" w:cs="Times New Roman"/>
                <w:i/>
                <w:sz w:val="24"/>
                <w:szCs w:val="24"/>
              </w:rPr>
            </w:pPr>
            <w:r w:rsidRPr="00B868C1">
              <w:rPr>
                <w:rFonts w:ascii="Times New Roman" w:hAnsi="Times New Roman" w:cs="Times New Roman"/>
                <w:i/>
                <w:sz w:val="24"/>
                <w:szCs w:val="24"/>
              </w:rPr>
              <w:t>kiemelt</w:t>
            </w:r>
          </w:p>
        </w:tc>
      </w:tr>
      <w:tr w:rsidR="00177E23" w:rsidRPr="00B868C1" w:rsidTr="000D71FE">
        <w:tc>
          <w:tcPr>
            <w:tcW w:w="9288" w:type="dxa"/>
            <w:gridSpan w:val="5"/>
            <w:shd w:val="clear" w:color="auto" w:fill="F2F2F2" w:themeFill="background1" w:themeFillShade="F2"/>
          </w:tcPr>
          <w:p w:rsidR="00177E23" w:rsidRPr="00B868C1" w:rsidRDefault="00177E23" w:rsidP="00FB711E">
            <w:pPr>
              <w:pStyle w:val="Listaszerbekezds"/>
              <w:numPr>
                <w:ilvl w:val="0"/>
                <w:numId w:val="22"/>
              </w:numPr>
              <w:jc w:val="both"/>
              <w:rPr>
                <w:rFonts w:ascii="Times New Roman" w:hAnsi="Times New Roman" w:cs="Times New Roman"/>
                <w:i/>
                <w:sz w:val="24"/>
                <w:szCs w:val="24"/>
              </w:rPr>
            </w:pPr>
            <w:r w:rsidRPr="00B868C1">
              <w:rPr>
                <w:rFonts w:ascii="Times New Roman" w:hAnsi="Times New Roman" w:cs="Times New Roman"/>
                <w:i/>
                <w:sz w:val="24"/>
                <w:szCs w:val="24"/>
              </w:rPr>
              <w:t>Indoklás, alátámasztás</w:t>
            </w:r>
            <w:r>
              <w:rPr>
                <w:rFonts w:ascii="Times New Roman" w:hAnsi="Times New Roman" w:cs="Times New Roman"/>
                <w:i/>
                <w:sz w:val="24"/>
                <w:szCs w:val="24"/>
              </w:rPr>
              <w:t xml:space="preserve">: A város főbb zöld felületeinek fejlesztése (TOP „zöld város”) mellett a kisebb parkok, sarkok, egy-egy lakóközösség számára fontos zöld közterületek csinosításának egyedülálló lehetősége nyílik meg a közösségi alapú igényekre /tervezésre építve. A közterületek önkormányzati tulajdonban vannak, ezért a projekt alternatíva nélküli, továbbá az önkormányzat fórumot és szakmai segítséget nyújt a projekttervek közösségi alapú megalkotásához. </w:t>
            </w:r>
          </w:p>
        </w:tc>
      </w:tr>
      <w:tr w:rsidR="00177E23" w:rsidRPr="00B868C1" w:rsidTr="000D71FE">
        <w:tc>
          <w:tcPr>
            <w:tcW w:w="4264" w:type="dxa"/>
          </w:tcPr>
          <w:p w:rsidR="00177E23" w:rsidRPr="00B868C1" w:rsidRDefault="00177E23" w:rsidP="00FB711E">
            <w:pPr>
              <w:pStyle w:val="Listaszerbekezds"/>
              <w:numPr>
                <w:ilvl w:val="0"/>
                <w:numId w:val="22"/>
              </w:numPr>
              <w:rPr>
                <w:rFonts w:ascii="Times New Roman" w:hAnsi="Times New Roman" w:cs="Times New Roman"/>
                <w:i/>
                <w:sz w:val="24"/>
                <w:szCs w:val="24"/>
              </w:rPr>
            </w:pPr>
            <w:r w:rsidRPr="00B868C1">
              <w:rPr>
                <w:rFonts w:ascii="Times New Roman" w:hAnsi="Times New Roman" w:cs="Times New Roman"/>
                <w:i/>
                <w:sz w:val="24"/>
                <w:szCs w:val="24"/>
              </w:rPr>
              <w:t>Releváns specifikus cél(ok)</w:t>
            </w:r>
          </w:p>
        </w:tc>
        <w:tc>
          <w:tcPr>
            <w:tcW w:w="1256" w:type="dxa"/>
          </w:tcPr>
          <w:p w:rsidR="00177E23" w:rsidRPr="00B868C1" w:rsidRDefault="00177E23" w:rsidP="000D71FE">
            <w:pPr>
              <w:rPr>
                <w:rFonts w:ascii="Times New Roman" w:hAnsi="Times New Roman" w:cs="Times New Roman"/>
                <w:i/>
                <w:sz w:val="24"/>
                <w:szCs w:val="24"/>
              </w:rPr>
            </w:pPr>
            <w:r>
              <w:rPr>
                <w:rFonts w:ascii="Times New Roman" w:hAnsi="Times New Roman" w:cs="Times New Roman"/>
                <w:i/>
                <w:sz w:val="24"/>
                <w:szCs w:val="24"/>
              </w:rPr>
              <w:t>1.</w:t>
            </w:r>
          </w:p>
        </w:tc>
        <w:tc>
          <w:tcPr>
            <w:tcW w:w="1256" w:type="dxa"/>
          </w:tcPr>
          <w:p w:rsidR="00177E23" w:rsidRPr="00B868C1" w:rsidRDefault="00177E23" w:rsidP="000D71FE">
            <w:pPr>
              <w:rPr>
                <w:rFonts w:ascii="Times New Roman" w:hAnsi="Times New Roman" w:cs="Times New Roman"/>
                <w:i/>
                <w:sz w:val="24"/>
                <w:szCs w:val="24"/>
              </w:rPr>
            </w:pPr>
            <w:r>
              <w:rPr>
                <w:rFonts w:ascii="Times New Roman" w:hAnsi="Times New Roman" w:cs="Times New Roman"/>
                <w:i/>
                <w:sz w:val="24"/>
                <w:szCs w:val="24"/>
              </w:rPr>
              <w:t>2.</w:t>
            </w:r>
          </w:p>
        </w:tc>
        <w:tc>
          <w:tcPr>
            <w:tcW w:w="1256" w:type="dxa"/>
          </w:tcPr>
          <w:p w:rsidR="00177E23" w:rsidRPr="00B868C1" w:rsidRDefault="00177E23" w:rsidP="000D71FE">
            <w:pPr>
              <w:rPr>
                <w:rFonts w:ascii="Times New Roman" w:hAnsi="Times New Roman" w:cs="Times New Roman"/>
                <w:i/>
                <w:sz w:val="24"/>
                <w:szCs w:val="24"/>
              </w:rPr>
            </w:pPr>
            <w:r>
              <w:rPr>
                <w:rFonts w:ascii="Times New Roman" w:hAnsi="Times New Roman" w:cs="Times New Roman"/>
                <w:i/>
                <w:sz w:val="24"/>
                <w:szCs w:val="24"/>
              </w:rPr>
              <w:t>3.</w:t>
            </w:r>
          </w:p>
        </w:tc>
        <w:tc>
          <w:tcPr>
            <w:tcW w:w="1256" w:type="dxa"/>
          </w:tcPr>
          <w:p w:rsidR="00177E23" w:rsidRPr="00B868C1" w:rsidRDefault="00177E23" w:rsidP="000D71FE">
            <w:pPr>
              <w:rPr>
                <w:rFonts w:ascii="Times New Roman" w:hAnsi="Times New Roman" w:cs="Times New Roman"/>
                <w:i/>
                <w:sz w:val="24"/>
                <w:szCs w:val="24"/>
              </w:rPr>
            </w:pPr>
            <w:r>
              <w:rPr>
                <w:rFonts w:ascii="Times New Roman" w:hAnsi="Times New Roman" w:cs="Times New Roman"/>
                <w:i/>
                <w:sz w:val="24"/>
                <w:szCs w:val="24"/>
              </w:rPr>
              <w:t>5.</w:t>
            </w:r>
          </w:p>
        </w:tc>
      </w:tr>
      <w:tr w:rsidR="00177E23" w:rsidRPr="00B868C1" w:rsidTr="000D71FE">
        <w:tc>
          <w:tcPr>
            <w:tcW w:w="4264" w:type="dxa"/>
            <w:shd w:val="clear" w:color="auto" w:fill="F2F2F2" w:themeFill="background1" w:themeFillShade="F2"/>
          </w:tcPr>
          <w:p w:rsidR="00177E23" w:rsidRPr="00B868C1" w:rsidRDefault="00177E23" w:rsidP="00FB711E">
            <w:pPr>
              <w:pStyle w:val="Listaszerbekezds"/>
              <w:numPr>
                <w:ilvl w:val="0"/>
                <w:numId w:val="22"/>
              </w:numPr>
              <w:rPr>
                <w:rFonts w:ascii="Times New Roman" w:hAnsi="Times New Roman" w:cs="Times New Roman"/>
                <w:i/>
                <w:sz w:val="24"/>
                <w:szCs w:val="24"/>
              </w:rPr>
            </w:pPr>
            <w:r w:rsidRPr="00B868C1">
              <w:rPr>
                <w:rFonts w:ascii="Times New Roman" w:hAnsi="Times New Roman" w:cs="Times New Roman"/>
                <w:i/>
                <w:sz w:val="24"/>
                <w:szCs w:val="24"/>
              </w:rPr>
              <w:t xml:space="preserve">Helyi felhívások / támogatható tevékenységek: </w:t>
            </w:r>
          </w:p>
        </w:tc>
        <w:tc>
          <w:tcPr>
            <w:tcW w:w="5024" w:type="dxa"/>
            <w:gridSpan w:val="4"/>
            <w:shd w:val="clear" w:color="auto" w:fill="F2F2F2" w:themeFill="background1" w:themeFillShade="F2"/>
          </w:tcPr>
          <w:p w:rsidR="00177E23" w:rsidRPr="00D37C79" w:rsidRDefault="00177E23" w:rsidP="00FB711E">
            <w:pPr>
              <w:pStyle w:val="Listaszerbekezds"/>
              <w:numPr>
                <w:ilvl w:val="0"/>
                <w:numId w:val="6"/>
              </w:numPr>
              <w:rPr>
                <w:rFonts w:ascii="Times New Roman" w:hAnsi="Times New Roman" w:cs="Times New Roman"/>
                <w:i/>
                <w:sz w:val="24"/>
                <w:szCs w:val="24"/>
              </w:rPr>
            </w:pPr>
            <w:r>
              <w:rPr>
                <w:rFonts w:ascii="Times New Roman" w:hAnsi="Times New Roman" w:cs="Times New Roman"/>
                <w:i/>
                <w:sz w:val="24"/>
                <w:szCs w:val="24"/>
              </w:rPr>
              <w:t xml:space="preserve">közösségi használatú zöldterületi </w:t>
            </w:r>
            <w:r w:rsidRPr="00D37C79">
              <w:rPr>
                <w:rFonts w:ascii="Times New Roman" w:hAnsi="Times New Roman" w:cs="Times New Roman"/>
                <w:i/>
                <w:sz w:val="24"/>
                <w:szCs w:val="24"/>
              </w:rPr>
              <w:t>funkciók megerősítését bővítését célzó ingatlan- és eszköz-fejlesztés,</w:t>
            </w:r>
          </w:p>
          <w:p w:rsidR="00177E23" w:rsidRPr="00D37C79" w:rsidRDefault="00177E23" w:rsidP="00FB711E">
            <w:pPr>
              <w:pStyle w:val="Listaszerbekezds"/>
              <w:numPr>
                <w:ilvl w:val="0"/>
                <w:numId w:val="6"/>
              </w:numPr>
              <w:rPr>
                <w:rFonts w:ascii="Times New Roman" w:hAnsi="Times New Roman" w:cs="Times New Roman"/>
                <w:i/>
                <w:sz w:val="24"/>
                <w:szCs w:val="24"/>
              </w:rPr>
            </w:pPr>
            <w:r w:rsidRPr="00D37C79">
              <w:rPr>
                <w:rFonts w:ascii="Times New Roman" w:hAnsi="Times New Roman" w:cs="Times New Roman"/>
                <w:i/>
                <w:sz w:val="24"/>
                <w:szCs w:val="24"/>
              </w:rPr>
              <w:t>projekt-menedzsment és kommunikáció</w:t>
            </w:r>
          </w:p>
          <w:p w:rsidR="00177E23" w:rsidRPr="00D37C79" w:rsidRDefault="00177E23" w:rsidP="00FB711E">
            <w:pPr>
              <w:pStyle w:val="Listaszerbekezds"/>
              <w:numPr>
                <w:ilvl w:val="0"/>
                <w:numId w:val="6"/>
              </w:numPr>
              <w:rPr>
                <w:rFonts w:ascii="Times New Roman" w:hAnsi="Times New Roman" w:cs="Times New Roman"/>
                <w:i/>
                <w:sz w:val="24"/>
                <w:szCs w:val="24"/>
              </w:rPr>
            </w:pPr>
            <w:r w:rsidRPr="00D37C79">
              <w:rPr>
                <w:rFonts w:ascii="Times New Roman" w:hAnsi="Times New Roman" w:cs="Times New Roman"/>
                <w:i/>
                <w:sz w:val="24"/>
                <w:szCs w:val="24"/>
              </w:rPr>
              <w:t>kötelező nyilvánosság</w:t>
            </w:r>
            <w:r>
              <w:rPr>
                <w:rFonts w:ascii="Times New Roman" w:hAnsi="Times New Roman" w:cs="Times New Roman"/>
                <w:i/>
                <w:sz w:val="24"/>
                <w:szCs w:val="24"/>
              </w:rPr>
              <w:t xml:space="preserve"> biztosítása</w:t>
            </w:r>
          </w:p>
        </w:tc>
      </w:tr>
      <w:tr w:rsidR="00177E23" w:rsidRPr="00B868C1" w:rsidTr="000D71FE">
        <w:tc>
          <w:tcPr>
            <w:tcW w:w="9288" w:type="dxa"/>
            <w:gridSpan w:val="5"/>
          </w:tcPr>
          <w:p w:rsidR="00177E23" w:rsidRPr="00B868C1" w:rsidRDefault="00177E23" w:rsidP="00FB711E">
            <w:pPr>
              <w:pStyle w:val="Listaszerbekezds"/>
              <w:numPr>
                <w:ilvl w:val="0"/>
                <w:numId w:val="22"/>
              </w:numPr>
              <w:jc w:val="both"/>
              <w:rPr>
                <w:rFonts w:ascii="Times New Roman" w:hAnsi="Times New Roman" w:cs="Times New Roman"/>
                <w:i/>
                <w:sz w:val="24"/>
                <w:szCs w:val="24"/>
              </w:rPr>
            </w:pPr>
            <w:r w:rsidRPr="00B868C1">
              <w:rPr>
                <w:rFonts w:ascii="Times New Roman" w:hAnsi="Times New Roman" w:cs="Times New Roman"/>
                <w:i/>
                <w:sz w:val="24"/>
                <w:szCs w:val="24"/>
              </w:rPr>
              <w:t xml:space="preserve">Kiegészítő jelleg, lehatárolás: </w:t>
            </w:r>
            <w:r w:rsidRPr="00B868C1">
              <w:rPr>
                <w:rFonts w:ascii="Times New Roman" w:hAnsi="Times New Roman" w:cs="Times New Roman"/>
                <w:sz w:val="24"/>
                <w:szCs w:val="24"/>
              </w:rPr>
              <w:t xml:space="preserve">A város által elérhető </w:t>
            </w:r>
            <w:r>
              <w:rPr>
                <w:rFonts w:ascii="Times New Roman" w:hAnsi="Times New Roman" w:cs="Times New Roman"/>
                <w:sz w:val="24"/>
                <w:szCs w:val="24"/>
              </w:rPr>
              <w:t xml:space="preserve">TOP (TKKR rendszerű) </w:t>
            </w:r>
            <w:r w:rsidRPr="00B868C1">
              <w:rPr>
                <w:rFonts w:ascii="Times New Roman" w:hAnsi="Times New Roman" w:cs="Times New Roman"/>
                <w:sz w:val="24"/>
                <w:szCs w:val="24"/>
              </w:rPr>
              <w:t>fejlesztési források és konstrukciók az előre lehatárolt akcióterületek mentén a jelentősebb zöld-felületi beavatkozásokat teszik lehetővé. Ezek kiegészítő jellegű, kifejezetten az adott lakóközösség bevonásával történő kis fejlesztései város-szerte a bevonás és az együttműködés erősítését is célozzák.</w:t>
            </w:r>
          </w:p>
        </w:tc>
      </w:tr>
      <w:tr w:rsidR="00177E23" w:rsidRPr="00B868C1" w:rsidTr="000D71FE">
        <w:tc>
          <w:tcPr>
            <w:tcW w:w="4264" w:type="dxa"/>
            <w:shd w:val="clear" w:color="auto" w:fill="F2F2F2" w:themeFill="background1" w:themeFillShade="F2"/>
          </w:tcPr>
          <w:p w:rsidR="00177E23" w:rsidRPr="00B868C1" w:rsidRDefault="00177E23" w:rsidP="00FB711E">
            <w:pPr>
              <w:pStyle w:val="Listaszerbekezds"/>
              <w:numPr>
                <w:ilvl w:val="0"/>
                <w:numId w:val="22"/>
              </w:numPr>
              <w:rPr>
                <w:rFonts w:ascii="Times New Roman" w:hAnsi="Times New Roman" w:cs="Times New Roman"/>
                <w:i/>
                <w:sz w:val="24"/>
                <w:szCs w:val="24"/>
              </w:rPr>
            </w:pPr>
            <w:r w:rsidRPr="00B868C1">
              <w:rPr>
                <w:rFonts w:ascii="Times New Roman" w:hAnsi="Times New Roman" w:cs="Times New Roman"/>
                <w:i/>
                <w:sz w:val="24"/>
                <w:szCs w:val="24"/>
              </w:rPr>
              <w:t xml:space="preserve">Célcsoport(ok): </w:t>
            </w:r>
          </w:p>
        </w:tc>
        <w:tc>
          <w:tcPr>
            <w:tcW w:w="5024" w:type="dxa"/>
            <w:gridSpan w:val="4"/>
            <w:shd w:val="clear" w:color="auto" w:fill="F2F2F2" w:themeFill="background1" w:themeFillShade="F2"/>
          </w:tcPr>
          <w:p w:rsidR="00177E23" w:rsidRPr="00B868C1" w:rsidRDefault="00177E23" w:rsidP="000D71FE">
            <w:pPr>
              <w:rPr>
                <w:rFonts w:ascii="Times New Roman" w:hAnsi="Times New Roman" w:cs="Times New Roman"/>
                <w:i/>
                <w:sz w:val="24"/>
                <w:szCs w:val="24"/>
              </w:rPr>
            </w:pPr>
            <w:r>
              <w:rPr>
                <w:rFonts w:ascii="Times New Roman" w:hAnsi="Times New Roman" w:cs="Times New Roman"/>
                <w:i/>
                <w:sz w:val="24"/>
                <w:szCs w:val="24"/>
              </w:rPr>
              <w:t>Kőszeg város önkormányzata</w:t>
            </w:r>
          </w:p>
        </w:tc>
      </w:tr>
      <w:tr w:rsidR="00177E23" w:rsidRPr="00B868C1" w:rsidTr="000D71FE">
        <w:tc>
          <w:tcPr>
            <w:tcW w:w="4264" w:type="dxa"/>
          </w:tcPr>
          <w:p w:rsidR="00177E23" w:rsidRPr="00B868C1" w:rsidRDefault="00177E23" w:rsidP="00FB711E">
            <w:pPr>
              <w:pStyle w:val="Listaszerbekezds"/>
              <w:numPr>
                <w:ilvl w:val="0"/>
                <w:numId w:val="22"/>
              </w:numPr>
              <w:rPr>
                <w:rFonts w:ascii="Times New Roman" w:hAnsi="Times New Roman" w:cs="Times New Roman"/>
                <w:i/>
                <w:sz w:val="24"/>
                <w:szCs w:val="24"/>
              </w:rPr>
            </w:pPr>
            <w:r w:rsidRPr="00B868C1">
              <w:rPr>
                <w:rFonts w:ascii="Times New Roman" w:hAnsi="Times New Roman" w:cs="Times New Roman"/>
                <w:i/>
                <w:sz w:val="24"/>
                <w:szCs w:val="24"/>
              </w:rPr>
              <w:t xml:space="preserve">Kiválasztási kritériumok, alapelvek: </w:t>
            </w:r>
          </w:p>
        </w:tc>
        <w:tc>
          <w:tcPr>
            <w:tcW w:w="5024" w:type="dxa"/>
            <w:gridSpan w:val="4"/>
          </w:tcPr>
          <w:p w:rsidR="00177E23" w:rsidRPr="00D37C79" w:rsidRDefault="00177E23" w:rsidP="00FB711E">
            <w:pPr>
              <w:pStyle w:val="Listaszerbekezds"/>
              <w:numPr>
                <w:ilvl w:val="0"/>
                <w:numId w:val="6"/>
              </w:numPr>
              <w:rPr>
                <w:rFonts w:ascii="Times New Roman" w:hAnsi="Times New Roman" w:cs="Times New Roman"/>
                <w:i/>
                <w:sz w:val="24"/>
                <w:szCs w:val="24"/>
              </w:rPr>
            </w:pPr>
            <w:r w:rsidRPr="00D37C79">
              <w:rPr>
                <w:rFonts w:ascii="Times New Roman" w:hAnsi="Times New Roman" w:cs="Times New Roman"/>
                <w:i/>
                <w:sz w:val="24"/>
                <w:szCs w:val="24"/>
              </w:rPr>
              <w:t>megalapozottság: a fejlesztés szükségessége</w:t>
            </w:r>
            <w:r>
              <w:rPr>
                <w:rFonts w:ascii="Times New Roman" w:hAnsi="Times New Roman" w:cs="Times New Roman"/>
                <w:i/>
                <w:sz w:val="24"/>
                <w:szCs w:val="24"/>
              </w:rPr>
              <w:t>, közösség bevonása</w:t>
            </w:r>
          </w:p>
          <w:p w:rsidR="00177E23" w:rsidRPr="00D37C79" w:rsidRDefault="00177E23" w:rsidP="00FB711E">
            <w:pPr>
              <w:pStyle w:val="Listaszerbekezds"/>
              <w:numPr>
                <w:ilvl w:val="0"/>
                <w:numId w:val="6"/>
              </w:numPr>
              <w:rPr>
                <w:rFonts w:ascii="Times New Roman" w:hAnsi="Times New Roman" w:cs="Times New Roman"/>
                <w:i/>
                <w:sz w:val="24"/>
                <w:szCs w:val="24"/>
              </w:rPr>
            </w:pPr>
            <w:r>
              <w:rPr>
                <w:rFonts w:ascii="Times New Roman" w:hAnsi="Times New Roman" w:cs="Times New Roman"/>
                <w:i/>
                <w:sz w:val="24"/>
                <w:szCs w:val="24"/>
              </w:rPr>
              <w:t>a megoldás(ok) újszerűsége,</w:t>
            </w:r>
          </w:p>
          <w:p w:rsidR="00177E23" w:rsidRDefault="00177E23" w:rsidP="00FB711E">
            <w:pPr>
              <w:pStyle w:val="Listaszerbekezds"/>
              <w:numPr>
                <w:ilvl w:val="0"/>
                <w:numId w:val="6"/>
              </w:numPr>
              <w:rPr>
                <w:rFonts w:ascii="Times New Roman" w:hAnsi="Times New Roman" w:cs="Times New Roman"/>
                <w:i/>
                <w:sz w:val="24"/>
                <w:szCs w:val="24"/>
              </w:rPr>
            </w:pPr>
            <w:r w:rsidRPr="00D37C79">
              <w:rPr>
                <w:rFonts w:ascii="Times New Roman" w:hAnsi="Times New Roman" w:cs="Times New Roman"/>
                <w:i/>
                <w:sz w:val="24"/>
                <w:szCs w:val="24"/>
              </w:rPr>
              <w:t>költséghatékonyság biztosítása</w:t>
            </w:r>
          </w:p>
          <w:p w:rsidR="00177E23" w:rsidRPr="00D37C79" w:rsidRDefault="00177E23" w:rsidP="00FB711E">
            <w:pPr>
              <w:pStyle w:val="Listaszerbekezds"/>
              <w:numPr>
                <w:ilvl w:val="0"/>
                <w:numId w:val="6"/>
              </w:numPr>
              <w:rPr>
                <w:rFonts w:ascii="Times New Roman" w:hAnsi="Times New Roman" w:cs="Times New Roman"/>
                <w:i/>
                <w:sz w:val="24"/>
                <w:szCs w:val="24"/>
              </w:rPr>
            </w:pPr>
            <w:r>
              <w:rPr>
                <w:rFonts w:ascii="Times New Roman" w:hAnsi="Times New Roman" w:cs="Times New Roman"/>
                <w:i/>
                <w:sz w:val="24"/>
                <w:szCs w:val="24"/>
              </w:rPr>
              <w:t>fenntarthatóság biztosítása</w:t>
            </w:r>
          </w:p>
        </w:tc>
      </w:tr>
      <w:tr w:rsidR="00177E23" w:rsidRPr="00B868C1" w:rsidTr="000D71FE">
        <w:tc>
          <w:tcPr>
            <w:tcW w:w="4264" w:type="dxa"/>
            <w:shd w:val="clear" w:color="auto" w:fill="F2F2F2" w:themeFill="background1" w:themeFillShade="F2"/>
          </w:tcPr>
          <w:p w:rsidR="00177E23" w:rsidRPr="00B868C1" w:rsidRDefault="00177E23" w:rsidP="00FB711E">
            <w:pPr>
              <w:pStyle w:val="Listaszerbekezds"/>
              <w:numPr>
                <w:ilvl w:val="0"/>
                <w:numId w:val="22"/>
              </w:numPr>
              <w:rPr>
                <w:rFonts w:ascii="Times New Roman" w:hAnsi="Times New Roman" w:cs="Times New Roman"/>
                <w:i/>
                <w:sz w:val="24"/>
                <w:szCs w:val="24"/>
              </w:rPr>
            </w:pPr>
            <w:r w:rsidRPr="00B868C1">
              <w:rPr>
                <w:rFonts w:ascii="Times New Roman" w:hAnsi="Times New Roman" w:cs="Times New Roman"/>
                <w:i/>
                <w:sz w:val="24"/>
                <w:szCs w:val="24"/>
              </w:rPr>
              <w:t>Támogatás-maximum:</w:t>
            </w:r>
          </w:p>
        </w:tc>
        <w:tc>
          <w:tcPr>
            <w:tcW w:w="5024" w:type="dxa"/>
            <w:gridSpan w:val="4"/>
            <w:shd w:val="clear" w:color="auto" w:fill="F2F2F2" w:themeFill="background1" w:themeFillShade="F2"/>
          </w:tcPr>
          <w:p w:rsidR="00177E23" w:rsidRPr="00B868C1" w:rsidRDefault="00177E23" w:rsidP="000D71FE">
            <w:pPr>
              <w:rPr>
                <w:rFonts w:ascii="Times New Roman" w:hAnsi="Times New Roman" w:cs="Times New Roman"/>
                <w:i/>
                <w:sz w:val="24"/>
                <w:szCs w:val="24"/>
              </w:rPr>
            </w:pPr>
            <w:r>
              <w:rPr>
                <w:rFonts w:ascii="Times New Roman" w:hAnsi="Times New Roman" w:cs="Times New Roman"/>
                <w:i/>
                <w:sz w:val="24"/>
                <w:szCs w:val="24"/>
              </w:rPr>
              <w:t xml:space="preserve">Egy projektben valósul meg: 70 </w:t>
            </w:r>
            <w:proofErr w:type="spellStart"/>
            <w:r>
              <w:rPr>
                <w:rFonts w:ascii="Times New Roman" w:hAnsi="Times New Roman" w:cs="Times New Roman"/>
                <w:i/>
                <w:sz w:val="24"/>
                <w:szCs w:val="24"/>
              </w:rPr>
              <w:t>mFt</w:t>
            </w:r>
            <w:proofErr w:type="spellEnd"/>
          </w:p>
        </w:tc>
      </w:tr>
      <w:tr w:rsidR="00177E23" w:rsidRPr="00B868C1" w:rsidTr="000D71FE">
        <w:tc>
          <w:tcPr>
            <w:tcW w:w="4264" w:type="dxa"/>
          </w:tcPr>
          <w:p w:rsidR="00177E23" w:rsidRPr="00B868C1" w:rsidRDefault="00177E23" w:rsidP="000D71FE">
            <w:pPr>
              <w:rPr>
                <w:rFonts w:ascii="Times New Roman" w:hAnsi="Times New Roman" w:cs="Times New Roman"/>
                <w:i/>
                <w:sz w:val="24"/>
                <w:szCs w:val="24"/>
              </w:rPr>
            </w:pPr>
            <w:r w:rsidRPr="00B868C1">
              <w:rPr>
                <w:rFonts w:ascii="Times New Roman" w:hAnsi="Times New Roman" w:cs="Times New Roman"/>
                <w:i/>
                <w:sz w:val="24"/>
                <w:szCs w:val="24"/>
              </w:rPr>
              <w:t>10.Tervezett forrás</w:t>
            </w:r>
          </w:p>
        </w:tc>
        <w:tc>
          <w:tcPr>
            <w:tcW w:w="5024" w:type="dxa"/>
            <w:gridSpan w:val="4"/>
          </w:tcPr>
          <w:p w:rsidR="00177E23" w:rsidRPr="00B868C1" w:rsidRDefault="00177E23" w:rsidP="000D71FE">
            <w:pPr>
              <w:rPr>
                <w:rFonts w:ascii="Times New Roman" w:hAnsi="Times New Roman" w:cs="Times New Roman"/>
                <w:i/>
                <w:sz w:val="24"/>
                <w:szCs w:val="24"/>
              </w:rPr>
            </w:pPr>
            <w:r>
              <w:rPr>
                <w:rFonts w:ascii="Times New Roman" w:hAnsi="Times New Roman" w:cs="Times New Roman"/>
                <w:i/>
                <w:sz w:val="24"/>
                <w:szCs w:val="24"/>
              </w:rPr>
              <w:t xml:space="preserve">100 % TOP-CLLD forrás = 70 </w:t>
            </w:r>
            <w:proofErr w:type="spellStart"/>
            <w:r>
              <w:rPr>
                <w:rFonts w:ascii="Times New Roman" w:hAnsi="Times New Roman" w:cs="Times New Roman"/>
                <w:i/>
                <w:sz w:val="24"/>
                <w:szCs w:val="24"/>
              </w:rPr>
              <w:t>mFt</w:t>
            </w:r>
            <w:proofErr w:type="spellEnd"/>
            <w:r>
              <w:rPr>
                <w:rFonts w:ascii="Times New Roman" w:hAnsi="Times New Roman" w:cs="Times New Roman"/>
                <w:i/>
                <w:sz w:val="24"/>
                <w:szCs w:val="24"/>
              </w:rPr>
              <w:t>.</w:t>
            </w:r>
          </w:p>
        </w:tc>
      </w:tr>
      <w:tr w:rsidR="00177E23" w:rsidRPr="00B868C1" w:rsidTr="000D71FE">
        <w:tc>
          <w:tcPr>
            <w:tcW w:w="4264" w:type="dxa"/>
            <w:shd w:val="clear" w:color="auto" w:fill="F2F2F2" w:themeFill="background1" w:themeFillShade="F2"/>
          </w:tcPr>
          <w:p w:rsidR="00177E23" w:rsidRPr="00B868C1" w:rsidRDefault="00177E23" w:rsidP="000D71FE">
            <w:pPr>
              <w:rPr>
                <w:rFonts w:ascii="Times New Roman" w:hAnsi="Times New Roman" w:cs="Times New Roman"/>
                <w:i/>
                <w:sz w:val="24"/>
                <w:szCs w:val="24"/>
              </w:rPr>
            </w:pPr>
            <w:r w:rsidRPr="00B868C1">
              <w:rPr>
                <w:rFonts w:ascii="Times New Roman" w:hAnsi="Times New Roman" w:cs="Times New Roman"/>
                <w:i/>
                <w:sz w:val="24"/>
                <w:szCs w:val="24"/>
              </w:rPr>
              <w:t>11. Forrás ütemezése</w:t>
            </w:r>
          </w:p>
        </w:tc>
        <w:tc>
          <w:tcPr>
            <w:tcW w:w="5024" w:type="dxa"/>
            <w:gridSpan w:val="4"/>
            <w:shd w:val="clear" w:color="auto" w:fill="F2F2F2" w:themeFill="background1" w:themeFillShade="F2"/>
          </w:tcPr>
          <w:p w:rsidR="00177E23" w:rsidRDefault="00177E23" w:rsidP="000D71FE">
            <w:pPr>
              <w:rPr>
                <w:rFonts w:ascii="Times New Roman" w:hAnsi="Times New Roman" w:cs="Times New Roman"/>
                <w:i/>
                <w:sz w:val="24"/>
                <w:szCs w:val="24"/>
              </w:rPr>
            </w:pPr>
            <w:r>
              <w:rPr>
                <w:rFonts w:ascii="Times New Roman" w:hAnsi="Times New Roman" w:cs="Times New Roman"/>
                <w:i/>
                <w:sz w:val="24"/>
                <w:szCs w:val="24"/>
              </w:rPr>
              <w:t>1. ütem: 70 millió forint</w:t>
            </w:r>
          </w:p>
          <w:p w:rsidR="00177E23" w:rsidRPr="00B868C1" w:rsidRDefault="00177E23" w:rsidP="000D71FE">
            <w:pPr>
              <w:rPr>
                <w:rFonts w:ascii="Times New Roman" w:hAnsi="Times New Roman" w:cs="Times New Roman"/>
                <w:i/>
                <w:sz w:val="24"/>
                <w:szCs w:val="24"/>
              </w:rPr>
            </w:pPr>
            <w:r>
              <w:rPr>
                <w:rFonts w:ascii="Times New Roman" w:hAnsi="Times New Roman" w:cs="Times New Roman"/>
                <w:i/>
                <w:sz w:val="24"/>
                <w:szCs w:val="24"/>
              </w:rPr>
              <w:t>2. ütem: 60 millió forint</w:t>
            </w:r>
          </w:p>
        </w:tc>
      </w:tr>
      <w:tr w:rsidR="00177E23" w:rsidRPr="00B868C1" w:rsidTr="000D71FE">
        <w:tc>
          <w:tcPr>
            <w:tcW w:w="4264" w:type="dxa"/>
          </w:tcPr>
          <w:p w:rsidR="00177E23" w:rsidRPr="00B868C1" w:rsidRDefault="00177E23" w:rsidP="000D71FE">
            <w:pPr>
              <w:rPr>
                <w:rFonts w:ascii="Times New Roman" w:hAnsi="Times New Roman" w:cs="Times New Roman"/>
                <w:i/>
                <w:sz w:val="24"/>
                <w:szCs w:val="24"/>
              </w:rPr>
            </w:pPr>
            <w:r w:rsidRPr="00B868C1">
              <w:rPr>
                <w:rFonts w:ascii="Times New Roman" w:hAnsi="Times New Roman" w:cs="Times New Roman"/>
                <w:i/>
                <w:sz w:val="24"/>
                <w:szCs w:val="24"/>
              </w:rPr>
              <w:t>12. A megvalósítás tervezett intervalluma</w:t>
            </w:r>
          </w:p>
        </w:tc>
        <w:tc>
          <w:tcPr>
            <w:tcW w:w="2512" w:type="dxa"/>
            <w:gridSpan w:val="2"/>
          </w:tcPr>
          <w:p w:rsidR="00177E23" w:rsidRPr="00B868C1" w:rsidRDefault="00177E23" w:rsidP="000D71FE">
            <w:pPr>
              <w:rPr>
                <w:rFonts w:ascii="Times New Roman" w:hAnsi="Times New Roman" w:cs="Times New Roman"/>
                <w:i/>
                <w:sz w:val="24"/>
                <w:szCs w:val="24"/>
              </w:rPr>
            </w:pPr>
            <w:r>
              <w:rPr>
                <w:rFonts w:ascii="Times New Roman" w:hAnsi="Times New Roman" w:cs="Times New Roman"/>
                <w:i/>
                <w:sz w:val="24"/>
                <w:szCs w:val="24"/>
              </w:rPr>
              <w:t>2017.</w:t>
            </w:r>
            <w:r w:rsidR="000F1FCC">
              <w:rPr>
                <w:rFonts w:ascii="Times New Roman" w:hAnsi="Times New Roman" w:cs="Times New Roman"/>
                <w:i/>
                <w:sz w:val="24"/>
                <w:szCs w:val="24"/>
              </w:rPr>
              <w:t xml:space="preserve"> </w:t>
            </w:r>
            <w:r>
              <w:rPr>
                <w:rFonts w:ascii="Times New Roman" w:hAnsi="Times New Roman" w:cs="Times New Roman"/>
                <w:i/>
                <w:sz w:val="24"/>
                <w:szCs w:val="24"/>
              </w:rPr>
              <w:t xml:space="preserve">március </w:t>
            </w:r>
          </w:p>
        </w:tc>
        <w:tc>
          <w:tcPr>
            <w:tcW w:w="2512" w:type="dxa"/>
            <w:gridSpan w:val="2"/>
          </w:tcPr>
          <w:p w:rsidR="00177E23" w:rsidRPr="00B868C1" w:rsidRDefault="00177E23" w:rsidP="000D71FE">
            <w:pPr>
              <w:rPr>
                <w:rFonts w:ascii="Times New Roman" w:hAnsi="Times New Roman" w:cs="Times New Roman"/>
                <w:i/>
                <w:sz w:val="24"/>
                <w:szCs w:val="24"/>
              </w:rPr>
            </w:pPr>
            <w:r>
              <w:rPr>
                <w:rFonts w:ascii="Times New Roman" w:hAnsi="Times New Roman" w:cs="Times New Roman"/>
                <w:i/>
                <w:sz w:val="24"/>
                <w:szCs w:val="24"/>
              </w:rPr>
              <w:t>2018. március</w:t>
            </w:r>
          </w:p>
        </w:tc>
      </w:tr>
      <w:tr w:rsidR="00CE7A8A" w:rsidRPr="00B868C1" w:rsidTr="007307E4">
        <w:tc>
          <w:tcPr>
            <w:tcW w:w="4264" w:type="dxa"/>
            <w:shd w:val="clear" w:color="auto" w:fill="A6A6A6" w:themeFill="background1" w:themeFillShade="A6"/>
          </w:tcPr>
          <w:p w:rsidR="00CE7A8A" w:rsidRPr="00FE71F5" w:rsidRDefault="00CE7A8A" w:rsidP="007307E4">
            <w:pPr>
              <w:rPr>
                <w:rFonts w:ascii="Times New Roman" w:hAnsi="Times New Roman" w:cs="Times New Roman"/>
                <w:i/>
              </w:rPr>
            </w:pPr>
            <w:r>
              <w:rPr>
                <w:rFonts w:ascii="Times New Roman" w:hAnsi="Times New Roman" w:cs="Times New Roman"/>
                <w:i/>
              </w:rPr>
              <w:t>13. Kimeneti indikátor:</w:t>
            </w:r>
          </w:p>
        </w:tc>
        <w:tc>
          <w:tcPr>
            <w:tcW w:w="5024" w:type="dxa"/>
            <w:gridSpan w:val="4"/>
            <w:shd w:val="clear" w:color="auto" w:fill="A6A6A6" w:themeFill="background1" w:themeFillShade="A6"/>
          </w:tcPr>
          <w:p w:rsidR="00CE7A8A" w:rsidRPr="00CB2B31" w:rsidRDefault="00CE7A8A" w:rsidP="00CE7A8A">
            <w:pPr>
              <w:rPr>
                <w:rFonts w:ascii="Times New Roman" w:hAnsi="Times New Roman" w:cs="Times New Roman"/>
                <w:i/>
                <w:sz w:val="24"/>
                <w:szCs w:val="24"/>
              </w:rPr>
            </w:pPr>
            <w:r w:rsidRPr="0011613B">
              <w:rPr>
                <w:rFonts w:ascii="Times New Roman" w:hAnsi="Times New Roman" w:cs="Times New Roman"/>
              </w:rPr>
              <w:t xml:space="preserve">2.Városi területen létrehozott vagy helyreállított nyitott terek: </w:t>
            </w:r>
            <w:r>
              <w:rPr>
                <w:rFonts w:ascii="Times New Roman" w:hAnsi="Times New Roman" w:cs="Times New Roman"/>
              </w:rPr>
              <w:t>2000</w:t>
            </w:r>
            <w:r w:rsidRPr="0011613B">
              <w:rPr>
                <w:rFonts w:ascii="Times New Roman" w:hAnsi="Times New Roman" w:cs="Times New Roman"/>
              </w:rPr>
              <w:t xml:space="preserve"> m2.</w:t>
            </w:r>
          </w:p>
        </w:tc>
      </w:tr>
    </w:tbl>
    <w:p w:rsidR="00177E23" w:rsidRDefault="00177E23" w:rsidP="00177E23">
      <w:pPr>
        <w:rPr>
          <w:i/>
        </w:rPr>
        <w:sectPr w:rsidR="00177E23">
          <w:pgSz w:w="11906" w:h="16838"/>
          <w:pgMar w:top="1417" w:right="1417" w:bottom="1417" w:left="1417" w:header="708" w:footer="708" w:gutter="0"/>
          <w:cols w:space="708"/>
          <w:docGrid w:linePitch="360"/>
        </w:sectPr>
      </w:pPr>
    </w:p>
    <w:tbl>
      <w:tblPr>
        <w:tblStyle w:val="Rcsostblzat"/>
        <w:tblW w:w="0" w:type="auto"/>
        <w:tblLook w:val="04A0" w:firstRow="1" w:lastRow="0" w:firstColumn="1" w:lastColumn="0" w:noHBand="0" w:noVBand="1"/>
      </w:tblPr>
      <w:tblGrid>
        <w:gridCol w:w="4264"/>
        <w:gridCol w:w="1256"/>
        <w:gridCol w:w="1256"/>
        <w:gridCol w:w="1256"/>
        <w:gridCol w:w="1256"/>
      </w:tblGrid>
      <w:tr w:rsidR="00177E23" w:rsidRPr="009B7264" w:rsidTr="000D71FE">
        <w:tc>
          <w:tcPr>
            <w:tcW w:w="9288" w:type="dxa"/>
            <w:gridSpan w:val="5"/>
            <w:shd w:val="clear" w:color="auto" w:fill="F2F2F2" w:themeFill="background1" w:themeFillShade="F2"/>
          </w:tcPr>
          <w:p w:rsidR="00177E23" w:rsidRPr="00D37C79" w:rsidRDefault="00177E23" w:rsidP="000D71FE">
            <w:pPr>
              <w:rPr>
                <w:b/>
                <w:sz w:val="24"/>
                <w:szCs w:val="24"/>
              </w:rPr>
            </w:pPr>
            <w:r>
              <w:rPr>
                <w:b/>
                <w:sz w:val="24"/>
                <w:szCs w:val="24"/>
              </w:rPr>
              <w:lastRenderedPageBreak/>
              <w:t xml:space="preserve">5/B - </w:t>
            </w:r>
            <w:r w:rsidRPr="00D37C79">
              <w:rPr>
                <w:b/>
                <w:sz w:val="24"/>
                <w:szCs w:val="24"/>
              </w:rPr>
              <w:t xml:space="preserve">A beavatkozási terület megnevezése: </w:t>
            </w:r>
            <w:r w:rsidRPr="00281559">
              <w:t>Közösségi alapú környezettudatosságot célzó akciók</w:t>
            </w:r>
            <w:r>
              <w:t xml:space="preserve"> (ESZA)</w:t>
            </w:r>
          </w:p>
        </w:tc>
      </w:tr>
      <w:tr w:rsidR="00177E23" w:rsidTr="000D71FE">
        <w:tc>
          <w:tcPr>
            <w:tcW w:w="4264" w:type="dxa"/>
          </w:tcPr>
          <w:p w:rsidR="00177E23" w:rsidRPr="00D37C79" w:rsidRDefault="00177E23" w:rsidP="00FB711E">
            <w:pPr>
              <w:pStyle w:val="Listaszerbekezds"/>
              <w:numPr>
                <w:ilvl w:val="0"/>
                <w:numId w:val="23"/>
              </w:numPr>
              <w:rPr>
                <w:i/>
              </w:rPr>
            </w:pPr>
            <w:r w:rsidRPr="00D37C79">
              <w:rPr>
                <w:i/>
              </w:rPr>
              <w:t xml:space="preserve">Kulcsprojekt vagy pályázatos </w:t>
            </w:r>
          </w:p>
        </w:tc>
        <w:tc>
          <w:tcPr>
            <w:tcW w:w="5024" w:type="dxa"/>
            <w:gridSpan w:val="4"/>
          </w:tcPr>
          <w:p w:rsidR="00177E23" w:rsidRDefault="00177E23" w:rsidP="000D71FE">
            <w:pPr>
              <w:rPr>
                <w:i/>
              </w:rPr>
            </w:pPr>
            <w:r>
              <w:rPr>
                <w:i/>
              </w:rPr>
              <w:t xml:space="preserve">pályázatos </w:t>
            </w:r>
          </w:p>
        </w:tc>
      </w:tr>
      <w:tr w:rsidR="00177E23" w:rsidTr="000D71FE">
        <w:tc>
          <w:tcPr>
            <w:tcW w:w="9288" w:type="dxa"/>
            <w:gridSpan w:val="5"/>
            <w:shd w:val="clear" w:color="auto" w:fill="F2F2F2" w:themeFill="background1" w:themeFillShade="F2"/>
          </w:tcPr>
          <w:p w:rsidR="00177E23" w:rsidRPr="00D37C79" w:rsidRDefault="00177E23" w:rsidP="00FB711E">
            <w:pPr>
              <w:pStyle w:val="Listaszerbekezds"/>
              <w:numPr>
                <w:ilvl w:val="0"/>
                <w:numId w:val="23"/>
              </w:numPr>
              <w:jc w:val="both"/>
              <w:rPr>
                <w:i/>
              </w:rPr>
            </w:pPr>
            <w:r>
              <w:rPr>
                <w:i/>
              </w:rPr>
              <w:t xml:space="preserve">Indoklás, alátámasztás: Kőszeg városában a kivételes környezeti adottságok és s történelmi örökség iránti felelősség is különös hangsúlyt helyez annak szükségességére, hogy a környezettudatosság a lehető legközvetlenebb és legcélzottabb eszközökkel váljon a helyieknek ne csak tudásává, de attitűdjévé. Az akciók a TOP „Zöld város” és az 5/A konstrukcióban megvalósuló „zöld városka” helyszínek bevonásával ezen erőfeszítésekre – és a közös felelősségre -  is felhívhatják a figyelmet. </w:t>
            </w:r>
          </w:p>
        </w:tc>
      </w:tr>
      <w:tr w:rsidR="00177E23" w:rsidTr="000D71FE">
        <w:tc>
          <w:tcPr>
            <w:tcW w:w="4264" w:type="dxa"/>
          </w:tcPr>
          <w:p w:rsidR="00177E23" w:rsidRPr="009B7264" w:rsidRDefault="00177E23" w:rsidP="00FB711E">
            <w:pPr>
              <w:pStyle w:val="Listaszerbekezds"/>
              <w:numPr>
                <w:ilvl w:val="0"/>
                <w:numId w:val="23"/>
              </w:numPr>
              <w:rPr>
                <w:i/>
              </w:rPr>
            </w:pPr>
            <w:r>
              <w:rPr>
                <w:i/>
              </w:rPr>
              <w:t>Releváns specifikus cél(ok)</w:t>
            </w:r>
          </w:p>
        </w:tc>
        <w:tc>
          <w:tcPr>
            <w:tcW w:w="1256" w:type="dxa"/>
          </w:tcPr>
          <w:p w:rsidR="00177E23" w:rsidRDefault="00177E23" w:rsidP="000D71FE">
            <w:pPr>
              <w:rPr>
                <w:i/>
              </w:rPr>
            </w:pPr>
            <w:r>
              <w:rPr>
                <w:i/>
              </w:rPr>
              <w:t>2</w:t>
            </w:r>
          </w:p>
        </w:tc>
        <w:tc>
          <w:tcPr>
            <w:tcW w:w="1256" w:type="dxa"/>
          </w:tcPr>
          <w:p w:rsidR="00177E23" w:rsidRDefault="00177E23" w:rsidP="000D71FE">
            <w:pPr>
              <w:rPr>
                <w:i/>
              </w:rPr>
            </w:pPr>
            <w:r>
              <w:rPr>
                <w:i/>
              </w:rPr>
              <w:t>3</w:t>
            </w:r>
          </w:p>
        </w:tc>
        <w:tc>
          <w:tcPr>
            <w:tcW w:w="1256" w:type="dxa"/>
          </w:tcPr>
          <w:p w:rsidR="00177E23" w:rsidRDefault="00177E23" w:rsidP="000D71FE">
            <w:pPr>
              <w:rPr>
                <w:i/>
              </w:rPr>
            </w:pPr>
            <w:r>
              <w:rPr>
                <w:i/>
              </w:rPr>
              <w:t>5</w:t>
            </w:r>
          </w:p>
        </w:tc>
        <w:tc>
          <w:tcPr>
            <w:tcW w:w="1256" w:type="dxa"/>
          </w:tcPr>
          <w:p w:rsidR="00177E23" w:rsidRDefault="00177E23" w:rsidP="000D71FE">
            <w:pPr>
              <w:rPr>
                <w:i/>
              </w:rPr>
            </w:pPr>
          </w:p>
        </w:tc>
      </w:tr>
      <w:tr w:rsidR="00177E23" w:rsidTr="000D71FE">
        <w:tc>
          <w:tcPr>
            <w:tcW w:w="4264" w:type="dxa"/>
            <w:shd w:val="clear" w:color="auto" w:fill="F2F2F2" w:themeFill="background1" w:themeFillShade="F2"/>
          </w:tcPr>
          <w:p w:rsidR="00177E23" w:rsidRPr="00812D1D" w:rsidRDefault="00177E23" w:rsidP="00FB711E">
            <w:pPr>
              <w:pStyle w:val="Listaszerbekezds"/>
              <w:numPr>
                <w:ilvl w:val="0"/>
                <w:numId w:val="23"/>
              </w:numPr>
              <w:rPr>
                <w:i/>
              </w:rPr>
            </w:pPr>
            <w:r w:rsidRPr="00812D1D">
              <w:rPr>
                <w:i/>
              </w:rPr>
              <w:t>Helyi felh</w:t>
            </w:r>
            <w:r>
              <w:rPr>
                <w:i/>
              </w:rPr>
              <w:t>í</w:t>
            </w:r>
            <w:r w:rsidRPr="00812D1D">
              <w:rPr>
                <w:i/>
              </w:rPr>
              <w:t>vások</w:t>
            </w:r>
            <w:r>
              <w:rPr>
                <w:i/>
              </w:rPr>
              <w:t xml:space="preserve"> / támogatható tevékenységek:</w:t>
            </w:r>
            <w:r w:rsidRPr="00812D1D">
              <w:rPr>
                <w:i/>
              </w:rPr>
              <w:t xml:space="preserve"> </w:t>
            </w:r>
          </w:p>
        </w:tc>
        <w:tc>
          <w:tcPr>
            <w:tcW w:w="5024" w:type="dxa"/>
            <w:gridSpan w:val="4"/>
            <w:shd w:val="clear" w:color="auto" w:fill="F2F2F2" w:themeFill="background1" w:themeFillShade="F2"/>
          </w:tcPr>
          <w:p w:rsidR="00177E23" w:rsidRDefault="00177E23" w:rsidP="000D71FE">
            <w:pPr>
              <w:rPr>
                <w:i/>
              </w:rPr>
            </w:pPr>
          </w:p>
        </w:tc>
      </w:tr>
      <w:tr w:rsidR="00177E23" w:rsidTr="000D71FE">
        <w:tc>
          <w:tcPr>
            <w:tcW w:w="9288" w:type="dxa"/>
            <w:gridSpan w:val="5"/>
          </w:tcPr>
          <w:p w:rsidR="00177E23" w:rsidRPr="002606E4" w:rsidRDefault="00177E23" w:rsidP="00FB711E">
            <w:pPr>
              <w:pStyle w:val="Listaszerbekezds"/>
              <w:numPr>
                <w:ilvl w:val="0"/>
                <w:numId w:val="23"/>
              </w:numPr>
              <w:jc w:val="both"/>
              <w:rPr>
                <w:i/>
              </w:rPr>
            </w:pPr>
            <w:r w:rsidRPr="002606E4">
              <w:rPr>
                <w:i/>
              </w:rPr>
              <w:t xml:space="preserve">Kiegészítő jelleg, lehatárolás: </w:t>
            </w:r>
            <w:r w:rsidRPr="007136BA">
              <w:t xml:space="preserve">A környezettudatosság – mint attitűd, </w:t>
            </w:r>
            <w:r>
              <w:t xml:space="preserve">és </w:t>
            </w:r>
            <w:r w:rsidRPr="007136BA">
              <w:t>nem</w:t>
            </w:r>
            <w:r>
              <w:t>,</w:t>
            </w:r>
            <w:r w:rsidRPr="007136BA">
              <w:t xml:space="preserve"> mint ismeret - </w:t>
            </w:r>
            <w:r>
              <w:t>erősödése</w:t>
            </w:r>
            <w:r w:rsidRPr="007136BA">
              <w:t xml:space="preserve"> a legkevésbé hatékony felülről vezérelt módon. </w:t>
            </w:r>
            <w:r>
              <w:t xml:space="preserve">A KEHOP a jelen időszakban kizárólag központosított szemléletformálási akciókkal tervez, rendkívül szerény forrással. A konstrukció ugyanakkor célzott módon és eszközökkel, helyi közösségek szervezésében és megvalósításával egészíti ki és kapcsolja össze a TOP „zöld város”, a TOP turisztika és a CLLD </w:t>
            </w:r>
            <w:r w:rsidR="000F1FCC">
              <w:t>5/A „zöld városka” beavatkozás</w:t>
            </w:r>
            <w:r>
              <w:t xml:space="preserve"> tudatosítást a város lakosságában.</w:t>
            </w:r>
          </w:p>
        </w:tc>
      </w:tr>
      <w:tr w:rsidR="00177E23" w:rsidTr="000D71FE">
        <w:tc>
          <w:tcPr>
            <w:tcW w:w="4264" w:type="dxa"/>
            <w:shd w:val="clear" w:color="auto" w:fill="F2F2F2" w:themeFill="background1" w:themeFillShade="F2"/>
          </w:tcPr>
          <w:p w:rsidR="00177E23" w:rsidRPr="002606E4" w:rsidRDefault="00177E23" w:rsidP="00FB711E">
            <w:pPr>
              <w:pStyle w:val="Listaszerbekezds"/>
              <w:numPr>
                <w:ilvl w:val="0"/>
                <w:numId w:val="23"/>
              </w:numPr>
              <w:rPr>
                <w:i/>
              </w:rPr>
            </w:pPr>
            <w:r w:rsidRPr="002606E4">
              <w:rPr>
                <w:i/>
              </w:rPr>
              <w:t xml:space="preserve">Célcsoport(ok): </w:t>
            </w:r>
          </w:p>
        </w:tc>
        <w:tc>
          <w:tcPr>
            <w:tcW w:w="5024" w:type="dxa"/>
            <w:gridSpan w:val="4"/>
            <w:shd w:val="clear" w:color="auto" w:fill="F2F2F2" w:themeFill="background1" w:themeFillShade="F2"/>
          </w:tcPr>
          <w:p w:rsidR="00177E23" w:rsidRDefault="00177E23" w:rsidP="000D71FE">
            <w:pPr>
              <w:ind w:left="360"/>
              <w:rPr>
                <w:rFonts w:ascii="Times New Roman" w:hAnsi="Times New Roman" w:cs="Times New Roman"/>
                <w:i/>
                <w:sz w:val="24"/>
                <w:szCs w:val="24"/>
              </w:rPr>
            </w:pPr>
            <w:r w:rsidRPr="004137CB">
              <w:rPr>
                <w:rFonts w:ascii="Times New Roman" w:hAnsi="Times New Roman" w:cs="Times New Roman"/>
                <w:i/>
                <w:sz w:val="24"/>
                <w:szCs w:val="24"/>
              </w:rPr>
              <w:t>Kőszeg városban székhellyel vagy telephellyel rendelkező:</w:t>
            </w:r>
          </w:p>
          <w:p w:rsidR="00177E23" w:rsidRDefault="00177E23" w:rsidP="00FB711E">
            <w:pPr>
              <w:pStyle w:val="Listaszerbekezds"/>
              <w:numPr>
                <w:ilvl w:val="0"/>
                <w:numId w:val="6"/>
              </w:numPr>
              <w:rPr>
                <w:rFonts w:ascii="Times New Roman" w:hAnsi="Times New Roman" w:cs="Times New Roman"/>
                <w:i/>
                <w:sz w:val="24"/>
                <w:szCs w:val="24"/>
              </w:rPr>
            </w:pPr>
            <w:r>
              <w:rPr>
                <w:rFonts w:ascii="Times New Roman" w:hAnsi="Times New Roman" w:cs="Times New Roman"/>
                <w:i/>
                <w:sz w:val="24"/>
                <w:szCs w:val="24"/>
              </w:rPr>
              <w:t>civil szervezetek (kivéve politikai pártok által alapított)</w:t>
            </w:r>
          </w:p>
          <w:p w:rsidR="00177E23" w:rsidRPr="00E106E2" w:rsidRDefault="00177E23" w:rsidP="00FB711E">
            <w:pPr>
              <w:pStyle w:val="Listaszerbekezds"/>
              <w:numPr>
                <w:ilvl w:val="0"/>
                <w:numId w:val="6"/>
              </w:numPr>
              <w:rPr>
                <w:i/>
              </w:rPr>
            </w:pPr>
            <w:r>
              <w:rPr>
                <w:rFonts w:ascii="Times New Roman" w:hAnsi="Times New Roman" w:cs="Times New Roman"/>
                <w:i/>
                <w:sz w:val="24"/>
                <w:szCs w:val="24"/>
              </w:rPr>
              <w:t xml:space="preserve">közoktatási és </w:t>
            </w:r>
            <w:r w:rsidRPr="00E106E2">
              <w:rPr>
                <w:rFonts w:ascii="Times New Roman" w:hAnsi="Times New Roman" w:cs="Times New Roman"/>
                <w:i/>
                <w:sz w:val="24"/>
                <w:szCs w:val="24"/>
              </w:rPr>
              <w:t>közművelődési intézmények</w:t>
            </w:r>
          </w:p>
        </w:tc>
      </w:tr>
      <w:tr w:rsidR="00177E23" w:rsidTr="000D71FE">
        <w:tc>
          <w:tcPr>
            <w:tcW w:w="4264" w:type="dxa"/>
          </w:tcPr>
          <w:p w:rsidR="00177E23" w:rsidRPr="002606E4" w:rsidRDefault="00177E23" w:rsidP="00FB711E">
            <w:pPr>
              <w:pStyle w:val="Listaszerbekezds"/>
              <w:numPr>
                <w:ilvl w:val="0"/>
                <w:numId w:val="23"/>
              </w:numPr>
              <w:rPr>
                <w:i/>
              </w:rPr>
            </w:pPr>
            <w:r w:rsidRPr="002606E4">
              <w:rPr>
                <w:i/>
              </w:rPr>
              <w:t xml:space="preserve">Kiválasztási kritériumok, alapelvek: </w:t>
            </w:r>
          </w:p>
        </w:tc>
        <w:tc>
          <w:tcPr>
            <w:tcW w:w="5024" w:type="dxa"/>
            <w:gridSpan w:val="4"/>
          </w:tcPr>
          <w:p w:rsidR="00177E23" w:rsidRPr="00E106E2" w:rsidRDefault="00177E23" w:rsidP="00FB711E">
            <w:pPr>
              <w:pStyle w:val="Listaszerbekezds"/>
              <w:numPr>
                <w:ilvl w:val="0"/>
                <w:numId w:val="6"/>
              </w:numPr>
              <w:jc w:val="both"/>
              <w:rPr>
                <w:rFonts w:ascii="Times New Roman" w:hAnsi="Times New Roman" w:cs="Times New Roman"/>
                <w:i/>
                <w:sz w:val="24"/>
                <w:szCs w:val="24"/>
              </w:rPr>
            </w:pPr>
            <w:r w:rsidRPr="00E106E2">
              <w:rPr>
                <w:rFonts w:ascii="Times New Roman" w:hAnsi="Times New Roman" w:cs="Times New Roman"/>
                <w:i/>
                <w:sz w:val="24"/>
                <w:szCs w:val="24"/>
              </w:rPr>
              <w:t>a szervezet saját tagjain túlmutató aktivitása,</w:t>
            </w:r>
          </w:p>
          <w:p w:rsidR="00177E23" w:rsidRPr="007A3DC2" w:rsidRDefault="00177E23" w:rsidP="00FB711E">
            <w:pPr>
              <w:pStyle w:val="Listaszerbekezds"/>
              <w:numPr>
                <w:ilvl w:val="0"/>
                <w:numId w:val="6"/>
              </w:numPr>
              <w:jc w:val="both"/>
              <w:rPr>
                <w:rFonts w:ascii="Times New Roman" w:hAnsi="Times New Roman" w:cs="Times New Roman"/>
                <w:i/>
                <w:sz w:val="24"/>
                <w:szCs w:val="24"/>
              </w:rPr>
            </w:pPr>
            <w:r w:rsidRPr="007A3DC2">
              <w:rPr>
                <w:rFonts w:ascii="Times New Roman" w:hAnsi="Times New Roman" w:cs="Times New Roman"/>
                <w:i/>
                <w:sz w:val="24"/>
                <w:szCs w:val="24"/>
              </w:rPr>
              <w:t>részvétel a „Civil akadémia” tréningen</w:t>
            </w:r>
          </w:p>
          <w:p w:rsidR="00177E23" w:rsidRPr="007A3DC2" w:rsidRDefault="00177E23" w:rsidP="00FB711E">
            <w:pPr>
              <w:pStyle w:val="Listaszerbekezds"/>
              <w:numPr>
                <w:ilvl w:val="0"/>
                <w:numId w:val="6"/>
              </w:numPr>
              <w:jc w:val="both"/>
              <w:rPr>
                <w:rFonts w:ascii="Times New Roman" w:hAnsi="Times New Roman" w:cs="Times New Roman"/>
                <w:i/>
                <w:sz w:val="24"/>
                <w:szCs w:val="24"/>
              </w:rPr>
            </w:pPr>
            <w:r w:rsidRPr="007A3DC2">
              <w:rPr>
                <w:rFonts w:ascii="Times New Roman" w:hAnsi="Times New Roman" w:cs="Times New Roman"/>
                <w:i/>
                <w:sz w:val="24"/>
                <w:szCs w:val="24"/>
              </w:rPr>
              <w:t>a szervezet esélyegyenlőségi aktivitása /elkötelezettsége,</w:t>
            </w:r>
          </w:p>
          <w:p w:rsidR="00177E23" w:rsidRPr="007A3DC2" w:rsidRDefault="00177E23" w:rsidP="00FB711E">
            <w:pPr>
              <w:pStyle w:val="Listaszerbekezds"/>
              <w:numPr>
                <w:ilvl w:val="0"/>
                <w:numId w:val="6"/>
              </w:numPr>
              <w:jc w:val="both"/>
              <w:rPr>
                <w:rFonts w:ascii="Times New Roman" w:hAnsi="Times New Roman" w:cs="Times New Roman"/>
                <w:i/>
                <w:sz w:val="24"/>
                <w:szCs w:val="24"/>
              </w:rPr>
            </w:pPr>
            <w:r w:rsidRPr="007A3DC2">
              <w:rPr>
                <w:rFonts w:ascii="Times New Roman" w:hAnsi="Times New Roman" w:cs="Times New Roman"/>
                <w:i/>
                <w:sz w:val="24"/>
                <w:szCs w:val="24"/>
              </w:rPr>
              <w:t xml:space="preserve">a tevékenység kapcsolódása a szervezet szélesebb értelemben vett közösségi aktivitáshoz </w:t>
            </w:r>
          </w:p>
          <w:p w:rsidR="00177E23" w:rsidRPr="007A3DC2" w:rsidRDefault="00177E23" w:rsidP="00FB711E">
            <w:pPr>
              <w:pStyle w:val="Listaszerbekezds"/>
              <w:numPr>
                <w:ilvl w:val="0"/>
                <w:numId w:val="6"/>
              </w:numPr>
              <w:jc w:val="both"/>
              <w:rPr>
                <w:rFonts w:ascii="Times New Roman" w:hAnsi="Times New Roman" w:cs="Times New Roman"/>
                <w:i/>
                <w:sz w:val="24"/>
                <w:szCs w:val="24"/>
              </w:rPr>
            </w:pPr>
            <w:r w:rsidRPr="007A3DC2">
              <w:rPr>
                <w:rFonts w:ascii="Times New Roman" w:hAnsi="Times New Roman" w:cs="Times New Roman"/>
                <w:i/>
                <w:sz w:val="24"/>
                <w:szCs w:val="24"/>
              </w:rPr>
              <w:t>a tevékenység költséghatékonysága</w:t>
            </w:r>
          </w:p>
          <w:p w:rsidR="00177E23" w:rsidRPr="007A3DC2" w:rsidRDefault="00177E23" w:rsidP="00FB711E">
            <w:pPr>
              <w:pStyle w:val="Listaszerbekezds"/>
              <w:numPr>
                <w:ilvl w:val="0"/>
                <w:numId w:val="6"/>
              </w:numPr>
              <w:jc w:val="both"/>
              <w:rPr>
                <w:rFonts w:ascii="Times New Roman" w:hAnsi="Times New Roman" w:cs="Times New Roman"/>
                <w:i/>
                <w:sz w:val="24"/>
                <w:szCs w:val="24"/>
              </w:rPr>
            </w:pPr>
            <w:r w:rsidRPr="007A3DC2">
              <w:rPr>
                <w:rFonts w:ascii="Times New Roman" w:hAnsi="Times New Roman" w:cs="Times New Roman"/>
                <w:i/>
                <w:sz w:val="24"/>
                <w:szCs w:val="24"/>
              </w:rPr>
              <w:t>önerőhöz versenyszféra-forrás bevonása</w:t>
            </w:r>
          </w:p>
          <w:p w:rsidR="00177E23" w:rsidRPr="00E106E2" w:rsidRDefault="00177E23" w:rsidP="00FB711E">
            <w:pPr>
              <w:pStyle w:val="Listaszerbekezds"/>
              <w:numPr>
                <w:ilvl w:val="0"/>
                <w:numId w:val="6"/>
              </w:numPr>
              <w:rPr>
                <w:i/>
              </w:rPr>
            </w:pPr>
            <w:r w:rsidRPr="007A3DC2">
              <w:rPr>
                <w:rFonts w:ascii="Times New Roman" w:hAnsi="Times New Roman" w:cs="Times New Roman"/>
                <w:i/>
                <w:sz w:val="24"/>
                <w:szCs w:val="24"/>
              </w:rPr>
              <w:t>a tevékenység újszerűsége</w:t>
            </w:r>
          </w:p>
        </w:tc>
      </w:tr>
      <w:tr w:rsidR="00177E23" w:rsidTr="000D71FE">
        <w:tc>
          <w:tcPr>
            <w:tcW w:w="4264" w:type="dxa"/>
            <w:shd w:val="clear" w:color="auto" w:fill="F2F2F2" w:themeFill="background1" w:themeFillShade="F2"/>
          </w:tcPr>
          <w:p w:rsidR="00177E23" w:rsidRPr="002606E4" w:rsidRDefault="00177E23" w:rsidP="00FB711E">
            <w:pPr>
              <w:pStyle w:val="Listaszerbekezds"/>
              <w:numPr>
                <w:ilvl w:val="0"/>
                <w:numId w:val="23"/>
              </w:numPr>
              <w:rPr>
                <w:i/>
              </w:rPr>
            </w:pPr>
            <w:r>
              <w:rPr>
                <w:i/>
              </w:rPr>
              <w:t>Támogatás-maximum</w:t>
            </w:r>
          </w:p>
        </w:tc>
        <w:tc>
          <w:tcPr>
            <w:tcW w:w="5024" w:type="dxa"/>
            <w:gridSpan w:val="4"/>
            <w:shd w:val="clear" w:color="auto" w:fill="F2F2F2" w:themeFill="background1" w:themeFillShade="F2"/>
          </w:tcPr>
          <w:p w:rsidR="00177E23" w:rsidRDefault="00177E23" w:rsidP="000D71FE">
            <w:pPr>
              <w:rPr>
                <w:rFonts w:ascii="Times New Roman" w:hAnsi="Times New Roman" w:cs="Times New Roman"/>
                <w:i/>
                <w:sz w:val="24"/>
                <w:szCs w:val="24"/>
              </w:rPr>
            </w:pPr>
            <w:r>
              <w:rPr>
                <w:rFonts w:ascii="Times New Roman" w:hAnsi="Times New Roman" w:cs="Times New Roman"/>
                <w:i/>
                <w:sz w:val="24"/>
                <w:szCs w:val="24"/>
              </w:rPr>
              <w:t xml:space="preserve">Maximum támogatás/ projekt: 2 millió forint </w:t>
            </w:r>
          </w:p>
          <w:p w:rsidR="00177E23" w:rsidRPr="004137CB" w:rsidRDefault="00177E23" w:rsidP="000D71FE">
            <w:pPr>
              <w:rPr>
                <w:rFonts w:ascii="Times New Roman" w:hAnsi="Times New Roman" w:cs="Times New Roman"/>
                <w:i/>
                <w:sz w:val="24"/>
                <w:szCs w:val="24"/>
              </w:rPr>
            </w:pPr>
            <w:r w:rsidRPr="004137CB">
              <w:rPr>
                <w:rFonts w:ascii="Times New Roman" w:hAnsi="Times New Roman" w:cs="Times New Roman"/>
                <w:i/>
                <w:sz w:val="24"/>
                <w:szCs w:val="24"/>
              </w:rPr>
              <w:t xml:space="preserve">Egy szervezet maximum </w:t>
            </w:r>
            <w:r>
              <w:rPr>
                <w:rFonts w:ascii="Times New Roman" w:hAnsi="Times New Roman" w:cs="Times New Roman"/>
                <w:i/>
                <w:sz w:val="24"/>
                <w:szCs w:val="24"/>
              </w:rPr>
              <w:t>4</w:t>
            </w:r>
            <w:r w:rsidRPr="004137CB">
              <w:rPr>
                <w:rFonts w:ascii="Times New Roman" w:hAnsi="Times New Roman" w:cs="Times New Roman"/>
                <w:i/>
                <w:sz w:val="24"/>
                <w:szCs w:val="24"/>
              </w:rPr>
              <w:t xml:space="preserve"> millió forintot nyerhet el.</w:t>
            </w:r>
          </w:p>
        </w:tc>
      </w:tr>
      <w:tr w:rsidR="00177E23" w:rsidTr="000D71FE">
        <w:tc>
          <w:tcPr>
            <w:tcW w:w="4264" w:type="dxa"/>
          </w:tcPr>
          <w:p w:rsidR="00177E23" w:rsidRPr="002606E4" w:rsidRDefault="00177E23" w:rsidP="000D71FE">
            <w:pPr>
              <w:rPr>
                <w:i/>
              </w:rPr>
            </w:pPr>
            <w:r>
              <w:rPr>
                <w:i/>
              </w:rPr>
              <w:t>10.</w:t>
            </w:r>
            <w:r w:rsidRPr="002606E4">
              <w:rPr>
                <w:i/>
              </w:rPr>
              <w:t>Tervezett forrás</w:t>
            </w:r>
          </w:p>
        </w:tc>
        <w:tc>
          <w:tcPr>
            <w:tcW w:w="5024" w:type="dxa"/>
            <w:gridSpan w:val="4"/>
          </w:tcPr>
          <w:p w:rsidR="00177E23" w:rsidRPr="004137CB" w:rsidRDefault="00177E23" w:rsidP="000D71FE">
            <w:pPr>
              <w:rPr>
                <w:rFonts w:ascii="Times New Roman" w:hAnsi="Times New Roman" w:cs="Times New Roman"/>
                <w:i/>
                <w:sz w:val="24"/>
                <w:szCs w:val="24"/>
              </w:rPr>
            </w:pPr>
            <w:r w:rsidRPr="004137CB">
              <w:rPr>
                <w:rFonts w:ascii="Times New Roman" w:hAnsi="Times New Roman" w:cs="Times New Roman"/>
                <w:i/>
                <w:sz w:val="24"/>
                <w:szCs w:val="24"/>
              </w:rPr>
              <w:t xml:space="preserve">Támogatás maximuma: </w:t>
            </w:r>
            <w:r>
              <w:rPr>
                <w:rFonts w:ascii="Times New Roman" w:hAnsi="Times New Roman" w:cs="Times New Roman"/>
                <w:i/>
                <w:sz w:val="24"/>
                <w:szCs w:val="24"/>
              </w:rPr>
              <w:t>10</w:t>
            </w:r>
            <w:r w:rsidRPr="004137CB">
              <w:rPr>
                <w:rFonts w:ascii="Times New Roman" w:hAnsi="Times New Roman" w:cs="Times New Roman"/>
                <w:i/>
                <w:sz w:val="24"/>
                <w:szCs w:val="24"/>
              </w:rPr>
              <w:t xml:space="preserve">0 % = </w:t>
            </w:r>
            <w:r>
              <w:rPr>
                <w:rFonts w:ascii="Times New Roman" w:hAnsi="Times New Roman" w:cs="Times New Roman"/>
                <w:i/>
                <w:sz w:val="24"/>
                <w:szCs w:val="24"/>
              </w:rPr>
              <w:t>3</w:t>
            </w:r>
            <w:r w:rsidRPr="004137CB">
              <w:rPr>
                <w:rFonts w:ascii="Times New Roman" w:hAnsi="Times New Roman" w:cs="Times New Roman"/>
                <w:i/>
                <w:sz w:val="24"/>
                <w:szCs w:val="24"/>
              </w:rPr>
              <w:t xml:space="preserve">0 m Ft TOP-CLLD </w:t>
            </w:r>
          </w:p>
        </w:tc>
      </w:tr>
      <w:tr w:rsidR="00177E23" w:rsidTr="000D71FE">
        <w:tc>
          <w:tcPr>
            <w:tcW w:w="4264" w:type="dxa"/>
            <w:shd w:val="clear" w:color="auto" w:fill="F2F2F2" w:themeFill="background1" w:themeFillShade="F2"/>
          </w:tcPr>
          <w:p w:rsidR="00177E23" w:rsidRDefault="00177E23" w:rsidP="000D71FE">
            <w:pPr>
              <w:rPr>
                <w:i/>
              </w:rPr>
            </w:pPr>
            <w:r>
              <w:rPr>
                <w:i/>
              </w:rPr>
              <w:t>11. Forrás ütemezése</w:t>
            </w:r>
          </w:p>
        </w:tc>
        <w:tc>
          <w:tcPr>
            <w:tcW w:w="5024" w:type="dxa"/>
            <w:gridSpan w:val="4"/>
            <w:shd w:val="clear" w:color="auto" w:fill="F2F2F2" w:themeFill="background1" w:themeFillShade="F2"/>
          </w:tcPr>
          <w:p w:rsidR="00177E23" w:rsidRPr="004137CB" w:rsidRDefault="00177E23" w:rsidP="000D71FE">
            <w:pPr>
              <w:rPr>
                <w:rFonts w:ascii="Times New Roman" w:hAnsi="Times New Roman" w:cs="Times New Roman"/>
                <w:i/>
                <w:sz w:val="24"/>
                <w:szCs w:val="24"/>
              </w:rPr>
            </w:pPr>
            <w:r>
              <w:rPr>
                <w:rFonts w:ascii="Times New Roman" w:hAnsi="Times New Roman" w:cs="Times New Roman"/>
                <w:i/>
                <w:sz w:val="24"/>
                <w:szCs w:val="24"/>
              </w:rPr>
              <w:t>1. ütem: 3</w:t>
            </w:r>
            <w:r w:rsidRPr="004137CB">
              <w:rPr>
                <w:rFonts w:ascii="Times New Roman" w:hAnsi="Times New Roman" w:cs="Times New Roman"/>
                <w:i/>
                <w:sz w:val="24"/>
                <w:szCs w:val="24"/>
              </w:rPr>
              <w:t>0 millió Ft</w:t>
            </w:r>
          </w:p>
          <w:p w:rsidR="00177E23" w:rsidRPr="004137CB" w:rsidRDefault="00177E23" w:rsidP="000D71FE">
            <w:pPr>
              <w:rPr>
                <w:rFonts w:ascii="Times New Roman" w:hAnsi="Times New Roman" w:cs="Times New Roman"/>
                <w:i/>
                <w:sz w:val="24"/>
                <w:szCs w:val="24"/>
              </w:rPr>
            </w:pPr>
            <w:r w:rsidRPr="004137CB">
              <w:rPr>
                <w:rFonts w:ascii="Times New Roman" w:hAnsi="Times New Roman" w:cs="Times New Roman"/>
                <w:i/>
                <w:sz w:val="24"/>
                <w:szCs w:val="24"/>
              </w:rPr>
              <w:t xml:space="preserve">2. ütem: </w:t>
            </w:r>
            <w:r>
              <w:rPr>
                <w:rFonts w:ascii="Times New Roman" w:hAnsi="Times New Roman" w:cs="Times New Roman"/>
                <w:i/>
                <w:sz w:val="24"/>
                <w:szCs w:val="24"/>
              </w:rPr>
              <w:t>2</w:t>
            </w:r>
            <w:r w:rsidRPr="004137CB">
              <w:rPr>
                <w:rFonts w:ascii="Times New Roman" w:hAnsi="Times New Roman" w:cs="Times New Roman"/>
                <w:i/>
                <w:sz w:val="24"/>
                <w:szCs w:val="24"/>
              </w:rPr>
              <w:t>0 millió Ft</w:t>
            </w:r>
          </w:p>
        </w:tc>
      </w:tr>
      <w:tr w:rsidR="00177E23" w:rsidTr="000D71FE">
        <w:tc>
          <w:tcPr>
            <w:tcW w:w="4264" w:type="dxa"/>
          </w:tcPr>
          <w:p w:rsidR="00177E23" w:rsidRDefault="00177E23" w:rsidP="000D71FE">
            <w:pPr>
              <w:rPr>
                <w:i/>
              </w:rPr>
            </w:pPr>
            <w:r>
              <w:rPr>
                <w:i/>
              </w:rPr>
              <w:t>12. A megvalósítás tervezett intervalluma</w:t>
            </w:r>
          </w:p>
        </w:tc>
        <w:tc>
          <w:tcPr>
            <w:tcW w:w="2512" w:type="dxa"/>
            <w:gridSpan w:val="2"/>
          </w:tcPr>
          <w:p w:rsidR="00177E23" w:rsidRDefault="00177E23" w:rsidP="000D71FE">
            <w:pPr>
              <w:rPr>
                <w:i/>
              </w:rPr>
            </w:pPr>
            <w:r>
              <w:rPr>
                <w:i/>
              </w:rPr>
              <w:t xml:space="preserve">2017. március </w:t>
            </w:r>
          </w:p>
        </w:tc>
        <w:tc>
          <w:tcPr>
            <w:tcW w:w="2512" w:type="dxa"/>
            <w:gridSpan w:val="2"/>
          </w:tcPr>
          <w:p w:rsidR="00177E23" w:rsidRDefault="00177E23" w:rsidP="000D71FE">
            <w:pPr>
              <w:rPr>
                <w:i/>
              </w:rPr>
            </w:pPr>
            <w:r>
              <w:rPr>
                <w:i/>
              </w:rPr>
              <w:t>2019. december</w:t>
            </w:r>
          </w:p>
        </w:tc>
      </w:tr>
      <w:tr w:rsidR="00CE7A8A" w:rsidTr="00CE7A8A">
        <w:tc>
          <w:tcPr>
            <w:tcW w:w="4264" w:type="dxa"/>
            <w:shd w:val="clear" w:color="auto" w:fill="A6A6A6" w:themeFill="background1" w:themeFillShade="A6"/>
          </w:tcPr>
          <w:p w:rsidR="00CE7A8A" w:rsidRPr="00FE71F5" w:rsidRDefault="00CE7A8A" w:rsidP="007307E4">
            <w:pPr>
              <w:rPr>
                <w:rFonts w:ascii="Times New Roman" w:hAnsi="Times New Roman" w:cs="Times New Roman"/>
                <w:i/>
              </w:rPr>
            </w:pPr>
            <w:r>
              <w:rPr>
                <w:rFonts w:ascii="Times New Roman" w:hAnsi="Times New Roman" w:cs="Times New Roman"/>
                <w:i/>
              </w:rPr>
              <w:t>13. Kimeneti indikátor:</w:t>
            </w:r>
          </w:p>
        </w:tc>
        <w:tc>
          <w:tcPr>
            <w:tcW w:w="2512" w:type="dxa"/>
            <w:gridSpan w:val="2"/>
            <w:shd w:val="clear" w:color="auto" w:fill="A6A6A6" w:themeFill="background1" w:themeFillShade="A6"/>
          </w:tcPr>
          <w:p w:rsidR="00CE7A8A" w:rsidRPr="00B84187" w:rsidRDefault="00CE7A8A" w:rsidP="007307E4">
            <w:pPr>
              <w:rPr>
                <w:rFonts w:ascii="Times New Roman" w:hAnsi="Times New Roman" w:cs="Times New Roman"/>
              </w:rPr>
            </w:pPr>
            <w:r w:rsidRPr="00B84187">
              <w:rPr>
                <w:rFonts w:ascii="Times New Roman" w:hAnsi="Times New Roman" w:cs="Times New Roman"/>
              </w:rPr>
              <w:t>A HKFS keretében tervezett és végrehajtott programok száma:</w:t>
            </w:r>
          </w:p>
        </w:tc>
        <w:tc>
          <w:tcPr>
            <w:tcW w:w="2512" w:type="dxa"/>
            <w:gridSpan w:val="2"/>
            <w:shd w:val="clear" w:color="auto" w:fill="A6A6A6" w:themeFill="background1" w:themeFillShade="A6"/>
          </w:tcPr>
          <w:p w:rsidR="00CE7A8A" w:rsidRPr="00B84187" w:rsidRDefault="00CE7A8A" w:rsidP="007307E4">
            <w:pPr>
              <w:rPr>
                <w:rFonts w:ascii="Times New Roman" w:hAnsi="Times New Roman" w:cs="Times New Roman"/>
              </w:rPr>
            </w:pPr>
            <w:r>
              <w:rPr>
                <w:rFonts w:ascii="Times New Roman" w:hAnsi="Times New Roman" w:cs="Times New Roman"/>
              </w:rPr>
              <w:t>10 db</w:t>
            </w:r>
          </w:p>
        </w:tc>
      </w:tr>
    </w:tbl>
    <w:p w:rsidR="00177E23" w:rsidRDefault="00177E23" w:rsidP="00177E23">
      <w:pPr>
        <w:rPr>
          <w:i/>
        </w:rPr>
        <w:sectPr w:rsidR="00177E23">
          <w:pgSz w:w="11906" w:h="16838"/>
          <w:pgMar w:top="1417" w:right="1417" w:bottom="1417" w:left="1417" w:header="708" w:footer="708" w:gutter="0"/>
          <w:cols w:space="708"/>
          <w:docGrid w:linePitch="360"/>
        </w:sectPr>
      </w:pPr>
    </w:p>
    <w:tbl>
      <w:tblPr>
        <w:tblStyle w:val="Rcsostblzat"/>
        <w:tblW w:w="0" w:type="auto"/>
        <w:tblLook w:val="04A0" w:firstRow="1" w:lastRow="0" w:firstColumn="1" w:lastColumn="0" w:noHBand="0" w:noVBand="1"/>
      </w:tblPr>
      <w:tblGrid>
        <w:gridCol w:w="4262"/>
        <w:gridCol w:w="1256"/>
        <w:gridCol w:w="1256"/>
        <w:gridCol w:w="1256"/>
        <w:gridCol w:w="1256"/>
      </w:tblGrid>
      <w:tr w:rsidR="00177E23" w:rsidRPr="009B7264" w:rsidTr="000D71FE">
        <w:tc>
          <w:tcPr>
            <w:tcW w:w="9288" w:type="dxa"/>
            <w:gridSpan w:val="5"/>
            <w:shd w:val="clear" w:color="auto" w:fill="F2F2F2" w:themeFill="background1" w:themeFillShade="F2"/>
          </w:tcPr>
          <w:p w:rsidR="00177E23" w:rsidRPr="00D37C79" w:rsidRDefault="00177E23" w:rsidP="000D71FE">
            <w:pPr>
              <w:rPr>
                <w:b/>
                <w:sz w:val="24"/>
                <w:szCs w:val="24"/>
              </w:rPr>
            </w:pPr>
            <w:r>
              <w:rPr>
                <w:b/>
                <w:sz w:val="24"/>
                <w:szCs w:val="24"/>
              </w:rPr>
              <w:lastRenderedPageBreak/>
              <w:t xml:space="preserve">6.- </w:t>
            </w:r>
            <w:r w:rsidRPr="00D37C79">
              <w:rPr>
                <w:b/>
                <w:sz w:val="24"/>
                <w:szCs w:val="24"/>
              </w:rPr>
              <w:t xml:space="preserve">A beavatkozási terület megnevezése: </w:t>
            </w:r>
            <w:r>
              <w:rPr>
                <w:rFonts w:ascii="Times New Roman" w:hAnsi="Times New Roman" w:cs="Times New Roman"/>
                <w:iCs/>
                <w:sz w:val="24"/>
                <w:szCs w:val="24"/>
              </w:rPr>
              <w:t>Együttműködés, hálózatosodás:</w:t>
            </w:r>
            <w:r w:rsidRPr="00281559">
              <w:rPr>
                <w:rFonts w:ascii="Times New Roman" w:hAnsi="Times New Roman" w:cs="Times New Roman"/>
                <w:iCs/>
                <w:sz w:val="24"/>
                <w:szCs w:val="24"/>
              </w:rPr>
              <w:t xml:space="preserve"> </w:t>
            </w:r>
            <w:r>
              <w:rPr>
                <w:rFonts w:ascii="Times New Roman" w:hAnsi="Times New Roman" w:cs="Times New Roman"/>
                <w:iCs/>
                <w:sz w:val="24"/>
                <w:szCs w:val="24"/>
              </w:rPr>
              <w:t>más szervez</w:t>
            </w:r>
            <w:r w:rsidR="000F1FCC">
              <w:rPr>
                <w:rFonts w:ascii="Times New Roman" w:hAnsi="Times New Roman" w:cs="Times New Roman"/>
                <w:iCs/>
                <w:sz w:val="24"/>
                <w:szCs w:val="24"/>
              </w:rPr>
              <w:t>e</w:t>
            </w:r>
            <w:r>
              <w:rPr>
                <w:rFonts w:ascii="Times New Roman" w:hAnsi="Times New Roman" w:cs="Times New Roman"/>
                <w:iCs/>
                <w:sz w:val="24"/>
                <w:szCs w:val="24"/>
              </w:rPr>
              <w:t xml:space="preserve">tek, települések </w:t>
            </w:r>
            <w:r w:rsidRPr="00281559">
              <w:rPr>
                <w:rFonts w:ascii="Times New Roman" w:hAnsi="Times New Roman" w:cs="Times New Roman"/>
                <w:iCs/>
                <w:sz w:val="24"/>
                <w:szCs w:val="24"/>
              </w:rPr>
              <w:t>kihívás</w:t>
            </w:r>
            <w:r w:rsidR="000F1FCC">
              <w:rPr>
                <w:rFonts w:ascii="Times New Roman" w:hAnsi="Times New Roman" w:cs="Times New Roman"/>
                <w:iCs/>
                <w:sz w:val="24"/>
                <w:szCs w:val="24"/>
              </w:rPr>
              <w:t>a</w:t>
            </w:r>
            <w:r w:rsidRPr="00281559">
              <w:rPr>
                <w:rFonts w:ascii="Times New Roman" w:hAnsi="Times New Roman" w:cs="Times New Roman"/>
                <w:iCs/>
                <w:sz w:val="24"/>
                <w:szCs w:val="24"/>
              </w:rPr>
              <w:t xml:space="preserve">inak és közösségi alapú megoldásainak megismerése, </w:t>
            </w:r>
            <w:r>
              <w:rPr>
                <w:rFonts w:ascii="Times New Roman" w:hAnsi="Times New Roman" w:cs="Times New Roman"/>
                <w:iCs/>
                <w:sz w:val="24"/>
                <w:szCs w:val="24"/>
              </w:rPr>
              <w:t>tapasztalatok</w:t>
            </w:r>
            <w:r w:rsidRPr="00281559">
              <w:rPr>
                <w:rFonts w:ascii="Times New Roman" w:hAnsi="Times New Roman" w:cs="Times New Roman"/>
                <w:iCs/>
                <w:sz w:val="24"/>
                <w:szCs w:val="24"/>
              </w:rPr>
              <w:t xml:space="preserve"> megosztása</w:t>
            </w:r>
            <w:r>
              <w:rPr>
                <w:rFonts w:ascii="Times New Roman" w:hAnsi="Times New Roman" w:cs="Times New Roman"/>
                <w:iCs/>
                <w:sz w:val="24"/>
                <w:szCs w:val="24"/>
              </w:rPr>
              <w:t>, együttműködési programépítés (ESZA)</w:t>
            </w:r>
            <w:r w:rsidRPr="00281559">
              <w:rPr>
                <w:rFonts w:ascii="Times New Roman" w:hAnsi="Times New Roman" w:cs="Times New Roman"/>
                <w:iCs/>
                <w:sz w:val="24"/>
                <w:szCs w:val="24"/>
              </w:rPr>
              <w:t>.</w:t>
            </w:r>
          </w:p>
        </w:tc>
      </w:tr>
      <w:tr w:rsidR="00177E23" w:rsidTr="000D71FE">
        <w:tc>
          <w:tcPr>
            <w:tcW w:w="4264" w:type="dxa"/>
          </w:tcPr>
          <w:p w:rsidR="00177E23" w:rsidRPr="00D37C79" w:rsidRDefault="00177E23" w:rsidP="00FB711E">
            <w:pPr>
              <w:pStyle w:val="Listaszerbekezds"/>
              <w:numPr>
                <w:ilvl w:val="0"/>
                <w:numId w:val="24"/>
              </w:numPr>
              <w:rPr>
                <w:i/>
              </w:rPr>
            </w:pPr>
            <w:r w:rsidRPr="00D37C79">
              <w:rPr>
                <w:i/>
              </w:rPr>
              <w:t xml:space="preserve">Kulcsprojekt vagy pályázatos </w:t>
            </w:r>
          </w:p>
        </w:tc>
        <w:tc>
          <w:tcPr>
            <w:tcW w:w="5024" w:type="dxa"/>
            <w:gridSpan w:val="4"/>
          </w:tcPr>
          <w:p w:rsidR="00177E23" w:rsidRDefault="00177E23" w:rsidP="000D71FE">
            <w:pPr>
              <w:rPr>
                <w:i/>
              </w:rPr>
            </w:pPr>
            <w:r>
              <w:rPr>
                <w:i/>
              </w:rPr>
              <w:t xml:space="preserve">pályázatos </w:t>
            </w:r>
          </w:p>
        </w:tc>
      </w:tr>
      <w:tr w:rsidR="00177E23" w:rsidTr="000D71FE">
        <w:tc>
          <w:tcPr>
            <w:tcW w:w="9288" w:type="dxa"/>
            <w:gridSpan w:val="5"/>
            <w:shd w:val="clear" w:color="auto" w:fill="F2F2F2" w:themeFill="background1" w:themeFillShade="F2"/>
          </w:tcPr>
          <w:p w:rsidR="00177E23" w:rsidRPr="00D37C79" w:rsidRDefault="00177E23" w:rsidP="00FB711E">
            <w:pPr>
              <w:pStyle w:val="Listaszerbekezds"/>
              <w:numPr>
                <w:ilvl w:val="0"/>
                <w:numId w:val="24"/>
              </w:numPr>
              <w:jc w:val="both"/>
              <w:rPr>
                <w:i/>
              </w:rPr>
            </w:pPr>
            <w:r>
              <w:rPr>
                <w:i/>
              </w:rPr>
              <w:t xml:space="preserve">Indoklás, alátámasztás: </w:t>
            </w:r>
            <w:r w:rsidRPr="00686F4E">
              <w:t xml:space="preserve">A korábbi évtizedek mesterséges elzártsága után nagyon fontos minél több </w:t>
            </w:r>
            <w:r>
              <w:t>nyitottság elérése</w:t>
            </w:r>
            <w:r w:rsidRPr="00686F4E">
              <w:t xml:space="preserve">, Kőszeg ezekben </w:t>
            </w:r>
            <w:r>
              <w:t>jól halad</w:t>
            </w:r>
            <w:r w:rsidRPr="00686F4E">
              <w:t xml:space="preserve">, testvérvárosi kapcsolatai </w:t>
            </w:r>
            <w:r>
              <w:t>n</w:t>
            </w:r>
            <w:r w:rsidRPr="00686F4E">
              <w:t>em csupán formálisak. Ez által új dimenzióval bővül együttműködésük horizontja.</w:t>
            </w:r>
          </w:p>
        </w:tc>
      </w:tr>
      <w:tr w:rsidR="00177E23" w:rsidTr="000D71FE">
        <w:tc>
          <w:tcPr>
            <w:tcW w:w="4264" w:type="dxa"/>
          </w:tcPr>
          <w:p w:rsidR="00177E23" w:rsidRPr="009B7264" w:rsidRDefault="00177E23" w:rsidP="00FB711E">
            <w:pPr>
              <w:pStyle w:val="Listaszerbekezds"/>
              <w:numPr>
                <w:ilvl w:val="0"/>
                <w:numId w:val="24"/>
              </w:numPr>
              <w:rPr>
                <w:i/>
              </w:rPr>
            </w:pPr>
            <w:r>
              <w:rPr>
                <w:i/>
              </w:rPr>
              <w:t>Releváns specifikus cél(ok)</w:t>
            </w:r>
          </w:p>
        </w:tc>
        <w:tc>
          <w:tcPr>
            <w:tcW w:w="1256" w:type="dxa"/>
          </w:tcPr>
          <w:p w:rsidR="00177E23" w:rsidRDefault="00177E23" w:rsidP="000D71FE">
            <w:pPr>
              <w:rPr>
                <w:i/>
              </w:rPr>
            </w:pPr>
            <w:r>
              <w:rPr>
                <w:i/>
              </w:rPr>
              <w:t>1</w:t>
            </w:r>
          </w:p>
        </w:tc>
        <w:tc>
          <w:tcPr>
            <w:tcW w:w="1256" w:type="dxa"/>
          </w:tcPr>
          <w:p w:rsidR="00177E23" w:rsidRDefault="00177E23" w:rsidP="000D71FE">
            <w:pPr>
              <w:rPr>
                <w:i/>
              </w:rPr>
            </w:pPr>
            <w:r>
              <w:rPr>
                <w:i/>
              </w:rPr>
              <w:t>2</w:t>
            </w:r>
          </w:p>
        </w:tc>
        <w:tc>
          <w:tcPr>
            <w:tcW w:w="1256" w:type="dxa"/>
          </w:tcPr>
          <w:p w:rsidR="00177E23" w:rsidRDefault="00177E23" w:rsidP="000D71FE">
            <w:pPr>
              <w:rPr>
                <w:i/>
              </w:rPr>
            </w:pPr>
            <w:r>
              <w:rPr>
                <w:i/>
              </w:rPr>
              <w:t>4</w:t>
            </w:r>
          </w:p>
        </w:tc>
        <w:tc>
          <w:tcPr>
            <w:tcW w:w="1256" w:type="dxa"/>
          </w:tcPr>
          <w:p w:rsidR="00177E23" w:rsidRDefault="00177E23" w:rsidP="000D71FE">
            <w:pPr>
              <w:rPr>
                <w:i/>
              </w:rPr>
            </w:pPr>
            <w:r>
              <w:rPr>
                <w:i/>
              </w:rPr>
              <w:t>6</w:t>
            </w:r>
          </w:p>
        </w:tc>
      </w:tr>
      <w:tr w:rsidR="00177E23" w:rsidTr="000D71FE">
        <w:tc>
          <w:tcPr>
            <w:tcW w:w="4264" w:type="dxa"/>
            <w:shd w:val="clear" w:color="auto" w:fill="F2F2F2" w:themeFill="background1" w:themeFillShade="F2"/>
          </w:tcPr>
          <w:p w:rsidR="00177E23" w:rsidRPr="00812D1D" w:rsidRDefault="00177E23" w:rsidP="00FB711E">
            <w:pPr>
              <w:pStyle w:val="Listaszerbekezds"/>
              <w:numPr>
                <w:ilvl w:val="0"/>
                <w:numId w:val="24"/>
              </w:numPr>
              <w:rPr>
                <w:i/>
              </w:rPr>
            </w:pPr>
            <w:r w:rsidRPr="00812D1D">
              <w:rPr>
                <w:i/>
              </w:rPr>
              <w:t>Helyi felh</w:t>
            </w:r>
            <w:r>
              <w:rPr>
                <w:i/>
              </w:rPr>
              <w:t>í</w:t>
            </w:r>
            <w:r w:rsidRPr="00812D1D">
              <w:rPr>
                <w:i/>
              </w:rPr>
              <w:t>vások</w:t>
            </w:r>
            <w:r>
              <w:rPr>
                <w:i/>
              </w:rPr>
              <w:t xml:space="preserve"> / támogatható tevékenységek:</w:t>
            </w:r>
            <w:r w:rsidRPr="00812D1D">
              <w:rPr>
                <w:i/>
              </w:rPr>
              <w:t xml:space="preserve"> </w:t>
            </w:r>
          </w:p>
        </w:tc>
        <w:tc>
          <w:tcPr>
            <w:tcW w:w="5024" w:type="dxa"/>
            <w:gridSpan w:val="4"/>
            <w:shd w:val="clear" w:color="auto" w:fill="F2F2F2" w:themeFill="background1" w:themeFillShade="F2"/>
          </w:tcPr>
          <w:p w:rsidR="00177E23" w:rsidRDefault="00177E23" w:rsidP="00FB711E">
            <w:pPr>
              <w:pStyle w:val="Listaszerbekezds"/>
              <w:numPr>
                <w:ilvl w:val="0"/>
                <w:numId w:val="6"/>
              </w:numPr>
              <w:rPr>
                <w:i/>
              </w:rPr>
            </w:pPr>
            <w:r>
              <w:rPr>
                <w:i/>
              </w:rPr>
              <w:t>hasonló karakterű TOP-CLLD nyertes várossal való partnerség kialakítása, programalkotás</w:t>
            </w:r>
          </w:p>
          <w:p w:rsidR="00177E23" w:rsidRDefault="00177E23" w:rsidP="00FB711E">
            <w:pPr>
              <w:pStyle w:val="Listaszerbekezds"/>
              <w:numPr>
                <w:ilvl w:val="0"/>
                <w:numId w:val="6"/>
              </w:numPr>
              <w:rPr>
                <w:i/>
              </w:rPr>
            </w:pPr>
            <w:r>
              <w:rPr>
                <w:i/>
              </w:rPr>
              <w:t>egészen más karakterű TOP-CLLD nyertes várossal való partnerség kialakítása, programalkotás</w:t>
            </w:r>
          </w:p>
          <w:p w:rsidR="00177E23" w:rsidRDefault="00177E23" w:rsidP="00FB711E">
            <w:pPr>
              <w:pStyle w:val="Listaszerbekezds"/>
              <w:numPr>
                <w:ilvl w:val="0"/>
                <w:numId w:val="6"/>
              </w:numPr>
              <w:rPr>
                <w:i/>
              </w:rPr>
            </w:pPr>
            <w:r>
              <w:rPr>
                <w:i/>
              </w:rPr>
              <w:t>nemzetközi kapcsolatfejlesztés kifejezetten a közösségi alapú városfejlesztés tematikája mentén</w:t>
            </w:r>
          </w:p>
          <w:p w:rsidR="00177E23" w:rsidRPr="004E4F1C" w:rsidRDefault="00177E23" w:rsidP="000D71FE">
            <w:pPr>
              <w:rPr>
                <w:i/>
              </w:rPr>
            </w:pPr>
            <w:r>
              <w:rPr>
                <w:i/>
              </w:rPr>
              <w:t xml:space="preserve">A támogatható tevékenységben minden esetben - pályázótól függetlenül – kiegyensúlyozottan meg kell jelennie mindhárom szféra képviselőinek. </w:t>
            </w:r>
          </w:p>
        </w:tc>
      </w:tr>
      <w:tr w:rsidR="00177E23" w:rsidTr="000D71FE">
        <w:tc>
          <w:tcPr>
            <w:tcW w:w="9288" w:type="dxa"/>
            <w:gridSpan w:val="5"/>
          </w:tcPr>
          <w:p w:rsidR="00177E23" w:rsidRPr="002606E4" w:rsidRDefault="00177E23" w:rsidP="00FB711E">
            <w:pPr>
              <w:pStyle w:val="Listaszerbekezds"/>
              <w:numPr>
                <w:ilvl w:val="0"/>
                <w:numId w:val="24"/>
              </w:numPr>
              <w:rPr>
                <w:i/>
              </w:rPr>
            </w:pPr>
            <w:r w:rsidRPr="002606E4">
              <w:rPr>
                <w:i/>
              </w:rPr>
              <w:t xml:space="preserve">Kiegészítő jelleg, lehatárolás: </w:t>
            </w:r>
            <w:r>
              <w:rPr>
                <w:i/>
              </w:rPr>
              <w:t xml:space="preserve">A Strukturális Alapok más konstrukciója nem támogat belföldön városi térségek közötti együttműködést, így átfedés nem lehetséges. </w:t>
            </w:r>
          </w:p>
        </w:tc>
      </w:tr>
      <w:tr w:rsidR="00177E23" w:rsidTr="000D71FE">
        <w:tc>
          <w:tcPr>
            <w:tcW w:w="4264" w:type="dxa"/>
            <w:shd w:val="clear" w:color="auto" w:fill="F2F2F2" w:themeFill="background1" w:themeFillShade="F2"/>
          </w:tcPr>
          <w:p w:rsidR="00177E23" w:rsidRPr="002606E4" w:rsidRDefault="00177E23" w:rsidP="00FB711E">
            <w:pPr>
              <w:pStyle w:val="Listaszerbekezds"/>
              <w:numPr>
                <w:ilvl w:val="0"/>
                <w:numId w:val="24"/>
              </w:numPr>
              <w:rPr>
                <w:i/>
              </w:rPr>
            </w:pPr>
            <w:r w:rsidRPr="002606E4">
              <w:rPr>
                <w:i/>
              </w:rPr>
              <w:t xml:space="preserve">Célcsoport(ok): </w:t>
            </w:r>
          </w:p>
        </w:tc>
        <w:tc>
          <w:tcPr>
            <w:tcW w:w="5024" w:type="dxa"/>
            <w:gridSpan w:val="4"/>
            <w:shd w:val="clear" w:color="auto" w:fill="F2F2F2" w:themeFill="background1" w:themeFillShade="F2"/>
          </w:tcPr>
          <w:p w:rsidR="00177E23" w:rsidRDefault="00177E23" w:rsidP="000D71FE">
            <w:pPr>
              <w:rPr>
                <w:i/>
              </w:rPr>
            </w:pPr>
            <w:r>
              <w:rPr>
                <w:i/>
              </w:rPr>
              <w:t>HACS tagok vagy konzorciumaik (a programok részvevői nem csak HACS tag szervezetek és azok tagjai lehetnek)</w:t>
            </w:r>
          </w:p>
        </w:tc>
      </w:tr>
      <w:tr w:rsidR="00177E23" w:rsidTr="000D71FE">
        <w:tc>
          <w:tcPr>
            <w:tcW w:w="4264" w:type="dxa"/>
          </w:tcPr>
          <w:p w:rsidR="00177E23" w:rsidRPr="002606E4" w:rsidRDefault="00177E23" w:rsidP="00FB711E">
            <w:pPr>
              <w:pStyle w:val="Listaszerbekezds"/>
              <w:numPr>
                <w:ilvl w:val="0"/>
                <w:numId w:val="24"/>
              </w:numPr>
              <w:rPr>
                <w:i/>
              </w:rPr>
            </w:pPr>
            <w:r w:rsidRPr="002606E4">
              <w:rPr>
                <w:i/>
              </w:rPr>
              <w:t xml:space="preserve">Kiválasztási kritériumok, alapelvek: </w:t>
            </w:r>
          </w:p>
        </w:tc>
        <w:tc>
          <w:tcPr>
            <w:tcW w:w="5024" w:type="dxa"/>
            <w:gridSpan w:val="4"/>
          </w:tcPr>
          <w:p w:rsidR="00177E23" w:rsidRDefault="00177E23" w:rsidP="00FB711E">
            <w:pPr>
              <w:pStyle w:val="Listaszerbekezds"/>
              <w:numPr>
                <w:ilvl w:val="0"/>
                <w:numId w:val="6"/>
              </w:numPr>
              <w:rPr>
                <w:i/>
              </w:rPr>
            </w:pPr>
            <w:r>
              <w:rPr>
                <w:i/>
              </w:rPr>
              <w:t>a téma relevanciája</w:t>
            </w:r>
          </w:p>
          <w:p w:rsidR="00177E23" w:rsidRDefault="00177E23" w:rsidP="00FB711E">
            <w:pPr>
              <w:pStyle w:val="Listaszerbekezds"/>
              <w:numPr>
                <w:ilvl w:val="0"/>
                <w:numId w:val="6"/>
              </w:numPr>
              <w:rPr>
                <w:i/>
              </w:rPr>
            </w:pPr>
            <w:r>
              <w:rPr>
                <w:i/>
              </w:rPr>
              <w:t>a részvevők összetétele: mindhárom szektor kiegyensúlyozottan</w:t>
            </w:r>
          </w:p>
          <w:p w:rsidR="00177E23" w:rsidRPr="004E4F1C" w:rsidRDefault="00177E23" w:rsidP="00FB711E">
            <w:pPr>
              <w:pStyle w:val="Listaszerbekezds"/>
              <w:numPr>
                <w:ilvl w:val="0"/>
                <w:numId w:val="6"/>
              </w:numPr>
              <w:rPr>
                <w:i/>
              </w:rPr>
            </w:pPr>
          </w:p>
        </w:tc>
      </w:tr>
      <w:tr w:rsidR="00177E23" w:rsidTr="000D71FE">
        <w:tc>
          <w:tcPr>
            <w:tcW w:w="4264" w:type="dxa"/>
            <w:shd w:val="clear" w:color="auto" w:fill="F2F2F2" w:themeFill="background1" w:themeFillShade="F2"/>
          </w:tcPr>
          <w:p w:rsidR="00177E23" w:rsidRPr="002606E4" w:rsidRDefault="00177E23" w:rsidP="00FB711E">
            <w:pPr>
              <w:pStyle w:val="Listaszerbekezds"/>
              <w:numPr>
                <w:ilvl w:val="0"/>
                <w:numId w:val="24"/>
              </w:numPr>
              <w:rPr>
                <w:i/>
              </w:rPr>
            </w:pPr>
            <w:r>
              <w:rPr>
                <w:i/>
              </w:rPr>
              <w:t>Támogatás-maximum</w:t>
            </w:r>
          </w:p>
        </w:tc>
        <w:tc>
          <w:tcPr>
            <w:tcW w:w="5024" w:type="dxa"/>
            <w:gridSpan w:val="4"/>
            <w:shd w:val="clear" w:color="auto" w:fill="F2F2F2" w:themeFill="background1" w:themeFillShade="F2"/>
          </w:tcPr>
          <w:p w:rsidR="00177E23" w:rsidRDefault="00177E23" w:rsidP="000D71FE">
            <w:pPr>
              <w:rPr>
                <w:rFonts w:ascii="Times New Roman" w:hAnsi="Times New Roman" w:cs="Times New Roman"/>
                <w:i/>
                <w:sz w:val="24"/>
                <w:szCs w:val="24"/>
              </w:rPr>
            </w:pPr>
            <w:r>
              <w:rPr>
                <w:rFonts w:ascii="Times New Roman" w:hAnsi="Times New Roman" w:cs="Times New Roman"/>
                <w:i/>
                <w:sz w:val="24"/>
                <w:szCs w:val="24"/>
              </w:rPr>
              <w:t xml:space="preserve">Maximum támogatás/ projekt: 1 millió forint </w:t>
            </w:r>
          </w:p>
          <w:p w:rsidR="00177E23" w:rsidRPr="004137CB" w:rsidRDefault="00177E23" w:rsidP="000D71FE">
            <w:pPr>
              <w:rPr>
                <w:rFonts w:ascii="Times New Roman" w:hAnsi="Times New Roman" w:cs="Times New Roman"/>
                <w:i/>
                <w:sz w:val="24"/>
                <w:szCs w:val="24"/>
              </w:rPr>
            </w:pPr>
            <w:r w:rsidRPr="004137CB">
              <w:rPr>
                <w:rFonts w:ascii="Times New Roman" w:hAnsi="Times New Roman" w:cs="Times New Roman"/>
                <w:i/>
                <w:sz w:val="24"/>
                <w:szCs w:val="24"/>
              </w:rPr>
              <w:t xml:space="preserve">Egy szervezet maximum </w:t>
            </w:r>
            <w:r>
              <w:rPr>
                <w:rFonts w:ascii="Times New Roman" w:hAnsi="Times New Roman" w:cs="Times New Roman"/>
                <w:i/>
                <w:sz w:val="24"/>
                <w:szCs w:val="24"/>
              </w:rPr>
              <w:t>1</w:t>
            </w:r>
            <w:r w:rsidRPr="004137CB">
              <w:rPr>
                <w:rFonts w:ascii="Times New Roman" w:hAnsi="Times New Roman" w:cs="Times New Roman"/>
                <w:i/>
                <w:sz w:val="24"/>
                <w:szCs w:val="24"/>
              </w:rPr>
              <w:t xml:space="preserve"> millió forintot nyerhet el.</w:t>
            </w:r>
          </w:p>
        </w:tc>
      </w:tr>
      <w:tr w:rsidR="00177E23" w:rsidTr="000D71FE">
        <w:tc>
          <w:tcPr>
            <w:tcW w:w="4264" w:type="dxa"/>
          </w:tcPr>
          <w:p w:rsidR="00177E23" w:rsidRPr="002606E4" w:rsidRDefault="00177E23" w:rsidP="000D71FE">
            <w:pPr>
              <w:rPr>
                <w:i/>
              </w:rPr>
            </w:pPr>
            <w:r>
              <w:rPr>
                <w:i/>
              </w:rPr>
              <w:t>10.</w:t>
            </w:r>
            <w:r w:rsidRPr="002606E4">
              <w:rPr>
                <w:i/>
              </w:rPr>
              <w:t>Tervezett forrás</w:t>
            </w:r>
          </w:p>
        </w:tc>
        <w:tc>
          <w:tcPr>
            <w:tcW w:w="5024" w:type="dxa"/>
            <w:gridSpan w:val="4"/>
          </w:tcPr>
          <w:p w:rsidR="00177E23" w:rsidRPr="004137CB" w:rsidRDefault="00177E23" w:rsidP="000D71FE">
            <w:pPr>
              <w:rPr>
                <w:rFonts w:ascii="Times New Roman" w:hAnsi="Times New Roman" w:cs="Times New Roman"/>
                <w:i/>
                <w:sz w:val="24"/>
                <w:szCs w:val="24"/>
              </w:rPr>
            </w:pPr>
            <w:r w:rsidRPr="004137CB">
              <w:rPr>
                <w:rFonts w:ascii="Times New Roman" w:hAnsi="Times New Roman" w:cs="Times New Roman"/>
                <w:i/>
                <w:sz w:val="24"/>
                <w:szCs w:val="24"/>
              </w:rPr>
              <w:t xml:space="preserve">Támogatás maximuma: </w:t>
            </w:r>
            <w:r>
              <w:rPr>
                <w:rFonts w:ascii="Times New Roman" w:hAnsi="Times New Roman" w:cs="Times New Roman"/>
                <w:i/>
                <w:sz w:val="24"/>
                <w:szCs w:val="24"/>
              </w:rPr>
              <w:t>100</w:t>
            </w:r>
            <w:r w:rsidRPr="004137CB">
              <w:rPr>
                <w:rFonts w:ascii="Times New Roman" w:hAnsi="Times New Roman" w:cs="Times New Roman"/>
                <w:i/>
                <w:sz w:val="24"/>
                <w:szCs w:val="24"/>
              </w:rPr>
              <w:t xml:space="preserve"> % = </w:t>
            </w:r>
            <w:r>
              <w:rPr>
                <w:rFonts w:ascii="Times New Roman" w:hAnsi="Times New Roman" w:cs="Times New Roman"/>
                <w:i/>
                <w:sz w:val="24"/>
                <w:szCs w:val="24"/>
              </w:rPr>
              <w:t xml:space="preserve">6,66 </w:t>
            </w:r>
            <w:proofErr w:type="spellStart"/>
            <w:r>
              <w:rPr>
                <w:rFonts w:ascii="Times New Roman" w:hAnsi="Times New Roman" w:cs="Times New Roman"/>
                <w:i/>
                <w:sz w:val="24"/>
                <w:szCs w:val="24"/>
              </w:rPr>
              <w:t>m</w:t>
            </w:r>
            <w:r w:rsidRPr="004137CB">
              <w:rPr>
                <w:rFonts w:ascii="Times New Roman" w:hAnsi="Times New Roman" w:cs="Times New Roman"/>
                <w:i/>
                <w:sz w:val="24"/>
                <w:szCs w:val="24"/>
              </w:rPr>
              <w:t>Ft</w:t>
            </w:r>
            <w:proofErr w:type="spellEnd"/>
            <w:r w:rsidRPr="004137CB">
              <w:rPr>
                <w:rFonts w:ascii="Times New Roman" w:hAnsi="Times New Roman" w:cs="Times New Roman"/>
                <w:i/>
                <w:sz w:val="24"/>
                <w:szCs w:val="24"/>
              </w:rPr>
              <w:t xml:space="preserve"> TOP-CLLD </w:t>
            </w:r>
          </w:p>
        </w:tc>
      </w:tr>
      <w:tr w:rsidR="00177E23" w:rsidTr="000D71FE">
        <w:tc>
          <w:tcPr>
            <w:tcW w:w="4264" w:type="dxa"/>
            <w:shd w:val="clear" w:color="auto" w:fill="F2F2F2" w:themeFill="background1" w:themeFillShade="F2"/>
          </w:tcPr>
          <w:p w:rsidR="00177E23" w:rsidRDefault="00177E23" w:rsidP="000D71FE">
            <w:pPr>
              <w:rPr>
                <w:i/>
              </w:rPr>
            </w:pPr>
            <w:r>
              <w:rPr>
                <w:i/>
              </w:rPr>
              <w:t>11. Forrás ütemezése</w:t>
            </w:r>
          </w:p>
        </w:tc>
        <w:tc>
          <w:tcPr>
            <w:tcW w:w="5024" w:type="dxa"/>
            <w:gridSpan w:val="4"/>
            <w:shd w:val="clear" w:color="auto" w:fill="F2F2F2" w:themeFill="background1" w:themeFillShade="F2"/>
          </w:tcPr>
          <w:p w:rsidR="00177E23" w:rsidRPr="004137CB" w:rsidRDefault="00177E23" w:rsidP="000D71FE">
            <w:pPr>
              <w:rPr>
                <w:rFonts w:ascii="Times New Roman" w:hAnsi="Times New Roman" w:cs="Times New Roman"/>
                <w:i/>
                <w:sz w:val="24"/>
                <w:szCs w:val="24"/>
              </w:rPr>
            </w:pPr>
            <w:r>
              <w:rPr>
                <w:rFonts w:ascii="Times New Roman" w:hAnsi="Times New Roman" w:cs="Times New Roman"/>
                <w:i/>
                <w:sz w:val="24"/>
                <w:szCs w:val="24"/>
              </w:rPr>
              <w:t>1. ütem: 6,</w:t>
            </w:r>
            <w:r w:rsidR="007A3DC2">
              <w:rPr>
                <w:rFonts w:ascii="Times New Roman" w:hAnsi="Times New Roman" w:cs="Times New Roman"/>
                <w:i/>
                <w:sz w:val="24"/>
                <w:szCs w:val="24"/>
              </w:rPr>
              <w:t>58 300</w:t>
            </w:r>
            <w:r w:rsidRPr="004137CB">
              <w:rPr>
                <w:rFonts w:ascii="Times New Roman" w:hAnsi="Times New Roman" w:cs="Times New Roman"/>
                <w:i/>
                <w:sz w:val="24"/>
                <w:szCs w:val="24"/>
              </w:rPr>
              <w:t xml:space="preserve"> millió Ft</w:t>
            </w:r>
          </w:p>
          <w:p w:rsidR="00177E23" w:rsidRPr="004137CB" w:rsidRDefault="007A3DC2" w:rsidP="000D71FE">
            <w:pPr>
              <w:rPr>
                <w:rFonts w:ascii="Times New Roman" w:hAnsi="Times New Roman" w:cs="Times New Roman"/>
                <w:i/>
                <w:sz w:val="24"/>
                <w:szCs w:val="24"/>
              </w:rPr>
            </w:pPr>
            <w:r>
              <w:rPr>
                <w:rFonts w:ascii="Times New Roman" w:hAnsi="Times New Roman" w:cs="Times New Roman"/>
                <w:i/>
                <w:sz w:val="24"/>
                <w:szCs w:val="24"/>
              </w:rPr>
              <w:t>2. ütem:11,658 300</w:t>
            </w:r>
            <w:r w:rsidR="00177E23" w:rsidRPr="004137CB">
              <w:rPr>
                <w:rFonts w:ascii="Times New Roman" w:hAnsi="Times New Roman" w:cs="Times New Roman"/>
                <w:i/>
                <w:sz w:val="24"/>
                <w:szCs w:val="24"/>
              </w:rPr>
              <w:t xml:space="preserve"> millió Ft</w:t>
            </w:r>
          </w:p>
        </w:tc>
      </w:tr>
      <w:tr w:rsidR="00177E23" w:rsidTr="000D71FE">
        <w:tc>
          <w:tcPr>
            <w:tcW w:w="4264" w:type="dxa"/>
          </w:tcPr>
          <w:p w:rsidR="00177E23" w:rsidRDefault="00177E23" w:rsidP="000D71FE">
            <w:pPr>
              <w:rPr>
                <w:i/>
              </w:rPr>
            </w:pPr>
            <w:r>
              <w:rPr>
                <w:i/>
              </w:rPr>
              <w:t>12. A megvalósítás tervezett intervalluma</w:t>
            </w:r>
          </w:p>
        </w:tc>
        <w:tc>
          <w:tcPr>
            <w:tcW w:w="2512" w:type="dxa"/>
            <w:gridSpan w:val="2"/>
          </w:tcPr>
          <w:p w:rsidR="00177E23" w:rsidRDefault="00177E23" w:rsidP="000D71FE">
            <w:pPr>
              <w:rPr>
                <w:i/>
              </w:rPr>
            </w:pPr>
            <w:r>
              <w:rPr>
                <w:i/>
              </w:rPr>
              <w:t xml:space="preserve">2017. március </w:t>
            </w:r>
          </w:p>
        </w:tc>
        <w:tc>
          <w:tcPr>
            <w:tcW w:w="2512" w:type="dxa"/>
            <w:gridSpan w:val="2"/>
          </w:tcPr>
          <w:p w:rsidR="00177E23" w:rsidRDefault="000F1FCC" w:rsidP="000D71FE">
            <w:pPr>
              <w:rPr>
                <w:i/>
              </w:rPr>
            </w:pPr>
            <w:r>
              <w:rPr>
                <w:i/>
              </w:rPr>
              <w:t>20</w:t>
            </w:r>
            <w:r w:rsidR="00177E23">
              <w:rPr>
                <w:i/>
              </w:rPr>
              <w:t xml:space="preserve">20. június </w:t>
            </w:r>
          </w:p>
        </w:tc>
      </w:tr>
      <w:tr w:rsidR="00CE7A8A" w:rsidTr="00CE7A8A">
        <w:tc>
          <w:tcPr>
            <w:tcW w:w="4264" w:type="dxa"/>
            <w:shd w:val="clear" w:color="auto" w:fill="A6A6A6" w:themeFill="background1" w:themeFillShade="A6"/>
          </w:tcPr>
          <w:p w:rsidR="00CE7A8A" w:rsidRPr="00FE71F5" w:rsidRDefault="00CE7A8A" w:rsidP="007307E4">
            <w:pPr>
              <w:rPr>
                <w:rFonts w:ascii="Times New Roman" w:hAnsi="Times New Roman" w:cs="Times New Roman"/>
                <w:i/>
              </w:rPr>
            </w:pPr>
            <w:r>
              <w:rPr>
                <w:rFonts w:ascii="Times New Roman" w:hAnsi="Times New Roman" w:cs="Times New Roman"/>
                <w:i/>
              </w:rPr>
              <w:t>13. Kimeneti indikátor:</w:t>
            </w:r>
          </w:p>
        </w:tc>
        <w:tc>
          <w:tcPr>
            <w:tcW w:w="2512" w:type="dxa"/>
            <w:gridSpan w:val="2"/>
            <w:shd w:val="clear" w:color="auto" w:fill="A6A6A6" w:themeFill="background1" w:themeFillShade="A6"/>
          </w:tcPr>
          <w:p w:rsidR="00CE7A8A" w:rsidRPr="00B84187" w:rsidRDefault="00CE7A8A" w:rsidP="007307E4">
            <w:pPr>
              <w:rPr>
                <w:rFonts w:ascii="Times New Roman" w:hAnsi="Times New Roman" w:cs="Times New Roman"/>
              </w:rPr>
            </w:pPr>
            <w:r w:rsidRPr="00B84187">
              <w:rPr>
                <w:rFonts w:ascii="Times New Roman" w:hAnsi="Times New Roman" w:cs="Times New Roman"/>
              </w:rPr>
              <w:t>A HKFS keretében tervezett és végrehajtott programok száma:</w:t>
            </w:r>
          </w:p>
        </w:tc>
        <w:tc>
          <w:tcPr>
            <w:tcW w:w="2512" w:type="dxa"/>
            <w:gridSpan w:val="2"/>
            <w:shd w:val="clear" w:color="auto" w:fill="A6A6A6" w:themeFill="background1" w:themeFillShade="A6"/>
          </w:tcPr>
          <w:p w:rsidR="00CE7A8A" w:rsidRPr="00B84187" w:rsidRDefault="00CE7A8A" w:rsidP="007307E4">
            <w:pPr>
              <w:rPr>
                <w:rFonts w:ascii="Times New Roman" w:hAnsi="Times New Roman" w:cs="Times New Roman"/>
              </w:rPr>
            </w:pPr>
            <w:r>
              <w:rPr>
                <w:rFonts w:ascii="Times New Roman" w:hAnsi="Times New Roman" w:cs="Times New Roman"/>
              </w:rPr>
              <w:t>3 db</w:t>
            </w:r>
          </w:p>
        </w:tc>
      </w:tr>
    </w:tbl>
    <w:p w:rsidR="00303960" w:rsidRDefault="00303960" w:rsidP="00413068">
      <w:pPr>
        <w:pStyle w:val="Cmsor2"/>
        <w:spacing w:before="120" w:after="120"/>
        <w:contextualSpacing/>
        <w:jc w:val="both"/>
        <w:rPr>
          <w:rFonts w:ascii="Times New Roman" w:hAnsi="Times New Roman" w:cs="Times New Roman"/>
          <w:color w:val="auto"/>
        </w:rPr>
      </w:pPr>
      <w:bookmarkStart w:id="13" w:name="_Toc428528666"/>
      <w:bookmarkStart w:id="14" w:name="_Toc426478328"/>
      <w:bookmarkStart w:id="15" w:name="_Toc454576342"/>
    </w:p>
    <w:p w:rsidR="00103957" w:rsidRPr="00EA49B4" w:rsidRDefault="007A3DC2" w:rsidP="00413068">
      <w:pPr>
        <w:pStyle w:val="Cmsor2"/>
        <w:spacing w:before="120" w:after="120"/>
        <w:contextualSpacing/>
        <w:jc w:val="both"/>
        <w:rPr>
          <w:rFonts w:ascii="Times New Roman" w:hAnsi="Times New Roman" w:cs="Times New Roman"/>
          <w:color w:val="auto"/>
        </w:rPr>
      </w:pPr>
      <w:r>
        <w:rPr>
          <w:rFonts w:ascii="Times New Roman" w:hAnsi="Times New Roman" w:cs="Times New Roman"/>
          <w:color w:val="auto"/>
        </w:rPr>
        <w:t>6.</w:t>
      </w:r>
      <w:r w:rsidR="00103957" w:rsidRPr="00EA49B4">
        <w:rPr>
          <w:rFonts w:ascii="Times New Roman" w:hAnsi="Times New Roman" w:cs="Times New Roman"/>
          <w:color w:val="auto"/>
        </w:rPr>
        <w:t>2 Együttműködések</w:t>
      </w:r>
      <w:bookmarkEnd w:id="13"/>
      <w:bookmarkEnd w:id="14"/>
      <w:bookmarkEnd w:id="15"/>
    </w:p>
    <w:p w:rsidR="00083565" w:rsidRDefault="00083565" w:rsidP="00413068">
      <w:pPr>
        <w:spacing w:before="120" w:after="120"/>
        <w:contextualSpacing/>
        <w:jc w:val="both"/>
        <w:rPr>
          <w:rFonts w:ascii="Times New Roman" w:hAnsi="Times New Roman" w:cs="Times New Roman"/>
          <w:sz w:val="24"/>
          <w:szCs w:val="24"/>
        </w:rPr>
      </w:pPr>
      <w:r>
        <w:rPr>
          <w:rFonts w:ascii="Times New Roman" w:hAnsi="Times New Roman" w:cs="Times New Roman"/>
          <w:sz w:val="24"/>
          <w:szCs w:val="24"/>
        </w:rPr>
        <w:t>Együttműködés tervezünk hazai (</w:t>
      </w:r>
      <w:r w:rsidRPr="00083565">
        <w:rPr>
          <w:rFonts w:ascii="Times New Roman" w:hAnsi="Times New Roman" w:cs="Times New Roman"/>
          <w:sz w:val="24"/>
          <w:szCs w:val="24"/>
        </w:rPr>
        <w:t xml:space="preserve">más nyertes TOP-HACS) és nemzetközi viszonylatban is – utóbbi körben első sorban élő testvérvárosi kapcsolataink mentén azzal, hogy fókuszba állítjuk a közösségi jellegű fejlesztéseket. </w:t>
      </w:r>
    </w:p>
    <w:p w:rsidR="00083565" w:rsidRDefault="00083565" w:rsidP="00413068">
      <w:pPr>
        <w:spacing w:before="120" w:after="120"/>
        <w:contextualSpacing/>
        <w:jc w:val="both"/>
        <w:rPr>
          <w:rFonts w:ascii="Times New Roman" w:hAnsi="Times New Roman" w:cs="Times New Roman"/>
          <w:sz w:val="24"/>
          <w:szCs w:val="24"/>
        </w:rPr>
      </w:pPr>
    </w:p>
    <w:p w:rsidR="00083565" w:rsidRDefault="00083565" w:rsidP="00413068">
      <w:pPr>
        <w:spacing w:before="120" w:after="120"/>
        <w:contextualSpacing/>
        <w:jc w:val="both"/>
        <w:rPr>
          <w:rFonts w:ascii="Times New Roman" w:hAnsi="Times New Roman" w:cs="Times New Roman"/>
          <w:sz w:val="24"/>
          <w:szCs w:val="24"/>
        </w:rPr>
      </w:pPr>
      <w:r>
        <w:rPr>
          <w:rFonts w:ascii="Times New Roman" w:hAnsi="Times New Roman" w:cs="Times New Roman"/>
          <w:sz w:val="24"/>
          <w:szCs w:val="24"/>
        </w:rPr>
        <w:t xml:space="preserve">- 2. és 3. </w:t>
      </w:r>
      <w:r w:rsidR="006D3609">
        <w:rPr>
          <w:rFonts w:ascii="Times New Roman" w:hAnsi="Times New Roman" w:cs="Times New Roman"/>
          <w:sz w:val="24"/>
          <w:szCs w:val="24"/>
        </w:rPr>
        <w:t xml:space="preserve">(és 6.) </w:t>
      </w:r>
      <w:r>
        <w:rPr>
          <w:rFonts w:ascii="Times New Roman" w:hAnsi="Times New Roman" w:cs="Times New Roman"/>
          <w:sz w:val="24"/>
          <w:szCs w:val="24"/>
        </w:rPr>
        <w:t>stratégiai cél mentén tervezzük hasonló adottságokkal rendelkező, lehetőleg hasonló méretű város</w:t>
      </w:r>
      <w:r w:rsidR="006D3609">
        <w:rPr>
          <w:rFonts w:ascii="Times New Roman" w:hAnsi="Times New Roman" w:cs="Times New Roman"/>
          <w:sz w:val="24"/>
          <w:szCs w:val="24"/>
        </w:rPr>
        <w:t>sal</w:t>
      </w:r>
      <w:r>
        <w:rPr>
          <w:rFonts w:ascii="Times New Roman" w:hAnsi="Times New Roman" w:cs="Times New Roman"/>
          <w:sz w:val="24"/>
          <w:szCs w:val="24"/>
        </w:rPr>
        <w:t xml:space="preserve"> </w:t>
      </w:r>
      <w:r w:rsidR="006D3609">
        <w:rPr>
          <w:rFonts w:ascii="Times New Roman" w:hAnsi="Times New Roman" w:cs="Times New Roman"/>
          <w:sz w:val="24"/>
          <w:szCs w:val="24"/>
        </w:rPr>
        <w:t xml:space="preserve">(pl. Tata, Sümeg, Sárospatak) való kapcsolatfelvételt. Kézenfekvő cél annak a kihívásnak körüljárása, ami ezen kisvárosok számára a történelmi örökség </w:t>
      </w:r>
      <w:r w:rsidR="006D3609">
        <w:rPr>
          <w:rFonts w:ascii="Times New Roman" w:hAnsi="Times New Roman" w:cs="Times New Roman"/>
          <w:sz w:val="24"/>
          <w:szCs w:val="24"/>
        </w:rPr>
        <w:lastRenderedPageBreak/>
        <w:t>megóvásának és élővé tételének a lakosság XXI. századi - és előretekintő – igényeivel való összehangolásban rejlik. Tervezzük kezdeményezni (német mintát ismerünk) a történelmi kisvárosok együttműködését kialakítását.</w:t>
      </w:r>
    </w:p>
    <w:p w:rsidR="006D3609" w:rsidRDefault="006D3609" w:rsidP="00413068">
      <w:pPr>
        <w:spacing w:before="120" w:after="120"/>
        <w:contextualSpacing/>
        <w:jc w:val="both"/>
        <w:rPr>
          <w:rFonts w:ascii="Times New Roman" w:hAnsi="Times New Roman" w:cs="Times New Roman"/>
          <w:sz w:val="24"/>
          <w:szCs w:val="24"/>
        </w:rPr>
      </w:pPr>
    </w:p>
    <w:p w:rsidR="006D3609" w:rsidRDefault="006D3609" w:rsidP="00413068">
      <w:pPr>
        <w:spacing w:before="120" w:after="120"/>
        <w:contextualSpacing/>
        <w:jc w:val="both"/>
        <w:rPr>
          <w:rFonts w:ascii="Times New Roman" w:hAnsi="Times New Roman" w:cs="Times New Roman"/>
          <w:sz w:val="24"/>
          <w:szCs w:val="24"/>
        </w:rPr>
      </w:pPr>
      <w:r>
        <w:rPr>
          <w:rFonts w:ascii="Times New Roman" w:hAnsi="Times New Roman" w:cs="Times New Roman"/>
          <w:sz w:val="24"/>
          <w:szCs w:val="24"/>
        </w:rPr>
        <w:t xml:space="preserve">- a 3. és 4. (és 6). stratégiai cél mentén tervezzük a kőszegi adottságoktól nagyon különböző körülmények között boldoguló kisvárossal való kapcsolatfelvételt – kimondottan hátrányos helyzetű térségből. Meggyőződésünk, hogy nagyon különböző adottságú települések nagyon különböző megoldásai is lehetnek egymás számára tanulságosak és inspirálók, továbbá nem utolsó sorban városunk lakosságnak és közösségeinek társadalmi érzékenységét és szolidaritását is szeretnénk ez által erősíteni. </w:t>
      </w:r>
    </w:p>
    <w:p w:rsidR="006D3609" w:rsidRPr="00083565" w:rsidRDefault="006D3609" w:rsidP="00413068">
      <w:pPr>
        <w:spacing w:before="120" w:after="120"/>
        <w:contextualSpacing/>
        <w:jc w:val="both"/>
        <w:rPr>
          <w:rFonts w:ascii="Times New Roman" w:hAnsi="Times New Roman" w:cs="Times New Roman"/>
          <w:sz w:val="24"/>
          <w:szCs w:val="24"/>
        </w:rPr>
      </w:pPr>
    </w:p>
    <w:p w:rsidR="002A7847" w:rsidRPr="00EA49B4" w:rsidRDefault="00E626B9" w:rsidP="00413068">
      <w:pPr>
        <w:pStyle w:val="Cmsor2"/>
        <w:spacing w:before="120" w:after="120"/>
        <w:contextualSpacing/>
        <w:jc w:val="both"/>
        <w:rPr>
          <w:rFonts w:ascii="Times New Roman" w:hAnsi="Times New Roman" w:cs="Times New Roman"/>
          <w:color w:val="auto"/>
        </w:rPr>
      </w:pPr>
      <w:bookmarkStart w:id="16" w:name="_Toc454576343"/>
      <w:r w:rsidRPr="00EA49B4">
        <w:rPr>
          <w:rFonts w:ascii="Times New Roman" w:hAnsi="Times New Roman" w:cs="Times New Roman"/>
          <w:color w:val="auto"/>
        </w:rPr>
        <w:t>6</w:t>
      </w:r>
      <w:r w:rsidR="002A7847" w:rsidRPr="00EA49B4">
        <w:rPr>
          <w:rFonts w:ascii="Times New Roman" w:hAnsi="Times New Roman" w:cs="Times New Roman"/>
          <w:color w:val="auto"/>
        </w:rPr>
        <w:t>.</w:t>
      </w:r>
      <w:r w:rsidR="004E3A22" w:rsidRPr="00EA49B4">
        <w:rPr>
          <w:rFonts w:ascii="Times New Roman" w:hAnsi="Times New Roman" w:cs="Times New Roman"/>
          <w:color w:val="auto"/>
        </w:rPr>
        <w:t>3</w:t>
      </w:r>
      <w:r w:rsidR="002A7847" w:rsidRPr="00EA49B4">
        <w:rPr>
          <w:rFonts w:ascii="Times New Roman" w:hAnsi="Times New Roman" w:cs="Times New Roman"/>
          <w:color w:val="auto"/>
        </w:rPr>
        <w:t xml:space="preserve"> A stratégia megvalósításának szervezeti </w:t>
      </w:r>
      <w:r w:rsidR="001E491F" w:rsidRPr="00EA49B4">
        <w:rPr>
          <w:rFonts w:ascii="Times New Roman" w:hAnsi="Times New Roman" w:cs="Times New Roman"/>
          <w:color w:val="auto"/>
        </w:rPr>
        <w:t xml:space="preserve">és eljárási </w:t>
      </w:r>
      <w:r w:rsidR="002A7847" w:rsidRPr="00EA49B4">
        <w:rPr>
          <w:rFonts w:ascii="Times New Roman" w:hAnsi="Times New Roman" w:cs="Times New Roman"/>
          <w:color w:val="auto"/>
        </w:rPr>
        <w:t>keretei</w:t>
      </w:r>
      <w:bookmarkEnd w:id="16"/>
    </w:p>
    <w:p w:rsidR="00083565" w:rsidRPr="00FA0BEE" w:rsidRDefault="00083565" w:rsidP="00083565">
      <w:pPr>
        <w:spacing w:before="120"/>
        <w:jc w:val="both"/>
        <w:rPr>
          <w:rFonts w:ascii="Times New Roman" w:hAnsi="Times New Roman" w:cs="Times New Roman"/>
          <w:b/>
          <w:sz w:val="24"/>
          <w:szCs w:val="24"/>
        </w:rPr>
      </w:pPr>
      <w:r w:rsidRPr="00FA0BEE">
        <w:rPr>
          <w:rFonts w:ascii="Times New Roman" w:hAnsi="Times New Roman" w:cs="Times New Roman"/>
          <w:b/>
          <w:sz w:val="24"/>
          <w:szCs w:val="24"/>
        </w:rPr>
        <w:t>6.3.1 A HACS összetétele, tisztségviselői</w:t>
      </w:r>
    </w:p>
    <w:p w:rsidR="00083565" w:rsidRDefault="00083565" w:rsidP="00303960">
      <w:pPr>
        <w:spacing w:before="120" w:after="0"/>
        <w:jc w:val="both"/>
        <w:rPr>
          <w:rFonts w:ascii="Times New Roman" w:hAnsi="Times New Roman" w:cs="Times New Roman"/>
          <w:sz w:val="24"/>
          <w:szCs w:val="24"/>
        </w:rPr>
      </w:pPr>
      <w:r>
        <w:rPr>
          <w:rFonts w:ascii="Times New Roman" w:hAnsi="Times New Roman" w:cs="Times New Roman"/>
          <w:sz w:val="24"/>
          <w:szCs w:val="24"/>
        </w:rPr>
        <w:t xml:space="preserve">A HACS </w:t>
      </w:r>
      <w:r w:rsidR="006158E5">
        <w:rPr>
          <w:rFonts w:ascii="Times New Roman" w:hAnsi="Times New Roman" w:cs="Times New Roman"/>
          <w:sz w:val="24"/>
          <w:szCs w:val="24"/>
        </w:rPr>
        <w:t>38</w:t>
      </w:r>
      <w:r>
        <w:rPr>
          <w:rFonts w:ascii="Times New Roman" w:hAnsi="Times New Roman" w:cs="Times New Roman"/>
          <w:sz w:val="24"/>
          <w:szCs w:val="24"/>
        </w:rPr>
        <w:t xml:space="preserve"> alapító taggal jött létre, amely kiegyensúlyozottan reprezentálja a város közösségeit és szektorait. </w:t>
      </w:r>
      <w:r w:rsidR="00FB711E">
        <w:rPr>
          <w:rFonts w:ascii="Times New Roman" w:hAnsi="Times New Roman" w:cs="Times New Roman"/>
          <w:sz w:val="24"/>
          <w:szCs w:val="24"/>
        </w:rPr>
        <w:t>F</w:t>
      </w:r>
      <w:r>
        <w:rPr>
          <w:rFonts w:ascii="Times New Roman" w:hAnsi="Times New Roman" w:cs="Times New Roman"/>
          <w:sz w:val="24"/>
          <w:szCs w:val="24"/>
        </w:rPr>
        <w:t xml:space="preserve">eladatai: </w:t>
      </w:r>
    </w:p>
    <w:p w:rsidR="00083565" w:rsidRPr="004B5A02" w:rsidRDefault="00083565" w:rsidP="00303960">
      <w:pPr>
        <w:autoSpaceDE w:val="0"/>
        <w:autoSpaceDN w:val="0"/>
        <w:adjustRightInd w:val="0"/>
        <w:spacing w:after="0" w:line="240" w:lineRule="auto"/>
        <w:jc w:val="both"/>
        <w:rPr>
          <w:rFonts w:ascii="Times New Roman" w:hAnsi="Times New Roman" w:cs="Times New Roman"/>
          <w:color w:val="000000"/>
          <w:sz w:val="24"/>
          <w:szCs w:val="24"/>
        </w:rPr>
      </w:pPr>
      <w:r w:rsidRPr="004B5A02">
        <w:rPr>
          <w:rFonts w:ascii="Times New Roman" w:hAnsi="Times New Roman" w:cs="Times New Roman"/>
          <w:color w:val="000000"/>
          <w:sz w:val="24"/>
          <w:szCs w:val="24"/>
        </w:rPr>
        <w:t>a</w:t>
      </w:r>
      <w:r>
        <w:rPr>
          <w:rFonts w:ascii="Times New Roman" w:hAnsi="Times New Roman" w:cs="Times New Roman"/>
          <w:color w:val="000000"/>
          <w:sz w:val="24"/>
          <w:szCs w:val="24"/>
        </w:rPr>
        <w:t>)</w:t>
      </w:r>
      <w:r w:rsidRPr="004B5A02">
        <w:rPr>
          <w:rFonts w:ascii="Times New Roman" w:hAnsi="Times New Roman" w:cs="Times New Roman"/>
          <w:color w:val="000000"/>
          <w:sz w:val="24"/>
          <w:szCs w:val="24"/>
        </w:rPr>
        <w:t xml:space="preserve"> partnerség mobilizálása; </w:t>
      </w:r>
    </w:p>
    <w:p w:rsidR="00083565" w:rsidRPr="004B5A02" w:rsidRDefault="00083565" w:rsidP="00303960">
      <w:pPr>
        <w:autoSpaceDE w:val="0"/>
        <w:autoSpaceDN w:val="0"/>
        <w:adjustRightInd w:val="0"/>
        <w:spacing w:after="0" w:line="240" w:lineRule="auto"/>
        <w:jc w:val="both"/>
        <w:rPr>
          <w:rFonts w:ascii="Times New Roman" w:hAnsi="Times New Roman" w:cs="Times New Roman"/>
          <w:color w:val="000000"/>
          <w:sz w:val="24"/>
          <w:szCs w:val="24"/>
        </w:rPr>
      </w:pPr>
      <w:r w:rsidRPr="004B5A02">
        <w:rPr>
          <w:rFonts w:ascii="Times New Roman" w:hAnsi="Times New Roman" w:cs="Times New Roman"/>
          <w:color w:val="000000"/>
          <w:sz w:val="24"/>
          <w:szCs w:val="24"/>
        </w:rPr>
        <w:t xml:space="preserve">b) a helyi környezet versenyképességeire, a hálózatépítésre a helyi együttműködésre alapozott, a helyi kisközösségek által kialakított helyi fejlesztési stratégia megalkotásának menedzselése; </w:t>
      </w:r>
    </w:p>
    <w:p w:rsidR="00083565" w:rsidRPr="004B5A02" w:rsidRDefault="00083565" w:rsidP="00303960">
      <w:pPr>
        <w:autoSpaceDE w:val="0"/>
        <w:autoSpaceDN w:val="0"/>
        <w:adjustRightInd w:val="0"/>
        <w:spacing w:after="0" w:line="240" w:lineRule="auto"/>
        <w:jc w:val="both"/>
        <w:rPr>
          <w:rFonts w:ascii="Times New Roman" w:hAnsi="Times New Roman" w:cs="Times New Roman"/>
          <w:color w:val="000000"/>
          <w:sz w:val="24"/>
          <w:szCs w:val="24"/>
        </w:rPr>
      </w:pPr>
      <w:r w:rsidRPr="004B5A02">
        <w:rPr>
          <w:rFonts w:ascii="Times New Roman" w:hAnsi="Times New Roman" w:cs="Times New Roman"/>
          <w:color w:val="000000"/>
          <w:sz w:val="24"/>
          <w:szCs w:val="24"/>
        </w:rPr>
        <w:t xml:space="preserve">c) a HKFS megvalósítása érdekében történő hátrányos megkülönböztetéstől mentes és átlátható projekt-kiválasztási folyamat kialakítása és működtetése; </w:t>
      </w:r>
    </w:p>
    <w:p w:rsidR="00083565" w:rsidRPr="004B5A02" w:rsidRDefault="00083565" w:rsidP="00303960">
      <w:pPr>
        <w:autoSpaceDE w:val="0"/>
        <w:autoSpaceDN w:val="0"/>
        <w:adjustRightInd w:val="0"/>
        <w:spacing w:after="0" w:line="240" w:lineRule="auto"/>
        <w:jc w:val="both"/>
        <w:rPr>
          <w:rFonts w:ascii="Times New Roman" w:hAnsi="Times New Roman" w:cs="Times New Roman"/>
          <w:color w:val="000000"/>
          <w:sz w:val="24"/>
          <w:szCs w:val="24"/>
        </w:rPr>
      </w:pPr>
      <w:r w:rsidRPr="004B5A02">
        <w:rPr>
          <w:rFonts w:ascii="Times New Roman" w:hAnsi="Times New Roman" w:cs="Times New Roman"/>
          <w:color w:val="000000"/>
          <w:sz w:val="24"/>
          <w:szCs w:val="24"/>
        </w:rPr>
        <w:t xml:space="preserve">d) a mindezen tevékenységek ellátását segítő munkaszervezetet kijelöléséért. </w:t>
      </w:r>
    </w:p>
    <w:p w:rsidR="00083565" w:rsidRDefault="00083565" w:rsidP="00083565">
      <w:pPr>
        <w:spacing w:after="0"/>
        <w:jc w:val="both"/>
        <w:rPr>
          <w:rFonts w:ascii="Times New Roman" w:hAnsi="Times New Roman" w:cs="Times New Roman"/>
          <w:sz w:val="24"/>
          <w:szCs w:val="24"/>
        </w:rPr>
      </w:pPr>
    </w:p>
    <w:p w:rsidR="00083565" w:rsidRDefault="00083565" w:rsidP="00083565">
      <w:pPr>
        <w:spacing w:before="120"/>
        <w:jc w:val="both"/>
        <w:rPr>
          <w:rFonts w:ascii="Times New Roman" w:hAnsi="Times New Roman" w:cs="Times New Roman"/>
          <w:b/>
          <w:sz w:val="24"/>
          <w:szCs w:val="24"/>
        </w:rPr>
      </w:pPr>
      <w:r w:rsidRPr="004B20AB">
        <w:rPr>
          <w:rFonts w:ascii="Times New Roman" w:hAnsi="Times New Roman" w:cs="Times New Roman"/>
          <w:b/>
          <w:sz w:val="24"/>
          <w:szCs w:val="24"/>
        </w:rPr>
        <w:t>6.3.2 A HACS szervezeti felépítésének bemutatása</w:t>
      </w:r>
    </w:p>
    <w:p w:rsidR="00FB711E" w:rsidRDefault="00083565" w:rsidP="00083565">
      <w:pPr>
        <w:spacing w:before="120"/>
        <w:jc w:val="both"/>
        <w:rPr>
          <w:rFonts w:ascii="Times New Roman" w:hAnsi="Times New Roman" w:cs="Times New Roman"/>
          <w:sz w:val="24"/>
          <w:szCs w:val="24"/>
        </w:rPr>
      </w:pPr>
      <w:r w:rsidRPr="004B20AB">
        <w:rPr>
          <w:rFonts w:ascii="Times New Roman" w:hAnsi="Times New Roman" w:cs="Times New Roman"/>
          <w:sz w:val="24"/>
          <w:szCs w:val="24"/>
        </w:rPr>
        <w:t xml:space="preserve">A </w:t>
      </w:r>
      <w:r>
        <w:rPr>
          <w:rFonts w:ascii="Times New Roman" w:hAnsi="Times New Roman" w:cs="Times New Roman"/>
          <w:sz w:val="24"/>
          <w:szCs w:val="24"/>
        </w:rPr>
        <w:t>„</w:t>
      </w:r>
      <w:proofErr w:type="spellStart"/>
      <w:r w:rsidRPr="004B20AB">
        <w:rPr>
          <w:rFonts w:ascii="Times New Roman" w:hAnsi="Times New Roman" w:cs="Times New Roman"/>
          <w:sz w:val="24"/>
          <w:szCs w:val="24"/>
        </w:rPr>
        <w:t>HACS-felépítése</w:t>
      </w:r>
      <w:proofErr w:type="spellEnd"/>
      <w:r>
        <w:rPr>
          <w:rFonts w:ascii="Times New Roman" w:hAnsi="Times New Roman" w:cs="Times New Roman"/>
          <w:sz w:val="24"/>
          <w:szCs w:val="24"/>
        </w:rPr>
        <w:t xml:space="preserve">” tulajdonképpen messze túlmutat a HACS (mint közösség) felépítésének szerves részét képezi a </w:t>
      </w:r>
      <w:proofErr w:type="spellStart"/>
      <w:r>
        <w:rPr>
          <w:rFonts w:ascii="Times New Roman" w:hAnsi="Times New Roman" w:cs="Times New Roman"/>
          <w:sz w:val="24"/>
          <w:szCs w:val="24"/>
        </w:rPr>
        <w:t>HACS-tagok</w:t>
      </w:r>
      <w:proofErr w:type="spellEnd"/>
      <w:r>
        <w:rPr>
          <w:rFonts w:ascii="Times New Roman" w:hAnsi="Times New Roman" w:cs="Times New Roman"/>
          <w:sz w:val="24"/>
          <w:szCs w:val="24"/>
        </w:rPr>
        <w:t xml:space="preserve"> összessége, a Közgyűlés, amely a stratégiai szintű legfelső döntéshozó testület. Kötelező tisztségviselői: a 3 tagú elnökség, a 3 tagú felügyelő bizottság, és a 7 tagú Helyi Bíráló Bizottság. A HKFS megvalósításának részletes szakmai és módszertani tartalommal való megtöltésében a választott tisztségviselők mellett kulcsszerepet játszanak a munkacsoportok, amelyek megalakulását bármely HACS tag kezdeményezheti, és abban külső szakértők is részt vehetnek. A HACS Közgyűlés, a választott tisztségviselők és a munkacsoportok munkáját folyamatosan támogatja a Munkaszervezet, amely az elnökség vezetése alatt a HKFS megvalósításának, és a HACS, mint közösség életének mindennapi életét szervezi, operatív feladatokat lát el. </w:t>
      </w:r>
    </w:p>
    <w:p w:rsidR="00083565" w:rsidRPr="008144AC" w:rsidRDefault="00083565" w:rsidP="00083565">
      <w:pPr>
        <w:spacing w:before="120"/>
        <w:jc w:val="both"/>
        <w:rPr>
          <w:rFonts w:ascii="Times New Roman" w:hAnsi="Times New Roman" w:cs="Times New Roman"/>
          <w:b/>
          <w:sz w:val="24"/>
          <w:szCs w:val="24"/>
        </w:rPr>
      </w:pPr>
      <w:r w:rsidRPr="008144AC">
        <w:rPr>
          <w:rFonts w:ascii="Times New Roman" w:hAnsi="Times New Roman" w:cs="Times New Roman"/>
          <w:b/>
          <w:sz w:val="24"/>
          <w:szCs w:val="24"/>
        </w:rPr>
        <w:t xml:space="preserve">6.3.3 Az egyes szervezeti egységek, funkciók bemutatása </w:t>
      </w:r>
    </w:p>
    <w:p w:rsidR="00083565" w:rsidRDefault="00083565" w:rsidP="00083565">
      <w:pPr>
        <w:pStyle w:val="Default"/>
        <w:jc w:val="both"/>
      </w:pPr>
      <w:r w:rsidRPr="00786F1D">
        <w:rPr>
          <w:b/>
        </w:rPr>
        <w:t>Közgyűlés</w:t>
      </w:r>
      <w:r>
        <w:t xml:space="preserve">: </w:t>
      </w:r>
      <w:r w:rsidRPr="00FA0BEE">
        <w:t>A HACS területén működő szervezetek és egyének számára nyitott tagságú konzor</w:t>
      </w:r>
      <w:r>
        <w:t>c</w:t>
      </w:r>
      <w:r w:rsidRPr="00FA0BEE">
        <w:t>ium minden tagja. A HACS közgyűlése, a helyben élők „fóruma”, ahol képviselhetőek és formálisan megjeleníthetőek a helyi igények, lehetőségek, artikulálódnak érdekek, formál</w:t>
      </w:r>
      <w:r>
        <w:t>ódnak a helyi fejlesztés irányai</w:t>
      </w:r>
      <w:r w:rsidRPr="00FA0BEE">
        <w:t xml:space="preserve">. </w:t>
      </w:r>
    </w:p>
    <w:p w:rsidR="00083565" w:rsidRPr="00FA0BEE" w:rsidRDefault="00083565" w:rsidP="00083565">
      <w:pPr>
        <w:autoSpaceDE w:val="0"/>
        <w:autoSpaceDN w:val="0"/>
        <w:adjustRightInd w:val="0"/>
        <w:spacing w:after="0" w:line="240" w:lineRule="auto"/>
        <w:rPr>
          <w:rFonts w:ascii="Calibri" w:hAnsi="Calibri" w:cs="Calibri"/>
          <w:color w:val="000000"/>
          <w:sz w:val="24"/>
          <w:szCs w:val="24"/>
        </w:rPr>
      </w:pPr>
    </w:p>
    <w:p w:rsidR="00083565" w:rsidRDefault="00083565" w:rsidP="00083565">
      <w:pPr>
        <w:pStyle w:val="Default"/>
        <w:jc w:val="both"/>
      </w:pPr>
      <w:r w:rsidRPr="00FA0BEE">
        <w:t xml:space="preserve">Az elnökség az elnökét maga választja tagjai közül. Az elnökség akkor határozatképes, ha minden tagja jelen van. Az elnökség határozatait a jelenlévők egyszerű szótöbbségével hozza. </w:t>
      </w:r>
      <w:r w:rsidRPr="00FA0BEE">
        <w:lastRenderedPageBreak/>
        <w:t>Az elnök hatásköre nem különbözik az elnökség többi tagjáétól, ugyanakkor ő jogosult a szervezet képviseletére. A HACS tagok számára a kapcsolattartás a választott tisztségviselőkkel (elnökség, HBB, FB), a munkaszervezet vezetőjével és annak munkatársaival természet</w:t>
      </w:r>
      <w:r>
        <w:t>e</w:t>
      </w:r>
      <w:r w:rsidRPr="00FA0BEE">
        <w:t xml:space="preserve">sen folyamatos és nem formalizált lehetőség. </w:t>
      </w:r>
    </w:p>
    <w:p w:rsidR="00083565" w:rsidRPr="00FA0BEE" w:rsidRDefault="00083565" w:rsidP="00083565">
      <w:pPr>
        <w:pStyle w:val="Default"/>
        <w:jc w:val="both"/>
      </w:pPr>
      <w:r>
        <w:t>A P</w:t>
      </w:r>
      <w:r w:rsidRPr="00FA0BEE">
        <w:t xml:space="preserve">tk. 3:74. § </w:t>
      </w:r>
      <w:r>
        <w:t>szerint a K</w:t>
      </w:r>
      <w:r w:rsidRPr="00FA0BEE">
        <w:t xml:space="preserve">özgyűlés (kizárólagos) hatáskörébe tartozik </w:t>
      </w:r>
    </w:p>
    <w:p w:rsidR="00083565" w:rsidRPr="00FA0BEE" w:rsidRDefault="00083565" w:rsidP="00083565">
      <w:pPr>
        <w:autoSpaceDE w:val="0"/>
        <w:autoSpaceDN w:val="0"/>
        <w:adjustRightInd w:val="0"/>
        <w:spacing w:after="0" w:line="240" w:lineRule="auto"/>
        <w:jc w:val="both"/>
        <w:rPr>
          <w:rFonts w:ascii="Times New Roman" w:hAnsi="Times New Roman" w:cs="Times New Roman"/>
          <w:color w:val="000000"/>
          <w:sz w:val="24"/>
          <w:szCs w:val="24"/>
        </w:rPr>
      </w:pPr>
      <w:r w:rsidRPr="00FA0BEE">
        <w:rPr>
          <w:rFonts w:ascii="Times New Roman" w:hAnsi="Times New Roman" w:cs="Times New Roman"/>
          <w:iCs/>
          <w:color w:val="000000"/>
          <w:sz w:val="24"/>
          <w:szCs w:val="24"/>
        </w:rPr>
        <w:t xml:space="preserve">a) az alapszabály módosítása; </w:t>
      </w:r>
    </w:p>
    <w:p w:rsidR="00083565" w:rsidRPr="00FA0BEE" w:rsidRDefault="00083565" w:rsidP="00083565">
      <w:pPr>
        <w:autoSpaceDE w:val="0"/>
        <w:autoSpaceDN w:val="0"/>
        <w:adjustRightInd w:val="0"/>
        <w:spacing w:after="0" w:line="240" w:lineRule="auto"/>
        <w:jc w:val="both"/>
        <w:rPr>
          <w:rFonts w:ascii="Times New Roman" w:hAnsi="Times New Roman" w:cs="Times New Roman"/>
          <w:color w:val="000000"/>
          <w:sz w:val="24"/>
          <w:szCs w:val="24"/>
        </w:rPr>
      </w:pPr>
      <w:r w:rsidRPr="00FA0BEE">
        <w:rPr>
          <w:rFonts w:ascii="Times New Roman" w:hAnsi="Times New Roman" w:cs="Times New Roman"/>
          <w:iCs/>
          <w:color w:val="000000"/>
          <w:sz w:val="24"/>
          <w:szCs w:val="24"/>
        </w:rPr>
        <w:t xml:space="preserve">b) az egyesület megszűnésének, egyesülésének és szétválásának elhatározása; </w:t>
      </w:r>
    </w:p>
    <w:p w:rsidR="00083565" w:rsidRPr="00FA0BEE" w:rsidRDefault="00083565" w:rsidP="00083565">
      <w:pPr>
        <w:autoSpaceDE w:val="0"/>
        <w:autoSpaceDN w:val="0"/>
        <w:adjustRightInd w:val="0"/>
        <w:spacing w:after="0" w:line="240" w:lineRule="auto"/>
        <w:jc w:val="both"/>
        <w:rPr>
          <w:rFonts w:ascii="Times New Roman" w:hAnsi="Times New Roman" w:cs="Times New Roman"/>
          <w:color w:val="000000"/>
          <w:sz w:val="24"/>
          <w:szCs w:val="24"/>
        </w:rPr>
      </w:pPr>
      <w:r w:rsidRPr="00FA0BEE">
        <w:rPr>
          <w:rFonts w:ascii="Times New Roman" w:hAnsi="Times New Roman" w:cs="Times New Roman"/>
          <w:iCs/>
          <w:color w:val="000000"/>
          <w:sz w:val="24"/>
          <w:szCs w:val="24"/>
        </w:rPr>
        <w:t xml:space="preserve">c) a vezető tisztségviselő megválasztása, visszahívása és díjazásának megállapítása; </w:t>
      </w:r>
    </w:p>
    <w:p w:rsidR="00083565" w:rsidRPr="00FA0BEE" w:rsidRDefault="00083565" w:rsidP="00083565">
      <w:pPr>
        <w:autoSpaceDE w:val="0"/>
        <w:autoSpaceDN w:val="0"/>
        <w:adjustRightInd w:val="0"/>
        <w:spacing w:after="0" w:line="240" w:lineRule="auto"/>
        <w:jc w:val="both"/>
        <w:rPr>
          <w:rFonts w:ascii="Times New Roman" w:hAnsi="Times New Roman" w:cs="Times New Roman"/>
          <w:color w:val="000000"/>
          <w:sz w:val="24"/>
          <w:szCs w:val="24"/>
        </w:rPr>
      </w:pPr>
      <w:r w:rsidRPr="00FA0BEE">
        <w:rPr>
          <w:rFonts w:ascii="Times New Roman" w:hAnsi="Times New Roman" w:cs="Times New Roman"/>
          <w:iCs/>
          <w:color w:val="000000"/>
          <w:sz w:val="24"/>
          <w:szCs w:val="24"/>
        </w:rPr>
        <w:t xml:space="preserve">d) az éves költségvetés elfogadása; </w:t>
      </w:r>
    </w:p>
    <w:p w:rsidR="00083565" w:rsidRPr="00FA0BEE" w:rsidRDefault="00083565" w:rsidP="00083565">
      <w:pPr>
        <w:autoSpaceDE w:val="0"/>
        <w:autoSpaceDN w:val="0"/>
        <w:adjustRightInd w:val="0"/>
        <w:spacing w:after="0" w:line="240" w:lineRule="auto"/>
        <w:jc w:val="both"/>
        <w:rPr>
          <w:rFonts w:ascii="Times New Roman" w:hAnsi="Times New Roman" w:cs="Times New Roman"/>
          <w:color w:val="000000"/>
          <w:sz w:val="24"/>
          <w:szCs w:val="24"/>
        </w:rPr>
      </w:pPr>
      <w:r w:rsidRPr="00FA0BEE">
        <w:rPr>
          <w:rFonts w:ascii="Times New Roman" w:hAnsi="Times New Roman" w:cs="Times New Roman"/>
          <w:iCs/>
          <w:color w:val="000000"/>
          <w:sz w:val="24"/>
          <w:szCs w:val="24"/>
        </w:rPr>
        <w:t xml:space="preserve">e) az éves beszámoló - ezen belül az ügyvezető szervnek az egyesület vagyoni helyzetéről szóló jelentésének - elfogadása; </w:t>
      </w:r>
    </w:p>
    <w:p w:rsidR="00083565" w:rsidRPr="00FA0BEE" w:rsidRDefault="00083565" w:rsidP="00083565">
      <w:pPr>
        <w:autoSpaceDE w:val="0"/>
        <w:autoSpaceDN w:val="0"/>
        <w:adjustRightInd w:val="0"/>
        <w:spacing w:after="0" w:line="240" w:lineRule="auto"/>
        <w:jc w:val="both"/>
        <w:rPr>
          <w:rFonts w:ascii="Times New Roman" w:hAnsi="Times New Roman" w:cs="Times New Roman"/>
          <w:color w:val="000000"/>
          <w:sz w:val="24"/>
          <w:szCs w:val="24"/>
        </w:rPr>
      </w:pPr>
      <w:r w:rsidRPr="00FA0BEE">
        <w:rPr>
          <w:rFonts w:ascii="Times New Roman" w:hAnsi="Times New Roman" w:cs="Times New Roman"/>
          <w:iCs/>
          <w:color w:val="000000"/>
          <w:sz w:val="24"/>
          <w:szCs w:val="24"/>
        </w:rPr>
        <w:t xml:space="preserve">f) a vezető tisztségviselő feletti munkáltatói jogok gyakorlása, ha a vezető tisztségviselő az egyesülettel munkaviszonyban áll; </w:t>
      </w:r>
    </w:p>
    <w:p w:rsidR="00083565" w:rsidRPr="00FA0BEE" w:rsidRDefault="00083565" w:rsidP="00083565">
      <w:pPr>
        <w:autoSpaceDE w:val="0"/>
        <w:autoSpaceDN w:val="0"/>
        <w:adjustRightInd w:val="0"/>
        <w:spacing w:after="0" w:line="240" w:lineRule="auto"/>
        <w:jc w:val="both"/>
        <w:rPr>
          <w:rFonts w:ascii="Times New Roman" w:hAnsi="Times New Roman" w:cs="Times New Roman"/>
          <w:color w:val="000000"/>
          <w:sz w:val="24"/>
          <w:szCs w:val="24"/>
        </w:rPr>
      </w:pPr>
      <w:r w:rsidRPr="00FA0BEE">
        <w:rPr>
          <w:rFonts w:ascii="Times New Roman" w:hAnsi="Times New Roman" w:cs="Times New Roman"/>
          <w:iCs/>
          <w:color w:val="000000"/>
          <w:sz w:val="24"/>
          <w:szCs w:val="24"/>
        </w:rPr>
        <w:t xml:space="preserve">g) az olyan szerződés megkötésének jóváhagyása, amelyet az egyesület saját tagjával, vezető tisztségviselőjével, a felügyelőbizottság tagjával vagy ezek hozzátartozójával köt; </w:t>
      </w:r>
    </w:p>
    <w:p w:rsidR="00083565" w:rsidRPr="00FA0BEE" w:rsidRDefault="00083565" w:rsidP="00083565">
      <w:pPr>
        <w:autoSpaceDE w:val="0"/>
        <w:autoSpaceDN w:val="0"/>
        <w:adjustRightInd w:val="0"/>
        <w:spacing w:after="0" w:line="240" w:lineRule="auto"/>
        <w:jc w:val="both"/>
        <w:rPr>
          <w:rFonts w:ascii="Times New Roman" w:hAnsi="Times New Roman" w:cs="Times New Roman"/>
          <w:color w:val="000000"/>
          <w:sz w:val="24"/>
          <w:szCs w:val="24"/>
        </w:rPr>
      </w:pPr>
      <w:r w:rsidRPr="00FA0BEE">
        <w:rPr>
          <w:rFonts w:ascii="Times New Roman" w:hAnsi="Times New Roman" w:cs="Times New Roman"/>
          <w:iCs/>
          <w:color w:val="000000"/>
          <w:sz w:val="24"/>
          <w:szCs w:val="24"/>
        </w:rPr>
        <w:t xml:space="preserve">h) a jelenlegi és korábbi egyesületi tagok, a vezető tisztségviselők és a felügyelőbizottsági tagok vagy más egyesületi szervek tagjai elleni kártérítési igények érvényesítéséről való döntés; </w:t>
      </w:r>
    </w:p>
    <w:p w:rsidR="00083565" w:rsidRPr="00FA0BEE" w:rsidRDefault="00083565" w:rsidP="00083565">
      <w:pPr>
        <w:autoSpaceDE w:val="0"/>
        <w:autoSpaceDN w:val="0"/>
        <w:adjustRightInd w:val="0"/>
        <w:spacing w:after="0" w:line="240" w:lineRule="auto"/>
        <w:jc w:val="both"/>
        <w:rPr>
          <w:rFonts w:ascii="Times New Roman" w:hAnsi="Times New Roman" w:cs="Times New Roman"/>
          <w:color w:val="000000"/>
          <w:sz w:val="24"/>
          <w:szCs w:val="24"/>
        </w:rPr>
      </w:pPr>
      <w:r w:rsidRPr="00FA0BEE">
        <w:rPr>
          <w:rFonts w:ascii="Times New Roman" w:hAnsi="Times New Roman" w:cs="Times New Roman"/>
          <w:iCs/>
          <w:color w:val="000000"/>
          <w:sz w:val="24"/>
          <w:szCs w:val="24"/>
        </w:rPr>
        <w:t xml:space="preserve">i) a felügyelőbizottság tagjainak megválasztása, visszahívásuk és díjazásuk megállapítása; </w:t>
      </w:r>
    </w:p>
    <w:p w:rsidR="00083565" w:rsidRPr="00FA0BEE" w:rsidRDefault="00083565" w:rsidP="00083565">
      <w:pPr>
        <w:autoSpaceDE w:val="0"/>
        <w:autoSpaceDN w:val="0"/>
        <w:adjustRightInd w:val="0"/>
        <w:spacing w:after="0" w:line="240" w:lineRule="auto"/>
        <w:jc w:val="both"/>
        <w:rPr>
          <w:rFonts w:ascii="Times New Roman" w:hAnsi="Times New Roman" w:cs="Times New Roman"/>
          <w:color w:val="000000"/>
          <w:sz w:val="24"/>
          <w:szCs w:val="24"/>
        </w:rPr>
      </w:pPr>
      <w:r w:rsidRPr="00FA0BEE">
        <w:rPr>
          <w:rFonts w:ascii="Times New Roman" w:hAnsi="Times New Roman" w:cs="Times New Roman"/>
          <w:iCs/>
          <w:color w:val="000000"/>
          <w:sz w:val="24"/>
          <w:szCs w:val="24"/>
        </w:rPr>
        <w:t xml:space="preserve">j) a választott könyvvizsgáló megválasztása, visszahívása és díjazásának megállapítása; és </w:t>
      </w:r>
    </w:p>
    <w:p w:rsidR="00083565" w:rsidRDefault="00083565" w:rsidP="00083565">
      <w:pPr>
        <w:autoSpaceDE w:val="0"/>
        <w:autoSpaceDN w:val="0"/>
        <w:adjustRightInd w:val="0"/>
        <w:spacing w:after="0" w:line="240" w:lineRule="auto"/>
        <w:jc w:val="both"/>
        <w:rPr>
          <w:rFonts w:ascii="Times New Roman" w:hAnsi="Times New Roman" w:cs="Times New Roman"/>
          <w:color w:val="000000"/>
          <w:sz w:val="24"/>
          <w:szCs w:val="24"/>
        </w:rPr>
      </w:pPr>
      <w:r w:rsidRPr="00FA0BEE">
        <w:rPr>
          <w:rFonts w:ascii="Times New Roman" w:hAnsi="Times New Roman" w:cs="Times New Roman"/>
          <w:iCs/>
          <w:color w:val="000000"/>
          <w:sz w:val="24"/>
          <w:szCs w:val="24"/>
        </w:rPr>
        <w:t xml:space="preserve">k) a végelszámoló kijelölése. </w:t>
      </w:r>
      <w:r w:rsidRPr="00FA0BEE">
        <w:rPr>
          <w:rFonts w:ascii="Times New Roman" w:hAnsi="Times New Roman" w:cs="Times New Roman"/>
          <w:color w:val="000000"/>
          <w:sz w:val="24"/>
          <w:szCs w:val="24"/>
        </w:rPr>
        <w:t xml:space="preserve"> </w:t>
      </w:r>
    </w:p>
    <w:p w:rsidR="00083565" w:rsidRPr="006C0B00" w:rsidRDefault="00083565" w:rsidP="00083565">
      <w:pPr>
        <w:autoSpaceDE w:val="0"/>
        <w:autoSpaceDN w:val="0"/>
        <w:adjustRightInd w:val="0"/>
        <w:spacing w:after="0" w:line="240" w:lineRule="auto"/>
        <w:jc w:val="both"/>
        <w:rPr>
          <w:rFonts w:ascii="Times New Roman" w:hAnsi="Times New Roman" w:cs="Times New Roman"/>
          <w:color w:val="000000"/>
          <w:sz w:val="24"/>
          <w:szCs w:val="24"/>
        </w:rPr>
      </w:pPr>
      <w:r w:rsidRPr="006C0B00">
        <w:rPr>
          <w:rFonts w:ascii="Times New Roman" w:hAnsi="Times New Roman" w:cs="Times New Roman"/>
          <w:color w:val="000000"/>
          <w:sz w:val="24"/>
          <w:szCs w:val="24"/>
        </w:rPr>
        <w:t xml:space="preserve">A HACS közgyűlése felelős </w:t>
      </w:r>
      <w:r>
        <w:rPr>
          <w:rFonts w:ascii="Times New Roman" w:hAnsi="Times New Roman" w:cs="Times New Roman"/>
          <w:color w:val="000000"/>
          <w:sz w:val="24"/>
          <w:szCs w:val="24"/>
        </w:rPr>
        <w:t xml:space="preserve">továbbá </w:t>
      </w:r>
      <w:r w:rsidRPr="006C0B00">
        <w:rPr>
          <w:rFonts w:ascii="Times New Roman" w:hAnsi="Times New Roman" w:cs="Times New Roman"/>
          <w:color w:val="000000"/>
          <w:sz w:val="24"/>
          <w:szCs w:val="24"/>
        </w:rPr>
        <w:t xml:space="preserve">azért, hogy rögzítettek és nyilvánosak legyenek az egyes szervezeti egységekkel (beleértve a HACS döntéshozó testületét, a munkaszervezetét, az egyes munkacsoportokat és a partnereket/tagokat egyaránt) kapcsolatos elvárások, felelősségi és feladatkörök. A HBB összetételéről a HACS </w:t>
      </w:r>
      <w:r w:rsidR="00FB711E">
        <w:rPr>
          <w:rFonts w:ascii="Times New Roman" w:hAnsi="Times New Roman" w:cs="Times New Roman"/>
          <w:iCs/>
          <w:color w:val="000000"/>
          <w:sz w:val="24"/>
          <w:szCs w:val="24"/>
        </w:rPr>
        <w:t>K</w:t>
      </w:r>
      <w:r w:rsidRPr="00FB711E">
        <w:rPr>
          <w:rFonts w:ascii="Times New Roman" w:hAnsi="Times New Roman" w:cs="Times New Roman"/>
          <w:iCs/>
          <w:color w:val="000000"/>
          <w:sz w:val="24"/>
          <w:szCs w:val="24"/>
        </w:rPr>
        <w:t>özgyűlése</w:t>
      </w:r>
      <w:r w:rsidRPr="006C0B00">
        <w:rPr>
          <w:rFonts w:ascii="Times New Roman" w:hAnsi="Times New Roman" w:cs="Times New Roman"/>
          <w:i/>
          <w:iCs/>
          <w:color w:val="000000"/>
          <w:sz w:val="24"/>
          <w:szCs w:val="24"/>
        </w:rPr>
        <w:t xml:space="preserve"> </w:t>
      </w:r>
      <w:r w:rsidRPr="006C0B00">
        <w:rPr>
          <w:rFonts w:ascii="Times New Roman" w:hAnsi="Times New Roman" w:cs="Times New Roman"/>
          <w:color w:val="000000"/>
          <w:sz w:val="24"/>
          <w:szCs w:val="24"/>
        </w:rPr>
        <w:t xml:space="preserve">dönt. A HBB összetételére vonatkozó szabályoknak nyilvánosnak és átláthatónak kell lenniük, úgy hogy a részvétel lehetősége minden tag számára ismert és biztosított legyen. </w:t>
      </w:r>
    </w:p>
    <w:p w:rsidR="00083565" w:rsidRDefault="00083565" w:rsidP="00083565">
      <w:pPr>
        <w:autoSpaceDE w:val="0"/>
        <w:autoSpaceDN w:val="0"/>
        <w:adjustRightInd w:val="0"/>
        <w:spacing w:after="0" w:line="240" w:lineRule="auto"/>
        <w:jc w:val="both"/>
        <w:rPr>
          <w:rFonts w:ascii="Times New Roman" w:hAnsi="Times New Roman" w:cs="Times New Roman"/>
          <w:color w:val="000000"/>
          <w:sz w:val="24"/>
          <w:szCs w:val="24"/>
        </w:rPr>
      </w:pPr>
    </w:p>
    <w:p w:rsidR="00083565" w:rsidRPr="00FA0BEE" w:rsidRDefault="00083565" w:rsidP="00083565">
      <w:pPr>
        <w:autoSpaceDE w:val="0"/>
        <w:autoSpaceDN w:val="0"/>
        <w:adjustRightInd w:val="0"/>
        <w:spacing w:after="0" w:line="240" w:lineRule="auto"/>
        <w:jc w:val="both"/>
        <w:rPr>
          <w:rFonts w:ascii="Times New Roman" w:hAnsi="Times New Roman" w:cs="Times New Roman"/>
          <w:sz w:val="24"/>
          <w:szCs w:val="24"/>
        </w:rPr>
      </w:pPr>
      <w:r w:rsidRPr="00FA0BEE">
        <w:rPr>
          <w:rFonts w:ascii="Times New Roman" w:hAnsi="Times New Roman" w:cs="Times New Roman"/>
          <w:b/>
          <w:sz w:val="24"/>
          <w:szCs w:val="24"/>
        </w:rPr>
        <w:t>Elnökség</w:t>
      </w:r>
      <w:r w:rsidRPr="00FA0BEE">
        <w:rPr>
          <w:rFonts w:ascii="Times New Roman" w:hAnsi="Times New Roman" w:cs="Times New Roman"/>
          <w:sz w:val="24"/>
          <w:szCs w:val="24"/>
        </w:rPr>
        <w:t>: a konzorcium tagságából a Közgyűlés által a (későbbiekben megalkotandó Alapszabály alapján</w:t>
      </w:r>
      <w:r>
        <w:rPr>
          <w:rFonts w:ascii="Times New Roman" w:hAnsi="Times New Roman" w:cs="Times New Roman"/>
          <w:sz w:val="24"/>
          <w:szCs w:val="24"/>
        </w:rPr>
        <w:t>)</w:t>
      </w:r>
      <w:r w:rsidRPr="00FA0BEE">
        <w:rPr>
          <w:rFonts w:ascii="Times New Roman" w:hAnsi="Times New Roman" w:cs="Times New Roman"/>
          <w:sz w:val="24"/>
          <w:szCs w:val="24"/>
        </w:rPr>
        <w:t xml:space="preserve"> választott testület, amelynek egyetlen tagja sem </w:t>
      </w:r>
      <w:r w:rsidR="00B70954">
        <w:rPr>
          <w:rFonts w:ascii="Times New Roman" w:hAnsi="Times New Roman" w:cs="Times New Roman"/>
          <w:sz w:val="24"/>
          <w:szCs w:val="24"/>
        </w:rPr>
        <w:t xml:space="preserve">munkaszervezet </w:t>
      </w:r>
      <w:r w:rsidRPr="00FA0BEE">
        <w:rPr>
          <w:rFonts w:ascii="Times New Roman" w:hAnsi="Times New Roman" w:cs="Times New Roman"/>
          <w:sz w:val="24"/>
          <w:szCs w:val="24"/>
        </w:rPr>
        <w:t xml:space="preserve">alkalmazottja. Az elnökség a </w:t>
      </w:r>
      <w:proofErr w:type="spellStart"/>
      <w:r w:rsidRPr="00FA0BEE">
        <w:rPr>
          <w:rFonts w:ascii="Times New Roman" w:hAnsi="Times New Roman" w:cs="Times New Roman"/>
          <w:sz w:val="24"/>
          <w:szCs w:val="24"/>
        </w:rPr>
        <w:t>HACS-közösség</w:t>
      </w:r>
      <w:proofErr w:type="spellEnd"/>
      <w:r w:rsidRPr="00FA0BEE">
        <w:rPr>
          <w:rFonts w:ascii="Times New Roman" w:hAnsi="Times New Roman" w:cs="Times New Roman"/>
          <w:sz w:val="24"/>
          <w:szCs w:val="24"/>
        </w:rPr>
        <w:t xml:space="preserve"> (Közgyűlés) és a mindennapi munka (munkacsoportok, munkaszervezet) közötti kapcsolattartó szerv</w:t>
      </w:r>
      <w:r w:rsidR="00B70954">
        <w:rPr>
          <w:rFonts w:ascii="Times New Roman" w:hAnsi="Times New Roman" w:cs="Times New Roman"/>
          <w:sz w:val="24"/>
          <w:szCs w:val="24"/>
        </w:rPr>
        <w:t xml:space="preserve">, tagjai a </w:t>
      </w:r>
      <w:proofErr w:type="spellStart"/>
      <w:r w:rsidR="00B70954">
        <w:rPr>
          <w:rFonts w:ascii="Times New Roman" w:hAnsi="Times New Roman" w:cs="Times New Roman"/>
          <w:sz w:val="24"/>
          <w:szCs w:val="24"/>
        </w:rPr>
        <w:t>HHB-nek</w:t>
      </w:r>
      <w:proofErr w:type="spellEnd"/>
      <w:r w:rsidR="00B70954">
        <w:rPr>
          <w:rFonts w:ascii="Times New Roman" w:hAnsi="Times New Roman" w:cs="Times New Roman"/>
          <w:sz w:val="24"/>
          <w:szCs w:val="24"/>
        </w:rPr>
        <w:t xml:space="preserve"> is tagjai</w:t>
      </w:r>
      <w:r w:rsidRPr="00FA0BEE">
        <w:rPr>
          <w:rFonts w:ascii="Times New Roman" w:hAnsi="Times New Roman" w:cs="Times New Roman"/>
          <w:sz w:val="24"/>
          <w:szCs w:val="24"/>
        </w:rPr>
        <w:t xml:space="preserve">. </w:t>
      </w:r>
    </w:p>
    <w:p w:rsidR="00303960" w:rsidRDefault="00083565" w:rsidP="00303960">
      <w:pPr>
        <w:spacing w:after="0"/>
        <w:jc w:val="both"/>
        <w:rPr>
          <w:rFonts w:ascii="Times New Roman" w:hAnsi="Times New Roman" w:cs="Times New Roman"/>
          <w:sz w:val="24"/>
          <w:szCs w:val="24"/>
        </w:rPr>
      </w:pPr>
      <w:r w:rsidRPr="00FA0BEE">
        <w:rPr>
          <w:rFonts w:ascii="Times New Roman" w:hAnsi="Times New Roman" w:cs="Times New Roman"/>
          <w:sz w:val="24"/>
          <w:szCs w:val="24"/>
        </w:rPr>
        <w:t xml:space="preserve">Az elnökség tagjai kötelesek a közgyűlésen részt venni, a közgyűlésen a </w:t>
      </w:r>
      <w:proofErr w:type="spellStart"/>
      <w:r w:rsidRPr="00FA0BEE">
        <w:rPr>
          <w:rFonts w:ascii="Times New Roman" w:hAnsi="Times New Roman" w:cs="Times New Roman"/>
          <w:sz w:val="24"/>
          <w:szCs w:val="24"/>
        </w:rPr>
        <w:t>HACS-csal</w:t>
      </w:r>
      <w:proofErr w:type="spellEnd"/>
      <w:r w:rsidRPr="00FA0BEE">
        <w:rPr>
          <w:rFonts w:ascii="Times New Roman" w:hAnsi="Times New Roman" w:cs="Times New Roman"/>
          <w:sz w:val="24"/>
          <w:szCs w:val="24"/>
        </w:rPr>
        <w:t xml:space="preserve"> kapcsolatos kérdésekre válaszolni, a HACS tevékenységéről és gazdasági helyzetéről beszámolni. </w:t>
      </w:r>
      <w:r w:rsidRPr="006C0B00">
        <w:rPr>
          <w:rFonts w:ascii="Times New Roman" w:hAnsi="Times New Roman" w:cs="Times New Roman"/>
          <w:iCs/>
          <w:sz w:val="24"/>
          <w:szCs w:val="24"/>
        </w:rPr>
        <w:t xml:space="preserve">Az elnökség felel </w:t>
      </w:r>
      <w:r w:rsidRPr="006C0B00">
        <w:rPr>
          <w:rFonts w:ascii="Times New Roman" w:hAnsi="Times New Roman" w:cs="Times New Roman"/>
          <w:sz w:val="24"/>
          <w:szCs w:val="24"/>
        </w:rPr>
        <w:t>a közgyűlés által, számára delegált ügyekért.</w:t>
      </w:r>
      <w:r>
        <w:rPr>
          <w:rFonts w:ascii="Times New Roman" w:hAnsi="Times New Roman" w:cs="Times New Roman"/>
          <w:sz w:val="24"/>
          <w:szCs w:val="24"/>
        </w:rPr>
        <w:t xml:space="preserve"> </w:t>
      </w:r>
      <w:r w:rsidRPr="006C0B00">
        <w:rPr>
          <w:rFonts w:ascii="Times New Roman" w:hAnsi="Times New Roman" w:cs="Times New Roman"/>
          <w:sz w:val="24"/>
          <w:szCs w:val="24"/>
        </w:rPr>
        <w:t>Az elnökség feladata első sorban az operatív irányítás, a HKFS megvalósulásának figyelemmel kísérése, illetve a HKFS módosításának kezdeményezése. Egyetlen tagja sem lehet a HACS alkalmazottja.</w:t>
      </w:r>
      <w:r>
        <w:rPr>
          <w:rFonts w:ascii="Times New Roman" w:hAnsi="Times New Roman" w:cs="Times New Roman"/>
          <w:sz w:val="24"/>
          <w:szCs w:val="24"/>
        </w:rPr>
        <w:t xml:space="preserve"> Az elnökség felelős a HKFS megvalósításáért a Közgyűlés ülései közötti időszakban, valamint irányítja és felügyeli a munkacsoportok és a munkaszervezet munkavégzését. Operatív szintű döntéseket hoz, amelyek közül legfontosabb a pályázati felhívások jóváhagyása, a HKFS megvalósítás érdekében történő hátrányos megkülönböztetéstől mentes és átlátható projekt-kiválasztási folyamat jóváhagyása, a Közgyűlés elé terjesztendő anyagok előzetes jóváhagyása, (kivéve a független szakértő által készítendő éves monitoring-jelentéseket, valamint a Felügyelő Bizottság jelentései és véleményezései).</w:t>
      </w:r>
      <w:r w:rsidR="00303960">
        <w:rPr>
          <w:rFonts w:ascii="Times New Roman" w:hAnsi="Times New Roman" w:cs="Times New Roman"/>
          <w:sz w:val="24"/>
          <w:szCs w:val="24"/>
        </w:rPr>
        <w:t xml:space="preserve"> </w:t>
      </w:r>
      <w:r w:rsidR="00303960" w:rsidRPr="00303960">
        <w:rPr>
          <w:rFonts w:ascii="Times New Roman" w:hAnsi="Times New Roman" w:cs="Times New Roman"/>
          <w:b/>
          <w:sz w:val="24"/>
          <w:szCs w:val="24"/>
        </w:rPr>
        <w:t>Tagjai:</w:t>
      </w:r>
      <w:r w:rsidR="00303960">
        <w:rPr>
          <w:rFonts w:ascii="Times New Roman" w:hAnsi="Times New Roman" w:cs="Times New Roman"/>
          <w:sz w:val="24"/>
          <w:szCs w:val="24"/>
        </w:rPr>
        <w:t xml:space="preserve"> </w:t>
      </w:r>
    </w:p>
    <w:p w:rsidR="00303960" w:rsidRPr="00FB711E" w:rsidRDefault="00303960" w:rsidP="00303960">
      <w:pPr>
        <w:spacing w:after="0"/>
        <w:jc w:val="both"/>
        <w:rPr>
          <w:rFonts w:ascii="Times New Roman" w:hAnsi="Times New Roman" w:cs="Times New Roman"/>
          <w:sz w:val="24"/>
          <w:szCs w:val="24"/>
        </w:rPr>
      </w:pPr>
      <w:r w:rsidRPr="00B70954">
        <w:rPr>
          <w:rFonts w:ascii="Times New Roman" w:hAnsi="Times New Roman" w:cs="Times New Roman"/>
          <w:sz w:val="24"/>
          <w:szCs w:val="24"/>
          <w:u w:val="single"/>
        </w:rPr>
        <w:t>Huber László</w:t>
      </w:r>
      <w:r>
        <w:rPr>
          <w:rFonts w:ascii="Times New Roman" w:hAnsi="Times New Roman" w:cs="Times New Roman"/>
          <w:sz w:val="24"/>
          <w:szCs w:val="24"/>
        </w:rPr>
        <w:t>: 2006 óta tölti be a polgármesteri megbízatást, azt megelőzően több mint 20 éven keresztül vállalkozóként dolgozott.</w:t>
      </w:r>
    </w:p>
    <w:p w:rsidR="00303960" w:rsidRPr="00FB711E" w:rsidRDefault="00303960" w:rsidP="00303960">
      <w:pPr>
        <w:spacing w:after="0"/>
        <w:jc w:val="both"/>
        <w:rPr>
          <w:rFonts w:ascii="Times New Roman" w:hAnsi="Times New Roman" w:cs="Times New Roman"/>
          <w:sz w:val="24"/>
          <w:szCs w:val="24"/>
        </w:rPr>
      </w:pPr>
      <w:r w:rsidRPr="00303960">
        <w:rPr>
          <w:rFonts w:ascii="Times New Roman" w:hAnsi="Times New Roman" w:cs="Times New Roman"/>
          <w:sz w:val="24"/>
          <w:szCs w:val="24"/>
          <w:u w:val="single"/>
        </w:rPr>
        <w:lastRenderedPageBreak/>
        <w:t>Bakos György</w:t>
      </w:r>
      <w:r>
        <w:rPr>
          <w:rFonts w:ascii="Times New Roman" w:hAnsi="Times New Roman" w:cs="Times New Roman"/>
          <w:sz w:val="24"/>
          <w:szCs w:val="24"/>
        </w:rPr>
        <w:t xml:space="preserve">: tanár, kertész, az Írottkő Natúrparkért Egyesület Elnöke 2003-tól, a Kőszeg Város Koncert Fúvószenekara elnöke 1990-től, számos sikeres pályázat kezdeményezője: PHARE-CBC, </w:t>
      </w:r>
      <w:proofErr w:type="spellStart"/>
      <w:r>
        <w:rPr>
          <w:rFonts w:ascii="Times New Roman" w:hAnsi="Times New Roman" w:cs="Times New Roman"/>
          <w:sz w:val="24"/>
          <w:szCs w:val="24"/>
        </w:rPr>
        <w:t>Alpannónia</w:t>
      </w:r>
      <w:proofErr w:type="spellEnd"/>
      <w:r>
        <w:rPr>
          <w:rFonts w:ascii="Times New Roman" w:hAnsi="Times New Roman" w:cs="Times New Roman"/>
          <w:sz w:val="24"/>
          <w:szCs w:val="24"/>
        </w:rPr>
        <w:t>, NCA /NEA, LEADER, stb.</w:t>
      </w:r>
    </w:p>
    <w:p w:rsidR="00303960" w:rsidRDefault="00303960" w:rsidP="00303960">
      <w:pPr>
        <w:pStyle w:val="Standard"/>
        <w:jc w:val="both"/>
      </w:pPr>
      <w:r w:rsidRPr="00303960">
        <w:rPr>
          <w:u w:val="single"/>
        </w:rPr>
        <w:t>Baka Géza</w:t>
      </w:r>
      <w:r>
        <w:t xml:space="preserve">: </w:t>
      </w:r>
      <w:r w:rsidRPr="00B70954">
        <w:t xml:space="preserve">az </w:t>
      </w:r>
      <w:r w:rsidRPr="00B70954">
        <w:rPr>
          <w:bCs/>
        </w:rPr>
        <w:t>Alpokalja Panzió Étterem Kft.</w:t>
      </w:r>
      <w:r w:rsidRPr="00B70954">
        <w:t xml:space="preserve"> ügyvezetője és t</w:t>
      </w:r>
      <w:r>
        <w:t xml:space="preserve">ulajdonosa és a </w:t>
      </w:r>
      <w:r w:rsidRPr="00B70954">
        <w:t xml:space="preserve">panzió vezetője, </w:t>
      </w:r>
      <w:r>
        <w:t xml:space="preserve">végzettsége: Kodolányi János Főiskola Idegenforgalom – Turizmus szak, </w:t>
      </w:r>
    </w:p>
    <w:p w:rsidR="00303960" w:rsidRPr="00B70954" w:rsidRDefault="00303960" w:rsidP="00303960">
      <w:pPr>
        <w:spacing w:after="0"/>
        <w:jc w:val="both"/>
        <w:rPr>
          <w:rFonts w:ascii="Times New Roman" w:eastAsia="Times New Roman" w:hAnsi="Times New Roman" w:cs="Times New Roman"/>
          <w:b/>
          <w:sz w:val="24"/>
          <w:szCs w:val="24"/>
          <w:u w:val="single"/>
          <w:lang w:eastAsia="hu-HU"/>
        </w:rPr>
      </w:pPr>
      <w:r w:rsidRPr="00B70954">
        <w:rPr>
          <w:rFonts w:ascii="Times New Roman" w:hAnsi="Times New Roman" w:cs="Times New Roman"/>
          <w:sz w:val="24"/>
          <w:szCs w:val="24"/>
        </w:rPr>
        <w:t>társadalmi megbízatásai: a VMKIK országos turisztikai szakkollégium Vas megyei küldöttje</w:t>
      </w:r>
      <w:r>
        <w:rPr>
          <w:rFonts w:ascii="Times New Roman" w:hAnsi="Times New Roman" w:cs="Times New Roman"/>
          <w:sz w:val="24"/>
          <w:szCs w:val="24"/>
        </w:rPr>
        <w:t xml:space="preserve">, </w:t>
      </w:r>
    </w:p>
    <w:p w:rsidR="00083565" w:rsidRDefault="00083565" w:rsidP="00083565">
      <w:pPr>
        <w:spacing w:before="120"/>
        <w:jc w:val="both"/>
        <w:rPr>
          <w:rFonts w:ascii="Times New Roman" w:hAnsi="Times New Roman" w:cs="Times New Roman"/>
          <w:sz w:val="24"/>
          <w:szCs w:val="24"/>
        </w:rPr>
      </w:pPr>
    </w:p>
    <w:p w:rsidR="00083565" w:rsidRPr="006C0B00" w:rsidRDefault="00083565" w:rsidP="00083565">
      <w:pPr>
        <w:pStyle w:val="Default"/>
        <w:spacing w:line="276" w:lineRule="auto"/>
        <w:jc w:val="both"/>
      </w:pPr>
      <w:r w:rsidRPr="00A01ECD">
        <w:rPr>
          <w:b/>
        </w:rPr>
        <w:t>Helyi Bíráló Bizottság</w:t>
      </w:r>
      <w:r>
        <w:rPr>
          <w:b/>
        </w:rPr>
        <w:t xml:space="preserve"> (HBB)</w:t>
      </w:r>
      <w:r>
        <w:t xml:space="preserve">: Szavazati joggal rendelkező tagjait a Közgyűlés választja a HACS tagságából. Összetételében egyetlen különböző érdekcsoport (vállalkozás, közszféra, civil) sem rendelkezhet a szavazatok több mint 49 %-ával. Tanácskozási joggal tanácsadókat, szakértőket is igénybe vehet. Legfontosabb feladata a helyi pályázatok döntés-előkészítő konzultációs műveletének ellátása (felterjesztés alapján értékel, és az IH felé támogatásra javasol), támogatási javaslat megtételéhez minimum-pontszám meghatározása. A HBB egyúttal a pályázatokkal összefüggő körben az Elnökség előkészítő szerve is, mivel abban az elnökség tagjai is tagok. A munkaszervezet által benyújtott pályázat értékelése is a HBB feladata. A HBB részletes működési rendjét a munkaszervezet közreműködésével maga készíti el (határozatképesség, szavazat-arány, összeférhetetlenség, stb.). Írásos kiválasztási eljárás alkalmazása nem megengedett. </w:t>
      </w:r>
      <w:r w:rsidRPr="006C0B00">
        <w:t xml:space="preserve">A projektek kiválasztásakor a kiválasztás szabályainak nyilvánosnak és átláthatónak kell lenniük, a döntéshozatal során pedig szükséges gondoskodni a személyi szintű összeférhetetlenségről. </w:t>
      </w:r>
      <w:r w:rsidR="00303960" w:rsidRPr="00303960">
        <w:rPr>
          <w:b/>
        </w:rPr>
        <w:t>Tagjai</w:t>
      </w:r>
      <w:r w:rsidR="00303960">
        <w:t xml:space="preserve"> (az elnökség tagjain felül):</w:t>
      </w:r>
    </w:p>
    <w:p w:rsidR="00303960" w:rsidRPr="00303960" w:rsidRDefault="00303960" w:rsidP="00303960">
      <w:pPr>
        <w:pStyle w:val="Listaszerbekezds"/>
        <w:numPr>
          <w:ilvl w:val="0"/>
          <w:numId w:val="6"/>
        </w:numPr>
        <w:spacing w:after="0"/>
        <w:jc w:val="both"/>
        <w:rPr>
          <w:rFonts w:ascii="Times New Roman" w:eastAsia="Times New Roman" w:hAnsi="Times New Roman" w:cs="Times New Roman"/>
          <w:b/>
          <w:sz w:val="24"/>
          <w:szCs w:val="24"/>
          <w:u w:val="single"/>
          <w:lang w:eastAsia="hu-HU"/>
        </w:rPr>
      </w:pPr>
      <w:r w:rsidRPr="00303960">
        <w:rPr>
          <w:rFonts w:ascii="Times New Roman" w:hAnsi="Times New Roman" w:cs="Times New Roman"/>
          <w:sz w:val="24"/>
          <w:szCs w:val="24"/>
        </w:rPr>
        <w:t xml:space="preserve">Lajos Tiborné, Szilágyi Imre, Dr. Mátrai István, </w:t>
      </w:r>
      <w:proofErr w:type="spellStart"/>
      <w:r w:rsidRPr="00303960">
        <w:rPr>
          <w:rFonts w:ascii="Times New Roman" w:hAnsi="Times New Roman" w:cs="Times New Roman"/>
          <w:sz w:val="24"/>
          <w:szCs w:val="24"/>
        </w:rPr>
        <w:t>Mozsolicz</w:t>
      </w:r>
      <w:proofErr w:type="spellEnd"/>
      <w:r w:rsidRPr="00303960">
        <w:rPr>
          <w:rFonts w:ascii="Times New Roman" w:hAnsi="Times New Roman" w:cs="Times New Roman"/>
          <w:sz w:val="24"/>
          <w:szCs w:val="24"/>
        </w:rPr>
        <w:t xml:space="preserve"> Tibor</w:t>
      </w:r>
    </w:p>
    <w:p w:rsidR="00303960" w:rsidRDefault="00303960" w:rsidP="00303960">
      <w:pPr>
        <w:spacing w:after="0"/>
        <w:jc w:val="both"/>
        <w:rPr>
          <w:rFonts w:ascii="Times New Roman" w:eastAsia="Times New Roman" w:hAnsi="Times New Roman" w:cs="Times New Roman"/>
          <w:b/>
          <w:sz w:val="24"/>
          <w:szCs w:val="24"/>
          <w:u w:val="single"/>
          <w:lang w:eastAsia="hu-HU"/>
        </w:rPr>
      </w:pPr>
      <w:r>
        <w:rPr>
          <w:rFonts w:ascii="Times New Roman" w:eastAsia="Times New Roman" w:hAnsi="Times New Roman" w:cs="Times New Roman"/>
          <w:b/>
          <w:sz w:val="24"/>
          <w:szCs w:val="24"/>
          <w:u w:val="single"/>
          <w:lang w:eastAsia="hu-HU"/>
        </w:rPr>
        <w:t xml:space="preserve">HBB Póttagok: </w:t>
      </w:r>
    </w:p>
    <w:p w:rsidR="00303960" w:rsidRPr="00303960" w:rsidRDefault="00303960" w:rsidP="00303960">
      <w:pPr>
        <w:pStyle w:val="Listaszerbekezds"/>
        <w:numPr>
          <w:ilvl w:val="0"/>
          <w:numId w:val="6"/>
        </w:numPr>
        <w:spacing w:after="0"/>
        <w:jc w:val="both"/>
        <w:rPr>
          <w:rFonts w:ascii="Times New Roman" w:eastAsia="Times New Roman" w:hAnsi="Times New Roman" w:cs="Times New Roman"/>
          <w:b/>
          <w:sz w:val="24"/>
          <w:szCs w:val="24"/>
          <w:u w:val="single"/>
          <w:lang w:eastAsia="hu-HU"/>
        </w:rPr>
      </w:pPr>
      <w:r w:rsidRPr="00303960">
        <w:rPr>
          <w:rFonts w:ascii="Times New Roman" w:hAnsi="Times New Roman" w:cs="Times New Roman"/>
          <w:sz w:val="24"/>
          <w:szCs w:val="24"/>
        </w:rPr>
        <w:t xml:space="preserve">Harsányi Zsolt, </w:t>
      </w:r>
      <w:proofErr w:type="spellStart"/>
      <w:r w:rsidRPr="00303960">
        <w:rPr>
          <w:rFonts w:ascii="Times New Roman" w:hAnsi="Times New Roman" w:cs="Times New Roman"/>
          <w:sz w:val="24"/>
          <w:szCs w:val="24"/>
        </w:rPr>
        <w:t>Regéné</w:t>
      </w:r>
      <w:proofErr w:type="spellEnd"/>
      <w:r w:rsidRPr="00303960">
        <w:rPr>
          <w:rFonts w:ascii="Times New Roman" w:hAnsi="Times New Roman" w:cs="Times New Roman"/>
          <w:sz w:val="24"/>
          <w:szCs w:val="24"/>
        </w:rPr>
        <w:t xml:space="preserve"> Kenyeri Ágota</w:t>
      </w:r>
    </w:p>
    <w:p w:rsidR="00303960" w:rsidRPr="005B1BDA" w:rsidRDefault="00303960" w:rsidP="00303960">
      <w:pPr>
        <w:spacing w:after="0"/>
        <w:jc w:val="both"/>
        <w:rPr>
          <w:rFonts w:ascii="Times New Roman" w:eastAsia="Times New Roman" w:hAnsi="Times New Roman" w:cs="Times New Roman"/>
          <w:sz w:val="24"/>
          <w:szCs w:val="24"/>
          <w:lang w:eastAsia="hu-HU"/>
        </w:rPr>
      </w:pPr>
      <w:r w:rsidRPr="005B1BDA">
        <w:rPr>
          <w:rFonts w:ascii="Times New Roman" w:eastAsia="Times New Roman" w:hAnsi="Times New Roman" w:cs="Times New Roman"/>
          <w:sz w:val="24"/>
          <w:szCs w:val="24"/>
          <w:lang w:eastAsia="hu-HU"/>
        </w:rPr>
        <w:t>A póttagok megválasztására a HBB működésének zavartalansága érde</w:t>
      </w:r>
      <w:r w:rsidR="00564A93">
        <w:rPr>
          <w:rFonts w:ascii="Times New Roman" w:eastAsia="Times New Roman" w:hAnsi="Times New Roman" w:cs="Times New Roman"/>
          <w:sz w:val="24"/>
          <w:szCs w:val="24"/>
          <w:lang w:eastAsia="hu-HU"/>
        </w:rPr>
        <w:t>k</w:t>
      </w:r>
      <w:r w:rsidRPr="005B1BDA">
        <w:rPr>
          <w:rFonts w:ascii="Times New Roman" w:eastAsia="Times New Roman" w:hAnsi="Times New Roman" w:cs="Times New Roman"/>
          <w:sz w:val="24"/>
          <w:szCs w:val="24"/>
          <w:lang w:eastAsia="hu-HU"/>
        </w:rPr>
        <w:t>ében került sor.</w:t>
      </w:r>
    </w:p>
    <w:p w:rsidR="00083565" w:rsidRDefault="00083565" w:rsidP="00083565">
      <w:pPr>
        <w:pStyle w:val="Default"/>
        <w:spacing w:line="276" w:lineRule="auto"/>
        <w:rPr>
          <w:b/>
        </w:rPr>
      </w:pPr>
    </w:p>
    <w:p w:rsidR="00083565" w:rsidRPr="006C0B00" w:rsidRDefault="00083565" w:rsidP="00083565">
      <w:pPr>
        <w:pStyle w:val="Default"/>
        <w:spacing w:line="276" w:lineRule="auto"/>
        <w:jc w:val="both"/>
      </w:pPr>
      <w:r w:rsidRPr="006C6111">
        <w:rPr>
          <w:b/>
        </w:rPr>
        <w:t xml:space="preserve">Felügyelő Bizottság: </w:t>
      </w:r>
      <w:r w:rsidRPr="006C0B00">
        <w:t xml:space="preserve">Alapszabály alapján a HACS közgyűlése </w:t>
      </w:r>
      <w:r w:rsidRPr="00FB711E">
        <w:rPr>
          <w:iCs/>
        </w:rPr>
        <w:t>felügyelő bizottságot hoz</w:t>
      </w:r>
      <w:r w:rsidR="00FB711E" w:rsidRPr="00FB711E">
        <w:rPr>
          <w:iCs/>
        </w:rPr>
        <w:t>ott</w:t>
      </w:r>
      <w:r w:rsidRPr="006C0B00">
        <w:rPr>
          <w:i/>
          <w:iCs/>
        </w:rPr>
        <w:t xml:space="preserve"> létre. </w:t>
      </w:r>
      <w:r w:rsidRPr="006C0B00">
        <w:t xml:space="preserve">A felügyelő bizottság 3 tagú, és az adott városrész civil, vállalkozói, és önkormányzati/közszférabeli szervezeteit 1-1- fő képviseli. A felügyelő bizottság elnökét maga választja tagjai közül. A felügyelő bizottság akkor határozatképes, ha minden tagja jelen van. A felügyelő bizottság határozatait a jelenlévők egyszerű szótöbbségével hozza. A felügyelő bizottság a HACS közgyűlése számára jelentést készít a HACS működéséről és gazdálkodásáról. Feladata továbbá a HACS szerveinek, illetve a különböző jogszabályok, az alapszabály és az egyesületi határozatok végrehajtásának, betartásának ellenőrzése. A HACS tagsággal rendelkező felügyelő bizottsági tagok nem viselhetnek a </w:t>
      </w:r>
      <w:proofErr w:type="spellStart"/>
      <w:r w:rsidRPr="006C0B00">
        <w:t>HACS-ban</w:t>
      </w:r>
      <w:proofErr w:type="spellEnd"/>
      <w:r w:rsidRPr="006C0B00">
        <w:t xml:space="preserve"> más tisztséget. </w:t>
      </w:r>
    </w:p>
    <w:p w:rsidR="00083565" w:rsidRDefault="00083565" w:rsidP="00083565">
      <w:pPr>
        <w:spacing w:after="0"/>
        <w:jc w:val="both"/>
        <w:rPr>
          <w:rFonts w:ascii="Times New Roman" w:hAnsi="Times New Roman" w:cs="Times New Roman"/>
          <w:sz w:val="24"/>
          <w:szCs w:val="24"/>
        </w:rPr>
      </w:pPr>
      <w:r>
        <w:rPr>
          <w:rFonts w:ascii="Times New Roman" w:hAnsi="Times New Roman" w:cs="Times New Roman"/>
          <w:sz w:val="24"/>
          <w:szCs w:val="24"/>
        </w:rPr>
        <w:t xml:space="preserve">További feladatai: a) az éves munkaszervezet munkáját összefoglaló működési jelentése és a monitoring jelentés véleményezése, szükség szerint kiegészítés kérése, véleményének írásba foglalása és a Közgyűlés elé terjesztése. Az FB a Közgyűlés elé terjeszthet további elemzésre vonatkozó javaslatot is, illetve a működés szabálytalanságának vagy a HKFS előrehaladása akadályba ütközésének észlelése esetén javaslatot tehet a Közgyűlés számára. </w:t>
      </w:r>
      <w:r w:rsidR="00303960" w:rsidRPr="00303960">
        <w:rPr>
          <w:rFonts w:ascii="Times New Roman" w:hAnsi="Times New Roman" w:cs="Times New Roman"/>
          <w:b/>
          <w:sz w:val="24"/>
          <w:szCs w:val="24"/>
        </w:rPr>
        <w:t>Tagjai:</w:t>
      </w:r>
    </w:p>
    <w:p w:rsidR="00303960" w:rsidRPr="00303960" w:rsidRDefault="00303960" w:rsidP="00303960">
      <w:pPr>
        <w:pStyle w:val="Listaszerbekezds"/>
        <w:numPr>
          <w:ilvl w:val="0"/>
          <w:numId w:val="6"/>
        </w:numPr>
        <w:spacing w:after="0"/>
        <w:jc w:val="both"/>
        <w:rPr>
          <w:rFonts w:ascii="Times New Roman" w:hAnsi="Times New Roman" w:cs="Times New Roman"/>
          <w:sz w:val="24"/>
          <w:szCs w:val="24"/>
        </w:rPr>
      </w:pPr>
      <w:r w:rsidRPr="00303960">
        <w:rPr>
          <w:rFonts w:ascii="Times New Roman" w:eastAsia="Times New Roman" w:hAnsi="Times New Roman" w:cs="Times New Roman"/>
          <w:b/>
          <w:sz w:val="24"/>
          <w:szCs w:val="24"/>
          <w:u w:val="single"/>
          <w:lang w:eastAsia="hu-HU"/>
        </w:rPr>
        <w:t xml:space="preserve"> </w:t>
      </w:r>
      <w:r w:rsidRPr="00303960">
        <w:rPr>
          <w:rFonts w:ascii="Times New Roman" w:hAnsi="Times New Roman" w:cs="Times New Roman"/>
          <w:sz w:val="24"/>
          <w:szCs w:val="24"/>
        </w:rPr>
        <w:t xml:space="preserve">Révész József, Seper András, Szőnye József </w:t>
      </w:r>
    </w:p>
    <w:p w:rsidR="00303960" w:rsidRDefault="00303960" w:rsidP="00083565">
      <w:pPr>
        <w:spacing w:after="0"/>
        <w:jc w:val="both"/>
        <w:rPr>
          <w:rFonts w:ascii="Times New Roman" w:hAnsi="Times New Roman" w:cs="Times New Roman"/>
          <w:sz w:val="24"/>
          <w:szCs w:val="24"/>
        </w:rPr>
      </w:pPr>
    </w:p>
    <w:p w:rsidR="00083565" w:rsidRDefault="00083565" w:rsidP="00083565">
      <w:pPr>
        <w:spacing w:before="120" w:after="0"/>
        <w:jc w:val="both"/>
        <w:rPr>
          <w:rFonts w:ascii="Times New Roman" w:hAnsi="Times New Roman" w:cs="Times New Roman"/>
          <w:sz w:val="24"/>
          <w:szCs w:val="24"/>
        </w:rPr>
      </w:pPr>
      <w:r w:rsidRPr="00A01ECD">
        <w:rPr>
          <w:rFonts w:ascii="Times New Roman" w:hAnsi="Times New Roman" w:cs="Times New Roman"/>
          <w:b/>
          <w:sz w:val="24"/>
          <w:szCs w:val="24"/>
        </w:rPr>
        <w:t>Munkacsoportok</w:t>
      </w:r>
      <w:r>
        <w:rPr>
          <w:rFonts w:ascii="Times New Roman" w:hAnsi="Times New Roman" w:cs="Times New Roman"/>
          <w:sz w:val="24"/>
          <w:szCs w:val="24"/>
        </w:rPr>
        <w:t xml:space="preserve">: munkacsoport alakítható minden olyan témakörben vagy feladatra, amelyet a HACS tagok, tisztségviselők vagy a munkaszervezet vezetője szükségesnek és a </w:t>
      </w:r>
      <w:r>
        <w:rPr>
          <w:rFonts w:ascii="Times New Roman" w:hAnsi="Times New Roman" w:cs="Times New Roman"/>
          <w:sz w:val="24"/>
          <w:szCs w:val="24"/>
        </w:rPr>
        <w:lastRenderedPageBreak/>
        <w:t>HKFS megvalósítása szempontjából előremutatónak tart. A munkacsoportban, ideális esetben mindhárom - de legalább két - szektor képviselője együttműködik annak érdekében, hogy különböző tudásaik és tapasztalataik, szempontjaik és szemléletük felhasználásával a lehető legjobb megoldást alkothassák meg az adott témában. A munkacsoport lehet állandó vagy eseti. A munkacsoport vezetőjét maga választja, működési rendjét maga határozza meg, továbbá maga dönti el, hogy munkája mikor ért véget</w:t>
      </w:r>
      <w:r w:rsidR="00303960">
        <w:rPr>
          <w:rFonts w:ascii="Times New Roman" w:hAnsi="Times New Roman" w:cs="Times New Roman"/>
          <w:sz w:val="24"/>
          <w:szCs w:val="24"/>
        </w:rPr>
        <w:t xml:space="preserve">. </w:t>
      </w:r>
      <w:r>
        <w:rPr>
          <w:rFonts w:ascii="Times New Roman" w:hAnsi="Times New Roman" w:cs="Times New Roman"/>
          <w:sz w:val="24"/>
          <w:szCs w:val="24"/>
        </w:rPr>
        <w:t>Előre láthatóan szükséges munkacsoportok (eddig):</w:t>
      </w:r>
    </w:p>
    <w:p w:rsidR="00083565" w:rsidRDefault="00083565" w:rsidP="00083565">
      <w:pPr>
        <w:spacing w:after="0"/>
        <w:jc w:val="both"/>
        <w:rPr>
          <w:rFonts w:ascii="Times New Roman" w:hAnsi="Times New Roman" w:cs="Times New Roman"/>
          <w:sz w:val="24"/>
          <w:szCs w:val="24"/>
        </w:rPr>
      </w:pPr>
      <w:r>
        <w:rPr>
          <w:rFonts w:ascii="Times New Roman" w:hAnsi="Times New Roman" w:cs="Times New Roman"/>
          <w:sz w:val="24"/>
          <w:szCs w:val="24"/>
        </w:rPr>
        <w:t>- egyes műveletek (pályázati felhívások) kialakítását támogató munkacsoport,</w:t>
      </w:r>
    </w:p>
    <w:p w:rsidR="00083565" w:rsidRDefault="00083565" w:rsidP="00083565">
      <w:pPr>
        <w:spacing w:after="0"/>
        <w:jc w:val="both"/>
        <w:rPr>
          <w:rFonts w:ascii="Times New Roman" w:hAnsi="Times New Roman" w:cs="Times New Roman"/>
          <w:sz w:val="24"/>
          <w:szCs w:val="24"/>
        </w:rPr>
      </w:pPr>
      <w:r>
        <w:rPr>
          <w:rFonts w:ascii="Times New Roman" w:hAnsi="Times New Roman" w:cs="Times New Roman"/>
          <w:sz w:val="24"/>
          <w:szCs w:val="24"/>
        </w:rPr>
        <w:t>- a hátrányos helyzetű célcsoportok aktív bevonását, illetve szükség szerint speciális igényeit ismerő, megszólítását, bevonzását segítő munkacsoport (esélyegyenlőség aktív alakítása),</w:t>
      </w:r>
    </w:p>
    <w:p w:rsidR="00083565" w:rsidRDefault="00083565" w:rsidP="00083565">
      <w:pPr>
        <w:spacing w:after="0"/>
        <w:jc w:val="both"/>
        <w:rPr>
          <w:rFonts w:ascii="Times New Roman" w:hAnsi="Times New Roman" w:cs="Times New Roman"/>
          <w:sz w:val="24"/>
          <w:szCs w:val="24"/>
        </w:rPr>
      </w:pPr>
      <w:r>
        <w:rPr>
          <w:rFonts w:ascii="Times New Roman" w:hAnsi="Times New Roman" w:cs="Times New Roman"/>
          <w:sz w:val="24"/>
          <w:szCs w:val="24"/>
        </w:rPr>
        <w:t xml:space="preserve">- a „zöld </w:t>
      </w:r>
      <w:r w:rsidR="00303960">
        <w:rPr>
          <w:rFonts w:ascii="Times New Roman" w:hAnsi="Times New Roman" w:cs="Times New Roman"/>
          <w:sz w:val="24"/>
          <w:szCs w:val="24"/>
        </w:rPr>
        <w:t xml:space="preserve">városka”: </w:t>
      </w:r>
      <w:r>
        <w:rPr>
          <w:rFonts w:ascii="Times New Roman" w:hAnsi="Times New Roman" w:cs="Times New Roman"/>
          <w:sz w:val="24"/>
          <w:szCs w:val="24"/>
        </w:rPr>
        <w:t xml:space="preserve">a város zöldfelületi kezeléséhez illeszkedő elemek </w:t>
      </w:r>
      <w:r w:rsidR="00303960">
        <w:rPr>
          <w:rFonts w:ascii="Times New Roman" w:hAnsi="Times New Roman" w:cs="Times New Roman"/>
          <w:sz w:val="24"/>
          <w:szCs w:val="24"/>
        </w:rPr>
        <w:t xml:space="preserve">közös </w:t>
      </w:r>
      <w:r>
        <w:rPr>
          <w:rFonts w:ascii="Times New Roman" w:hAnsi="Times New Roman" w:cs="Times New Roman"/>
          <w:sz w:val="24"/>
          <w:szCs w:val="24"/>
        </w:rPr>
        <w:t>megalkotása,</w:t>
      </w:r>
    </w:p>
    <w:p w:rsidR="00083565" w:rsidRDefault="00083565" w:rsidP="00083565">
      <w:pPr>
        <w:spacing w:after="0"/>
        <w:jc w:val="both"/>
        <w:rPr>
          <w:rFonts w:ascii="Times New Roman" w:hAnsi="Times New Roman" w:cs="Times New Roman"/>
          <w:sz w:val="24"/>
          <w:szCs w:val="24"/>
        </w:rPr>
      </w:pPr>
      <w:r>
        <w:rPr>
          <w:rFonts w:ascii="Times New Roman" w:hAnsi="Times New Roman" w:cs="Times New Roman"/>
          <w:sz w:val="24"/>
          <w:szCs w:val="24"/>
        </w:rPr>
        <w:t xml:space="preserve">- együttműködési „partnerkereső” munkacsoport </w:t>
      </w:r>
    </w:p>
    <w:p w:rsidR="00083565" w:rsidRDefault="00083565" w:rsidP="00083565">
      <w:pPr>
        <w:spacing w:after="0"/>
        <w:jc w:val="both"/>
        <w:rPr>
          <w:rFonts w:ascii="Times New Roman" w:hAnsi="Times New Roman" w:cs="Times New Roman"/>
          <w:sz w:val="24"/>
          <w:szCs w:val="24"/>
        </w:rPr>
      </w:pPr>
      <w:r>
        <w:rPr>
          <w:rFonts w:ascii="Times New Roman" w:hAnsi="Times New Roman" w:cs="Times New Roman"/>
          <w:sz w:val="24"/>
          <w:szCs w:val="24"/>
        </w:rPr>
        <w:t>- kommunikációs munkacsoport: célzott és hatékony kommunikációt támogató szakemberek</w:t>
      </w:r>
    </w:p>
    <w:p w:rsidR="00083565" w:rsidRPr="007036EE" w:rsidRDefault="00083565" w:rsidP="00083565">
      <w:pPr>
        <w:spacing w:after="0"/>
        <w:jc w:val="both"/>
        <w:rPr>
          <w:rFonts w:ascii="Times New Roman" w:hAnsi="Times New Roman" w:cs="Times New Roman"/>
          <w:sz w:val="24"/>
          <w:szCs w:val="24"/>
        </w:rPr>
      </w:pPr>
      <w:r>
        <w:rPr>
          <w:rFonts w:ascii="Times New Roman" w:hAnsi="Times New Roman" w:cs="Times New Roman"/>
          <w:sz w:val="24"/>
          <w:szCs w:val="24"/>
        </w:rPr>
        <w:t>- vállalkozói támogató csoport (utóbbi azért nagyon fontos, mert –bár nagyon kis mértékben tudnak pályázóként csatlakozni – a civil és intézményi szférától eltérő tudásuk és szemléletmódjuk nélkülözhetetlen.</w:t>
      </w:r>
    </w:p>
    <w:p w:rsidR="00083565" w:rsidRDefault="00083565" w:rsidP="00083565">
      <w:pPr>
        <w:spacing w:after="0"/>
        <w:jc w:val="both"/>
        <w:rPr>
          <w:rFonts w:ascii="Times New Roman" w:hAnsi="Times New Roman" w:cs="Times New Roman"/>
          <w:b/>
          <w:sz w:val="24"/>
          <w:szCs w:val="24"/>
        </w:rPr>
      </w:pPr>
    </w:p>
    <w:p w:rsidR="00083565" w:rsidRDefault="00083565" w:rsidP="00083565">
      <w:pPr>
        <w:pStyle w:val="Default"/>
        <w:spacing w:before="120" w:after="120" w:line="276" w:lineRule="auto"/>
        <w:contextualSpacing/>
        <w:jc w:val="both"/>
        <w:rPr>
          <w:rFonts w:asciiTheme="minorHAnsi" w:hAnsiTheme="minorHAnsi" w:cstheme="minorHAnsi"/>
          <w:i/>
          <w:sz w:val="22"/>
          <w:szCs w:val="22"/>
        </w:rPr>
      </w:pPr>
      <w:r w:rsidRPr="00EF61C3">
        <w:rPr>
          <w:b/>
        </w:rPr>
        <w:t>Munkaszervezet</w:t>
      </w:r>
      <w:r>
        <w:t xml:space="preserve">: </w:t>
      </w:r>
    </w:p>
    <w:p w:rsidR="00083565" w:rsidRDefault="00083565" w:rsidP="00083565">
      <w:pPr>
        <w:pStyle w:val="Default"/>
        <w:spacing w:before="120" w:after="120" w:line="276" w:lineRule="auto"/>
        <w:contextualSpacing/>
        <w:jc w:val="both"/>
      </w:pPr>
      <w:r>
        <w:t>A</w:t>
      </w:r>
      <w:r w:rsidR="00560857">
        <w:t xml:space="preserve"> Jurisics-vár Művelődési Központ és Várszínház (</w:t>
      </w:r>
      <w:proofErr w:type="spellStart"/>
      <w:r w:rsidR="00560857">
        <w:t>J</w:t>
      </w:r>
      <w:r w:rsidR="00564A93">
        <w:t>v</w:t>
      </w:r>
      <w:r w:rsidR="00560857">
        <w:t>MK</w:t>
      </w:r>
      <w:proofErr w:type="spellEnd"/>
      <w:r w:rsidR="00560857">
        <w:t>) az összes városi rendezvények elindításában, újraindításában kulcsszerepet játszik. A</w:t>
      </w:r>
      <w:r>
        <w:t xml:space="preserve">z intézmény munkatársai a </w:t>
      </w:r>
      <w:r w:rsidR="00B70954">
        <w:t xml:space="preserve">HACS munkaszervezeti </w:t>
      </w:r>
      <w:r>
        <w:t>működési és animációs feladatok ellátásához szükséges kompetenciákkal rendelkeznek, mivel folyamatosan nagyszámú programot bonyolítanak, intézményi működést biztosítanak, pályáznak és pályázataikat menedzselik, honlapot szerkesztenek és üzemeltetnek. A Kőszegi Forrás HACS toborzásában, a regisztrációban, annak hiánypótlásában, a potenciális tagok informálásában</w:t>
      </w:r>
      <w:r w:rsidR="00560857">
        <w:t>,</w:t>
      </w:r>
      <w:r>
        <w:t xml:space="preserve"> valamint a HKFS kidolgozásában is mindvégig az intézmény dolgozói biztosították helyszínt, a meghívásokat, adategyezetéseket, </w:t>
      </w:r>
      <w:r w:rsidR="00560857">
        <w:t xml:space="preserve">a </w:t>
      </w:r>
      <w:r>
        <w:t xml:space="preserve">jelenlét és a megbeszélések dokumentációját, visszacsatolásokat, </w:t>
      </w:r>
      <w:r w:rsidR="00560857">
        <w:t xml:space="preserve">az </w:t>
      </w:r>
      <w:r>
        <w:t xml:space="preserve">információ-továbbítást biztosítják folyamatosan. Amennyiben a HKFS megvalósításra lehetőség nyílik, természetesen további munkatársak felvétele elengedhetetlen lesz. </w:t>
      </w:r>
    </w:p>
    <w:p w:rsidR="00083565" w:rsidRPr="00B70954" w:rsidRDefault="00083565" w:rsidP="00083565">
      <w:pPr>
        <w:spacing w:after="0"/>
        <w:jc w:val="both"/>
        <w:rPr>
          <w:rFonts w:ascii="Times New Roman" w:hAnsi="Times New Roman" w:cs="Times New Roman"/>
          <w:b/>
          <w:sz w:val="24"/>
          <w:szCs w:val="24"/>
        </w:rPr>
      </w:pPr>
      <w:r w:rsidRPr="00B70954">
        <w:rPr>
          <w:rFonts w:ascii="Times New Roman" w:hAnsi="Times New Roman" w:cs="Times New Roman"/>
          <w:b/>
          <w:sz w:val="24"/>
          <w:szCs w:val="24"/>
        </w:rPr>
        <w:t>A HKFS megvalósítás kapcsán feladatai négy nagy csoportba sorolhatók:</w:t>
      </w:r>
    </w:p>
    <w:p w:rsidR="00083565" w:rsidRDefault="00083565" w:rsidP="00083565">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882D98">
        <w:rPr>
          <w:rFonts w:ascii="Times New Roman" w:hAnsi="Times New Roman" w:cs="Times New Roman"/>
          <w:sz w:val="24"/>
          <w:szCs w:val="24"/>
          <w:u w:val="single"/>
        </w:rPr>
        <w:t>HKFS tervezés-koordinációja</w:t>
      </w:r>
      <w:r>
        <w:rPr>
          <w:rFonts w:ascii="Times New Roman" w:hAnsi="Times New Roman" w:cs="Times New Roman"/>
          <w:sz w:val="24"/>
          <w:szCs w:val="24"/>
        </w:rPr>
        <w:t xml:space="preserve">: </w:t>
      </w:r>
      <w:r w:rsidR="00303960">
        <w:rPr>
          <w:rFonts w:ascii="Times New Roman" w:hAnsi="Times New Roman" w:cs="Times New Roman"/>
          <w:sz w:val="24"/>
          <w:szCs w:val="24"/>
        </w:rPr>
        <w:t>f</w:t>
      </w:r>
      <w:r>
        <w:rPr>
          <w:rFonts w:ascii="Times New Roman" w:hAnsi="Times New Roman" w:cs="Times New Roman"/>
          <w:sz w:val="24"/>
          <w:szCs w:val="24"/>
        </w:rPr>
        <w:t>elelős a tervezési anyagok és folyamatok nyitottságának és átláthatóságának biztosításáért, a tagtoborzásért, a folyamatszervezésért és moderálásért. A későbbiekben szükség esetén a HKFS módosításának előkészítéséért.</w:t>
      </w:r>
    </w:p>
    <w:p w:rsidR="00083565" w:rsidRDefault="00083565" w:rsidP="00083565">
      <w:pPr>
        <w:spacing w:after="0"/>
        <w:jc w:val="both"/>
        <w:rPr>
          <w:rFonts w:ascii="Times New Roman" w:hAnsi="Times New Roman" w:cs="Times New Roman"/>
          <w:sz w:val="24"/>
          <w:szCs w:val="24"/>
        </w:rPr>
      </w:pPr>
      <w:r>
        <w:rPr>
          <w:rFonts w:ascii="Times New Roman" w:hAnsi="Times New Roman" w:cs="Times New Roman"/>
          <w:sz w:val="24"/>
          <w:szCs w:val="24"/>
          <w:u w:val="single"/>
        </w:rPr>
        <w:t>- program-</w:t>
      </w:r>
      <w:r w:rsidRPr="006C6111">
        <w:rPr>
          <w:rFonts w:ascii="Times New Roman" w:hAnsi="Times New Roman" w:cs="Times New Roman"/>
          <w:sz w:val="24"/>
          <w:szCs w:val="24"/>
          <w:u w:val="single"/>
        </w:rPr>
        <w:t>mene</w:t>
      </w:r>
      <w:r>
        <w:rPr>
          <w:rFonts w:ascii="Times New Roman" w:hAnsi="Times New Roman" w:cs="Times New Roman"/>
          <w:sz w:val="24"/>
          <w:szCs w:val="24"/>
          <w:u w:val="single"/>
        </w:rPr>
        <w:t>d</w:t>
      </w:r>
      <w:r w:rsidRPr="006C6111">
        <w:rPr>
          <w:rFonts w:ascii="Times New Roman" w:hAnsi="Times New Roman" w:cs="Times New Roman"/>
          <w:sz w:val="24"/>
          <w:szCs w:val="24"/>
          <w:u w:val="single"/>
        </w:rPr>
        <w:t>zsment</w:t>
      </w:r>
      <w:r>
        <w:rPr>
          <w:rFonts w:ascii="Times New Roman" w:hAnsi="Times New Roman" w:cs="Times New Roman"/>
          <w:sz w:val="24"/>
          <w:szCs w:val="24"/>
        </w:rPr>
        <w:t xml:space="preserve">: helyi pályázati felhívások kialakítása és jóváhagyásra az Elnökség elé terjesztése; a HKFS megvalósítás érdekében történő hátrányos megkülönböztetéstől mentes és átlátható projekt-értékelési folyamat kialakítása és működtetése (döntési jogosultsága nincs, saját pályázatát nem értékeli). Ennek érdekében ügyviteli és ügyfél-kapcsolati rendszer kialakítása és ellátása, a szükséges szakértői közreműködések biztosítása; kapcsolattartás az </w:t>
      </w:r>
      <w:proofErr w:type="spellStart"/>
      <w:r>
        <w:rPr>
          <w:rFonts w:ascii="Times New Roman" w:hAnsi="Times New Roman" w:cs="Times New Roman"/>
          <w:sz w:val="24"/>
          <w:szCs w:val="24"/>
        </w:rPr>
        <w:t>IH-val</w:t>
      </w:r>
      <w:proofErr w:type="spellEnd"/>
      <w:r>
        <w:rPr>
          <w:rFonts w:ascii="Times New Roman" w:hAnsi="Times New Roman" w:cs="Times New Roman"/>
          <w:sz w:val="24"/>
          <w:szCs w:val="24"/>
        </w:rPr>
        <w:t>; a benyújtott helyi pályázatok jogosultsági és formai ellenőrzése, hiánypótoltatása és értékelése (kivéve a saját pályázata</w:t>
      </w:r>
      <w:r w:rsidR="00D17064">
        <w:rPr>
          <w:rFonts w:ascii="Times New Roman" w:hAnsi="Times New Roman" w:cs="Times New Roman"/>
          <w:sz w:val="24"/>
          <w:szCs w:val="24"/>
        </w:rPr>
        <w:t>)</w:t>
      </w:r>
      <w:r>
        <w:rPr>
          <w:rFonts w:ascii="Times New Roman" w:hAnsi="Times New Roman" w:cs="Times New Roman"/>
          <w:sz w:val="24"/>
          <w:szCs w:val="24"/>
        </w:rPr>
        <w:t>, a HBB számára előkészítése. Menedzsment feladata továbbá az éves működési jelentések elkészítése, a HKFS előrehaladását vizsgáló független monitoring jelentés elkészíttetése, az Elnökség és a Közgyűlés elé terjesztése.</w:t>
      </w:r>
    </w:p>
    <w:p w:rsidR="00083565" w:rsidRDefault="00083565" w:rsidP="00083565">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6C6111">
        <w:rPr>
          <w:rFonts w:ascii="Times New Roman" w:hAnsi="Times New Roman" w:cs="Times New Roman"/>
          <w:sz w:val="24"/>
          <w:szCs w:val="24"/>
          <w:u w:val="single"/>
        </w:rPr>
        <w:t>animáció</w:t>
      </w:r>
      <w:r>
        <w:rPr>
          <w:rFonts w:ascii="Times New Roman" w:hAnsi="Times New Roman" w:cs="Times New Roman"/>
          <w:sz w:val="24"/>
          <w:szCs w:val="24"/>
        </w:rPr>
        <w:t>: a munkaszervezet másik legfontosabb, a HACS életét végigkísérő feladata</w:t>
      </w:r>
      <w:r w:rsidR="00D17064">
        <w:rPr>
          <w:rFonts w:ascii="Times New Roman" w:hAnsi="Times New Roman" w:cs="Times New Roman"/>
          <w:sz w:val="24"/>
          <w:szCs w:val="24"/>
        </w:rPr>
        <w:t xml:space="preserve">, </w:t>
      </w:r>
      <w:r>
        <w:rPr>
          <w:rFonts w:ascii="Times New Roman" w:hAnsi="Times New Roman" w:cs="Times New Roman"/>
          <w:sz w:val="24"/>
          <w:szCs w:val="24"/>
        </w:rPr>
        <w:t>a helyi közösségek lehető legszélesebb körű elérése, megmozdítása (</w:t>
      </w:r>
      <w:proofErr w:type="spellStart"/>
      <w:r>
        <w:rPr>
          <w:rFonts w:ascii="Times New Roman" w:hAnsi="Times New Roman" w:cs="Times New Roman"/>
          <w:sz w:val="24"/>
          <w:szCs w:val="24"/>
        </w:rPr>
        <w:t>animare</w:t>
      </w:r>
      <w:proofErr w:type="spellEnd"/>
      <w:r>
        <w:rPr>
          <w:rFonts w:ascii="Times New Roman" w:hAnsi="Times New Roman" w:cs="Times New Roman"/>
          <w:sz w:val="24"/>
          <w:szCs w:val="24"/>
        </w:rPr>
        <w:t xml:space="preserve">). Ez magában foglalja a kommunikációs felületek kialakítását, folyamatos és aktuális információkkal való megtöltését, folyamatos ügyfélkapcsolat biztosítását, az eredményekről és eseményekről való folyamatos tájékoztatást. </w:t>
      </w:r>
      <w:r w:rsidR="00D17064">
        <w:rPr>
          <w:rFonts w:ascii="Times New Roman" w:hAnsi="Times New Roman" w:cs="Times New Roman"/>
          <w:sz w:val="24"/>
          <w:szCs w:val="24"/>
        </w:rPr>
        <w:t>Az</w:t>
      </w:r>
      <w:r>
        <w:rPr>
          <w:rFonts w:ascii="Times New Roman" w:hAnsi="Times New Roman" w:cs="Times New Roman"/>
          <w:sz w:val="24"/>
          <w:szCs w:val="24"/>
        </w:rPr>
        <w:t xml:space="preserve"> animáció </w:t>
      </w:r>
      <w:r w:rsidR="00D17064">
        <w:rPr>
          <w:rFonts w:ascii="Times New Roman" w:hAnsi="Times New Roman" w:cs="Times New Roman"/>
          <w:sz w:val="24"/>
          <w:szCs w:val="24"/>
        </w:rPr>
        <w:t xml:space="preserve">ezen túl </w:t>
      </w:r>
      <w:r>
        <w:rPr>
          <w:rFonts w:ascii="Times New Roman" w:hAnsi="Times New Roman" w:cs="Times New Roman"/>
          <w:sz w:val="24"/>
          <w:szCs w:val="24"/>
        </w:rPr>
        <w:t>pro-aktív tevékenység</w:t>
      </w:r>
      <w:r w:rsidR="00D17064">
        <w:rPr>
          <w:rFonts w:ascii="Times New Roman" w:hAnsi="Times New Roman" w:cs="Times New Roman"/>
          <w:sz w:val="24"/>
          <w:szCs w:val="24"/>
        </w:rPr>
        <w:t xml:space="preserve">: </w:t>
      </w:r>
      <w:r>
        <w:rPr>
          <w:rFonts w:ascii="Times New Roman" w:hAnsi="Times New Roman" w:cs="Times New Roman"/>
          <w:sz w:val="24"/>
          <w:szCs w:val="24"/>
        </w:rPr>
        <w:t>az egyes célcsoportok célzott bevonása, nehezen elérhető célcsoportok számára többlet /speciális eszközök igénybe vétele; az egyes szektorok közötti együttműködések kezdeményezése, előmozdítása, problémák és kezdeményezések moderálás</w:t>
      </w:r>
      <w:r w:rsidR="00D17064">
        <w:rPr>
          <w:rFonts w:ascii="Times New Roman" w:hAnsi="Times New Roman" w:cs="Times New Roman"/>
          <w:sz w:val="24"/>
          <w:szCs w:val="24"/>
        </w:rPr>
        <w:t>a</w:t>
      </w:r>
      <w:r>
        <w:rPr>
          <w:rFonts w:ascii="Times New Roman" w:hAnsi="Times New Roman" w:cs="Times New Roman"/>
          <w:sz w:val="24"/>
          <w:szCs w:val="24"/>
        </w:rPr>
        <w:t xml:space="preserve">, megfelelő eszközök megkeresése, aktív visszacsatolás.  </w:t>
      </w:r>
    </w:p>
    <w:p w:rsidR="00083565" w:rsidRPr="00117106" w:rsidRDefault="00083565" w:rsidP="00083565">
      <w:pPr>
        <w:spacing w:after="0"/>
        <w:jc w:val="both"/>
        <w:rPr>
          <w:rFonts w:ascii="Times New Roman" w:hAnsi="Times New Roman" w:cs="Times New Roman"/>
          <w:sz w:val="24"/>
          <w:szCs w:val="24"/>
        </w:rPr>
      </w:pPr>
    </w:p>
    <w:p w:rsidR="00083565" w:rsidRPr="008144AC" w:rsidRDefault="00083565" w:rsidP="00083565">
      <w:pPr>
        <w:spacing w:before="120"/>
        <w:jc w:val="both"/>
        <w:rPr>
          <w:rFonts w:ascii="Times New Roman" w:hAnsi="Times New Roman" w:cs="Times New Roman"/>
          <w:b/>
          <w:sz w:val="24"/>
          <w:szCs w:val="24"/>
        </w:rPr>
      </w:pPr>
      <w:r w:rsidRPr="008144AC">
        <w:rPr>
          <w:rFonts w:ascii="Times New Roman" w:hAnsi="Times New Roman" w:cs="Times New Roman"/>
          <w:b/>
          <w:sz w:val="24"/>
          <w:szCs w:val="24"/>
        </w:rPr>
        <w:t>6.3.4 A HACS működésével kapcsolatos döntéshozatali folyamatok bemutatása</w:t>
      </w:r>
    </w:p>
    <w:p w:rsidR="00083565" w:rsidRDefault="00083565" w:rsidP="00083565">
      <w:pPr>
        <w:spacing w:before="120"/>
        <w:jc w:val="both"/>
        <w:rPr>
          <w:rFonts w:ascii="Times New Roman" w:hAnsi="Times New Roman" w:cs="Times New Roman"/>
          <w:sz w:val="24"/>
          <w:szCs w:val="24"/>
        </w:rPr>
      </w:pPr>
      <w:r>
        <w:rPr>
          <w:rFonts w:ascii="Times New Roman" w:hAnsi="Times New Roman" w:cs="Times New Roman"/>
          <w:sz w:val="24"/>
          <w:szCs w:val="24"/>
        </w:rPr>
        <w:t xml:space="preserve">A fentiek szerint részletezett szervezeti struktúrát és döntéshozatali folyamatot az alábbi kiegészítő ábra szemlélteti: </w:t>
      </w:r>
    </w:p>
    <w:p w:rsidR="00083565" w:rsidRDefault="00083565" w:rsidP="00083565">
      <w:pPr>
        <w:spacing w:before="120"/>
        <w:jc w:val="both"/>
        <w:rPr>
          <w:rFonts w:ascii="Times New Roman" w:hAnsi="Times New Roman" w:cs="Times New Roman"/>
          <w:sz w:val="24"/>
          <w:szCs w:val="24"/>
        </w:rPr>
      </w:pPr>
    </w:p>
    <w:p w:rsidR="00083565" w:rsidRDefault="00083565" w:rsidP="00083565">
      <w:pPr>
        <w:spacing w:before="120"/>
        <w:jc w:val="both"/>
        <w:rPr>
          <w:rFonts w:ascii="Times New Roman" w:hAnsi="Times New Roman" w:cs="Times New Roman"/>
          <w:sz w:val="24"/>
          <w:szCs w:val="24"/>
        </w:rPr>
      </w:pPr>
      <w:r>
        <w:rPr>
          <w:rFonts w:ascii="Times New Roman" w:hAnsi="Times New Roman" w:cs="Times New Roman"/>
          <w:noProof/>
          <w:sz w:val="24"/>
          <w:szCs w:val="24"/>
          <w:lang w:eastAsia="hu-HU"/>
        </w:rPr>
        <w:drawing>
          <wp:inline distT="0" distB="0" distL="0" distR="0" wp14:anchorId="1840B93C" wp14:editId="060EF7A9">
            <wp:extent cx="5486400" cy="3200400"/>
            <wp:effectExtent l="38100" t="0" r="1905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083565" w:rsidRPr="00117106" w:rsidRDefault="00083565" w:rsidP="00083565">
      <w:pPr>
        <w:spacing w:before="120"/>
        <w:jc w:val="both"/>
        <w:rPr>
          <w:rFonts w:ascii="Times New Roman" w:hAnsi="Times New Roman" w:cs="Times New Roman"/>
          <w:sz w:val="24"/>
          <w:szCs w:val="24"/>
        </w:rPr>
      </w:pPr>
    </w:p>
    <w:p w:rsidR="00083565" w:rsidRPr="008144AC" w:rsidRDefault="00083565" w:rsidP="00083565">
      <w:pPr>
        <w:spacing w:before="120"/>
        <w:jc w:val="both"/>
        <w:rPr>
          <w:rFonts w:ascii="Times New Roman" w:hAnsi="Times New Roman" w:cs="Times New Roman"/>
          <w:b/>
          <w:sz w:val="24"/>
          <w:szCs w:val="24"/>
        </w:rPr>
      </w:pPr>
      <w:r w:rsidRPr="008144AC">
        <w:rPr>
          <w:rFonts w:ascii="Times New Roman" w:hAnsi="Times New Roman" w:cs="Times New Roman"/>
          <w:b/>
          <w:sz w:val="24"/>
          <w:szCs w:val="24"/>
        </w:rPr>
        <w:t>6.3.5 A megvalósítás szolgáló szükséges humán erőforrás (képzettség, tapasztalat, készségek)</w:t>
      </w:r>
    </w:p>
    <w:p w:rsidR="00D17064" w:rsidRDefault="00083565" w:rsidP="00D17064">
      <w:pPr>
        <w:spacing w:before="120"/>
        <w:jc w:val="both"/>
        <w:rPr>
          <w:rFonts w:ascii="Times New Roman" w:hAnsi="Times New Roman" w:cs="Times New Roman"/>
          <w:sz w:val="24"/>
          <w:szCs w:val="24"/>
        </w:rPr>
      </w:pPr>
      <w:r w:rsidRPr="002B25D3">
        <w:rPr>
          <w:rFonts w:ascii="Times New Roman" w:hAnsi="Times New Roman" w:cs="Times New Roman"/>
          <w:color w:val="000000"/>
          <w:sz w:val="24"/>
          <w:szCs w:val="24"/>
        </w:rPr>
        <w:t xml:space="preserve">A HBB megalapozott döntéshozatala érdekében a </w:t>
      </w:r>
      <w:r w:rsidRPr="00A909DD">
        <w:rPr>
          <w:rFonts w:ascii="Times New Roman" w:hAnsi="Times New Roman" w:cs="Times New Roman"/>
          <w:iCs/>
          <w:color w:val="000000"/>
          <w:sz w:val="24"/>
          <w:szCs w:val="24"/>
        </w:rPr>
        <w:t xml:space="preserve">munkaszervezetnek kulcsszerepe </w:t>
      </w:r>
      <w:r w:rsidRPr="00A909DD">
        <w:rPr>
          <w:rFonts w:ascii="Times New Roman" w:hAnsi="Times New Roman" w:cs="Times New Roman"/>
          <w:color w:val="000000"/>
          <w:sz w:val="24"/>
          <w:szCs w:val="24"/>
        </w:rPr>
        <w:t>van</w:t>
      </w:r>
      <w:r w:rsidRPr="002B25D3">
        <w:rPr>
          <w:rFonts w:ascii="Times New Roman" w:hAnsi="Times New Roman" w:cs="Times New Roman"/>
          <w:color w:val="000000"/>
          <w:sz w:val="24"/>
          <w:szCs w:val="24"/>
        </w:rPr>
        <w:t xml:space="preserve"> a támogatást igénylők tájékoztatásában, a velük való kommunikációban, ügyfélszolgálat működtetésében, információszolgáltatásban. A projektjavaslatok benyújtásának előkészítése érdekében a munkaszervezet tagjai segíthetik őket abban, hogy a HKFS illeszkedés szempontjából, valamint formai szempontból is megfelelő legyen. A megfelelően előkészített projektjavaslat lerövidíti a döntéshozatali időt és tehermentesíti a munkaszervezetet a projekt javaslathoz kapcsolódó hiánypótlásokkal, átdolgozással kapcsolatos további tevékenységektől. A munkaszervezet feladatkörébe tartozik a beérkezett projektjavaslatokról </w:t>
      </w:r>
      <w:r w:rsidRPr="002B25D3">
        <w:rPr>
          <w:rFonts w:ascii="Times New Roman" w:hAnsi="Times New Roman" w:cs="Times New Roman"/>
          <w:color w:val="000000"/>
          <w:sz w:val="24"/>
          <w:szCs w:val="24"/>
        </w:rPr>
        <w:lastRenderedPageBreak/>
        <w:t xml:space="preserve">és a HBB döntéseiről szóló </w:t>
      </w:r>
      <w:r w:rsidRPr="002B25D3">
        <w:rPr>
          <w:rFonts w:ascii="Times New Roman" w:hAnsi="Times New Roman" w:cs="Times New Roman"/>
          <w:iCs/>
          <w:color w:val="000000"/>
          <w:sz w:val="24"/>
          <w:szCs w:val="24"/>
        </w:rPr>
        <w:t>nyilvántartások, jegyzőkönyvek vezetése, benyújtott projekt adatlapok előkészítése döntéshozatalra, hiánypótoltatás</w:t>
      </w:r>
      <w:r w:rsidRPr="002B25D3">
        <w:rPr>
          <w:rFonts w:ascii="Times New Roman" w:hAnsi="Times New Roman" w:cs="Times New Roman"/>
          <w:i/>
          <w:iCs/>
          <w:color w:val="000000"/>
          <w:sz w:val="24"/>
          <w:szCs w:val="24"/>
        </w:rPr>
        <w:t xml:space="preserve">, </w:t>
      </w:r>
      <w:r w:rsidRPr="002B25D3">
        <w:rPr>
          <w:rFonts w:ascii="Times New Roman" w:hAnsi="Times New Roman" w:cs="Times New Roman"/>
          <w:color w:val="000000"/>
          <w:sz w:val="24"/>
          <w:szCs w:val="24"/>
        </w:rPr>
        <w:t xml:space="preserve">valamint a HBB felhatalmazása esetén a záradékolás. A munkaszervezet biztosítja a HBB tevékenységét segítő technikai hátteret, infrastruktúrát. </w:t>
      </w:r>
      <w:r w:rsidR="00D17064" w:rsidRPr="00C92CFD">
        <w:rPr>
          <w:rFonts w:ascii="Times New Roman" w:hAnsi="Times New Roman" w:cs="Times New Roman"/>
          <w:sz w:val="24"/>
          <w:szCs w:val="24"/>
          <w:u w:val="single"/>
        </w:rPr>
        <w:t>A munkaszervezet legalább 1</w:t>
      </w:r>
      <w:r w:rsidR="00D17064">
        <w:rPr>
          <w:rFonts w:ascii="Times New Roman" w:hAnsi="Times New Roman" w:cs="Times New Roman"/>
          <w:sz w:val="24"/>
          <w:szCs w:val="24"/>
          <w:u w:val="single"/>
        </w:rPr>
        <w:t xml:space="preserve">vezető </w:t>
      </w:r>
      <w:r w:rsidR="00D17064" w:rsidRPr="00C92CFD">
        <w:rPr>
          <w:rFonts w:ascii="Times New Roman" w:hAnsi="Times New Roman" w:cs="Times New Roman"/>
          <w:sz w:val="24"/>
          <w:szCs w:val="24"/>
          <w:u w:val="single"/>
        </w:rPr>
        <w:t>+</w:t>
      </w:r>
      <w:r w:rsidR="00D17064">
        <w:rPr>
          <w:rFonts w:ascii="Times New Roman" w:hAnsi="Times New Roman" w:cs="Times New Roman"/>
          <w:sz w:val="24"/>
          <w:szCs w:val="24"/>
          <w:u w:val="single"/>
        </w:rPr>
        <w:t xml:space="preserve"> 2</w:t>
      </w:r>
      <w:r w:rsidR="00D17064" w:rsidRPr="00C92CFD">
        <w:rPr>
          <w:rFonts w:ascii="Times New Roman" w:hAnsi="Times New Roman" w:cs="Times New Roman"/>
          <w:sz w:val="24"/>
          <w:szCs w:val="24"/>
          <w:u w:val="single"/>
        </w:rPr>
        <w:t xml:space="preserve"> fő</w:t>
      </w:r>
      <w:r w:rsidR="00D17064">
        <w:rPr>
          <w:rFonts w:ascii="Times New Roman" w:hAnsi="Times New Roman" w:cs="Times New Roman"/>
          <w:sz w:val="24"/>
          <w:szCs w:val="24"/>
          <w:u w:val="single"/>
        </w:rPr>
        <w:t xml:space="preserve"> munkatársbó</w:t>
      </w:r>
      <w:r w:rsidR="00D17064" w:rsidRPr="00C92CFD">
        <w:rPr>
          <w:rFonts w:ascii="Times New Roman" w:hAnsi="Times New Roman" w:cs="Times New Roman"/>
          <w:sz w:val="24"/>
          <w:szCs w:val="24"/>
          <w:u w:val="single"/>
        </w:rPr>
        <w:t xml:space="preserve">l </w:t>
      </w:r>
      <w:r w:rsidR="00D17064">
        <w:rPr>
          <w:rFonts w:ascii="Times New Roman" w:hAnsi="Times New Roman" w:cs="Times New Roman"/>
          <w:sz w:val="24"/>
          <w:szCs w:val="24"/>
          <w:u w:val="single"/>
        </w:rPr>
        <w:t xml:space="preserve">fog </w:t>
      </w:r>
      <w:r w:rsidR="00D17064" w:rsidRPr="00C92CFD">
        <w:rPr>
          <w:rFonts w:ascii="Times New Roman" w:hAnsi="Times New Roman" w:cs="Times New Roman"/>
          <w:sz w:val="24"/>
          <w:szCs w:val="24"/>
          <w:u w:val="single"/>
        </w:rPr>
        <w:t>áll</w:t>
      </w:r>
      <w:r w:rsidR="00D17064">
        <w:rPr>
          <w:rFonts w:ascii="Times New Roman" w:hAnsi="Times New Roman" w:cs="Times New Roman"/>
          <w:sz w:val="24"/>
          <w:szCs w:val="24"/>
          <w:u w:val="single"/>
        </w:rPr>
        <w:t xml:space="preserve">ni. </w:t>
      </w:r>
    </w:p>
    <w:p w:rsidR="00D17064" w:rsidRDefault="00083565" w:rsidP="00D17064">
      <w:pPr>
        <w:autoSpaceDE w:val="0"/>
        <w:autoSpaceDN w:val="0"/>
        <w:adjustRightInd w:val="0"/>
        <w:spacing w:after="0"/>
        <w:jc w:val="both"/>
        <w:rPr>
          <w:rFonts w:ascii="Times New Roman" w:hAnsi="Times New Roman" w:cs="Times New Roman"/>
          <w:color w:val="000000"/>
          <w:sz w:val="24"/>
          <w:szCs w:val="24"/>
        </w:rPr>
      </w:pPr>
      <w:r w:rsidRPr="002B25D3">
        <w:rPr>
          <w:rFonts w:ascii="Times New Roman" w:hAnsi="Times New Roman" w:cs="Times New Roman"/>
          <w:b/>
          <w:iCs/>
          <w:color w:val="000000"/>
          <w:sz w:val="24"/>
          <w:szCs w:val="24"/>
        </w:rPr>
        <w:t>A munkaszervezet munkatársai segítik</w:t>
      </w:r>
      <w:r w:rsidRPr="002B25D3">
        <w:rPr>
          <w:rFonts w:ascii="Times New Roman" w:hAnsi="Times New Roman" w:cs="Times New Roman"/>
          <w:i/>
          <w:iCs/>
          <w:color w:val="000000"/>
          <w:sz w:val="24"/>
          <w:szCs w:val="24"/>
        </w:rPr>
        <w:t xml:space="preserve"> – </w:t>
      </w:r>
      <w:r w:rsidRPr="002B25D3">
        <w:rPr>
          <w:rFonts w:ascii="Times New Roman" w:hAnsi="Times New Roman" w:cs="Times New Roman"/>
          <w:color w:val="000000"/>
          <w:sz w:val="24"/>
          <w:szCs w:val="24"/>
        </w:rPr>
        <w:t xml:space="preserve">HACS működésének koordinálásán túl </w:t>
      </w:r>
      <w:r w:rsidRPr="002B25D3">
        <w:rPr>
          <w:rFonts w:ascii="Times New Roman" w:hAnsi="Times New Roman" w:cs="Times New Roman"/>
          <w:i/>
          <w:iCs/>
          <w:color w:val="000000"/>
          <w:sz w:val="24"/>
          <w:szCs w:val="24"/>
        </w:rPr>
        <w:t xml:space="preserve">- </w:t>
      </w:r>
      <w:r w:rsidRPr="002B25D3">
        <w:rPr>
          <w:rFonts w:ascii="Times New Roman" w:hAnsi="Times New Roman" w:cs="Times New Roman"/>
          <w:color w:val="000000"/>
          <w:sz w:val="24"/>
          <w:szCs w:val="24"/>
        </w:rPr>
        <w:t xml:space="preserve">a munkaszervezethez beérkező projektötletek kérelemmé való érlelését, valamint a potenciális támogatást igénylőket támogatási kérelmük összeállításában és az elszámolásban. Munkájukról beszámolási kötelezettséggel a munkaszervezet-vezetőnek tartoznak. </w:t>
      </w:r>
    </w:p>
    <w:p w:rsidR="00083565" w:rsidRPr="00905341" w:rsidRDefault="00083565" w:rsidP="00D17064">
      <w:pPr>
        <w:autoSpaceDE w:val="0"/>
        <w:autoSpaceDN w:val="0"/>
        <w:adjustRightInd w:val="0"/>
        <w:spacing w:after="0"/>
        <w:jc w:val="both"/>
        <w:rPr>
          <w:rFonts w:ascii="Times New Roman" w:hAnsi="Times New Roman" w:cs="Times New Roman"/>
          <w:sz w:val="24"/>
          <w:szCs w:val="24"/>
          <w:u w:val="single"/>
        </w:rPr>
      </w:pPr>
      <w:r w:rsidRPr="00905341">
        <w:rPr>
          <w:rFonts w:ascii="Times New Roman" w:hAnsi="Times New Roman" w:cs="Times New Roman"/>
          <w:sz w:val="24"/>
          <w:szCs w:val="24"/>
          <w:u w:val="single"/>
        </w:rPr>
        <w:t>Szükséges (tervezett) munkakörök:</w:t>
      </w:r>
    </w:p>
    <w:p w:rsidR="00083565" w:rsidRPr="002B25D3" w:rsidRDefault="00083565" w:rsidP="004C49D3">
      <w:pPr>
        <w:pStyle w:val="Listaszerbekezds"/>
        <w:numPr>
          <w:ilvl w:val="0"/>
          <w:numId w:val="6"/>
        </w:numPr>
        <w:spacing w:before="120" w:after="0"/>
        <w:jc w:val="both"/>
        <w:rPr>
          <w:rFonts w:ascii="Times New Roman" w:hAnsi="Times New Roman" w:cs="Times New Roman"/>
          <w:sz w:val="24"/>
          <w:szCs w:val="24"/>
        </w:rPr>
      </w:pPr>
      <w:r>
        <w:rPr>
          <w:rFonts w:ascii="Times New Roman" w:hAnsi="Times New Roman" w:cs="Times New Roman"/>
          <w:sz w:val="24"/>
          <w:szCs w:val="24"/>
        </w:rPr>
        <w:t xml:space="preserve">a </w:t>
      </w:r>
      <w:r w:rsidRPr="002B25D3">
        <w:rPr>
          <w:rFonts w:ascii="Times New Roman" w:hAnsi="Times New Roman" w:cs="Times New Roman"/>
          <w:sz w:val="24"/>
          <w:szCs w:val="24"/>
        </w:rPr>
        <w:t>szakterületi referens(</w:t>
      </w:r>
      <w:proofErr w:type="spellStart"/>
      <w:r w:rsidRPr="002B25D3">
        <w:rPr>
          <w:rFonts w:ascii="Times New Roman" w:hAnsi="Times New Roman" w:cs="Times New Roman"/>
          <w:sz w:val="24"/>
          <w:szCs w:val="24"/>
        </w:rPr>
        <w:t>ek</w:t>
      </w:r>
      <w:proofErr w:type="spellEnd"/>
      <w:r w:rsidRPr="002B25D3">
        <w:rPr>
          <w:rFonts w:ascii="Times New Roman" w:hAnsi="Times New Roman" w:cs="Times New Roman"/>
          <w:sz w:val="24"/>
          <w:szCs w:val="24"/>
        </w:rPr>
        <w:t xml:space="preserve">): a legfontosabb célterületek /célcsoportok tekintetében felső fokú végzettséggel és gyakorlattal rendelkező, lehetőleg pályázatkezelési gyakorlattal </w:t>
      </w:r>
    </w:p>
    <w:p w:rsidR="00083565" w:rsidRPr="002B25D3" w:rsidRDefault="00083565" w:rsidP="004C49D3">
      <w:pPr>
        <w:pStyle w:val="Listaszerbekezds"/>
        <w:numPr>
          <w:ilvl w:val="0"/>
          <w:numId w:val="6"/>
        </w:numPr>
        <w:spacing w:before="120" w:after="0"/>
        <w:jc w:val="both"/>
        <w:rPr>
          <w:rFonts w:ascii="Times New Roman" w:hAnsi="Times New Roman" w:cs="Times New Roman"/>
          <w:sz w:val="24"/>
          <w:szCs w:val="24"/>
        </w:rPr>
      </w:pPr>
      <w:r w:rsidRPr="002B25D3">
        <w:rPr>
          <w:rFonts w:ascii="Times New Roman" w:hAnsi="Times New Roman" w:cs="Times New Roman"/>
          <w:sz w:val="24"/>
          <w:szCs w:val="24"/>
        </w:rPr>
        <w:t>ügyfélkapcsolati és kommunikációs referens:</w:t>
      </w:r>
      <w:r>
        <w:rPr>
          <w:rFonts w:ascii="Times New Roman" w:hAnsi="Times New Roman" w:cs="Times New Roman"/>
          <w:sz w:val="24"/>
          <w:szCs w:val="24"/>
        </w:rPr>
        <w:t xml:space="preserve"> </w:t>
      </w:r>
      <w:r w:rsidRPr="002B25D3">
        <w:rPr>
          <w:rFonts w:ascii="Times New Roman" w:hAnsi="Times New Roman" w:cs="Times New Roman"/>
          <w:sz w:val="24"/>
          <w:szCs w:val="24"/>
        </w:rPr>
        <w:t>szakirányú végzettséggel vagy gyakorlattal rendelkező munkatárs</w:t>
      </w:r>
    </w:p>
    <w:p w:rsidR="00083565" w:rsidRPr="002B25D3" w:rsidRDefault="00083565" w:rsidP="004C49D3">
      <w:pPr>
        <w:pStyle w:val="Listaszerbekezds"/>
        <w:numPr>
          <w:ilvl w:val="0"/>
          <w:numId w:val="6"/>
        </w:numPr>
        <w:spacing w:before="120" w:after="0"/>
        <w:jc w:val="both"/>
        <w:rPr>
          <w:rFonts w:ascii="Times New Roman" w:hAnsi="Times New Roman" w:cs="Times New Roman"/>
          <w:sz w:val="24"/>
          <w:szCs w:val="24"/>
        </w:rPr>
      </w:pPr>
      <w:r w:rsidRPr="002B25D3">
        <w:rPr>
          <w:rFonts w:ascii="Times New Roman" w:hAnsi="Times New Roman" w:cs="Times New Roman"/>
          <w:sz w:val="24"/>
          <w:szCs w:val="24"/>
        </w:rPr>
        <w:t xml:space="preserve">pénzügyi munkatárs: legalább középfokú szakirányú végzettséggel vagy gyakorlattal, vagy felső fokú végzettséggel. </w:t>
      </w:r>
    </w:p>
    <w:p w:rsidR="00083565" w:rsidRDefault="00083565" w:rsidP="004C49D3">
      <w:pPr>
        <w:spacing w:before="120" w:after="0"/>
        <w:jc w:val="both"/>
        <w:rPr>
          <w:rFonts w:ascii="Times New Roman" w:hAnsi="Times New Roman" w:cs="Times New Roman"/>
          <w:sz w:val="24"/>
          <w:szCs w:val="24"/>
        </w:rPr>
      </w:pPr>
      <w:r>
        <w:rPr>
          <w:rFonts w:ascii="Times New Roman" w:hAnsi="Times New Roman" w:cs="Times New Roman"/>
          <w:sz w:val="24"/>
          <w:szCs w:val="24"/>
        </w:rPr>
        <w:t xml:space="preserve">Ezen felül természetesen </w:t>
      </w:r>
      <w:r w:rsidR="00A909DD">
        <w:rPr>
          <w:rFonts w:ascii="Times New Roman" w:hAnsi="Times New Roman" w:cs="Times New Roman"/>
          <w:sz w:val="24"/>
          <w:szCs w:val="24"/>
        </w:rPr>
        <w:t>szükség lesz</w:t>
      </w:r>
      <w:r>
        <w:rPr>
          <w:rFonts w:ascii="Times New Roman" w:hAnsi="Times New Roman" w:cs="Times New Roman"/>
          <w:sz w:val="24"/>
          <w:szCs w:val="24"/>
        </w:rPr>
        <w:t xml:space="preserve"> külső szakember-kapacitások igénybe vételére mind a munkacsoporti, mind a munkaszervezeti feladatok ellátásához. Ezek leginkább speciális (drága, és nem állandó jelleggel szükséges) feladatok esetében indokoltak, pl. kommunikációs /PR szakértő, informatikus, könyvvizsgáló, </w:t>
      </w:r>
      <w:proofErr w:type="spellStart"/>
      <w:r>
        <w:rPr>
          <w:rFonts w:ascii="Times New Roman" w:hAnsi="Times New Roman" w:cs="Times New Roman"/>
          <w:sz w:val="24"/>
          <w:szCs w:val="24"/>
        </w:rPr>
        <w:t>designer</w:t>
      </w:r>
      <w:proofErr w:type="spellEnd"/>
      <w:r>
        <w:rPr>
          <w:rFonts w:ascii="Times New Roman" w:hAnsi="Times New Roman" w:cs="Times New Roman"/>
          <w:sz w:val="24"/>
          <w:szCs w:val="24"/>
        </w:rPr>
        <w:t xml:space="preserve">, mérnök /tervező, </w:t>
      </w:r>
      <w:proofErr w:type="spellStart"/>
      <w:r>
        <w:rPr>
          <w:rFonts w:ascii="Times New Roman" w:hAnsi="Times New Roman" w:cs="Times New Roman"/>
          <w:sz w:val="24"/>
          <w:szCs w:val="24"/>
        </w:rPr>
        <w:t>stb</w:t>
      </w:r>
      <w:proofErr w:type="spellEnd"/>
      <w:r>
        <w:rPr>
          <w:rFonts w:ascii="Times New Roman" w:hAnsi="Times New Roman" w:cs="Times New Roman"/>
          <w:sz w:val="24"/>
          <w:szCs w:val="24"/>
        </w:rPr>
        <w:t xml:space="preserve">… </w:t>
      </w:r>
    </w:p>
    <w:p w:rsidR="00083565" w:rsidRDefault="00083565" w:rsidP="00083565">
      <w:pPr>
        <w:spacing w:before="120"/>
        <w:jc w:val="both"/>
        <w:rPr>
          <w:rFonts w:ascii="Times New Roman" w:hAnsi="Times New Roman" w:cs="Times New Roman"/>
          <w:b/>
          <w:sz w:val="24"/>
          <w:szCs w:val="24"/>
        </w:rPr>
      </w:pPr>
      <w:r w:rsidRPr="00693E12">
        <w:rPr>
          <w:rFonts w:ascii="Times New Roman" w:hAnsi="Times New Roman" w:cs="Times New Roman"/>
          <w:b/>
          <w:sz w:val="24"/>
          <w:szCs w:val="24"/>
        </w:rPr>
        <w:t>Kockázatkezelés</w:t>
      </w:r>
    </w:p>
    <w:p w:rsidR="00A909DD" w:rsidRDefault="00083565" w:rsidP="00083565">
      <w:pPr>
        <w:spacing w:before="120"/>
        <w:jc w:val="both"/>
        <w:rPr>
          <w:rFonts w:ascii="Times New Roman" w:hAnsi="Times New Roman" w:cs="Times New Roman"/>
          <w:b/>
          <w:sz w:val="24"/>
          <w:szCs w:val="24"/>
        </w:rPr>
      </w:pPr>
      <w:r w:rsidRPr="008A392D">
        <w:rPr>
          <w:rFonts w:ascii="Times New Roman" w:hAnsi="Times New Roman" w:cs="Times New Roman"/>
          <w:sz w:val="24"/>
          <w:szCs w:val="24"/>
        </w:rPr>
        <w:t xml:space="preserve">A </w:t>
      </w:r>
      <w:r w:rsidR="00A909DD">
        <w:rPr>
          <w:rFonts w:ascii="Times New Roman" w:hAnsi="Times New Roman" w:cs="Times New Roman"/>
          <w:sz w:val="24"/>
          <w:szCs w:val="24"/>
        </w:rPr>
        <w:t>Kőszegi Forrás</w:t>
      </w:r>
      <w:r w:rsidRPr="008A392D">
        <w:rPr>
          <w:rFonts w:ascii="Times New Roman" w:hAnsi="Times New Roman" w:cs="Times New Roman"/>
          <w:sz w:val="24"/>
          <w:szCs w:val="24"/>
        </w:rPr>
        <w:t xml:space="preserve"> HKFS megvalósításnak kockázatait a HACS közösség, a választott tisztségviselők és a munkaszervezet </w:t>
      </w:r>
      <w:r>
        <w:rPr>
          <w:rFonts w:ascii="Times New Roman" w:hAnsi="Times New Roman" w:cs="Times New Roman"/>
          <w:sz w:val="24"/>
          <w:szCs w:val="24"/>
        </w:rPr>
        <w:t>összehangolt felelős munká</w:t>
      </w:r>
      <w:r w:rsidR="004C49D3">
        <w:rPr>
          <w:rFonts w:ascii="Times New Roman" w:hAnsi="Times New Roman" w:cs="Times New Roman"/>
          <w:sz w:val="24"/>
          <w:szCs w:val="24"/>
        </w:rPr>
        <w:t>já</w:t>
      </w:r>
      <w:r>
        <w:rPr>
          <w:rFonts w:ascii="Times New Roman" w:hAnsi="Times New Roman" w:cs="Times New Roman"/>
          <w:sz w:val="24"/>
          <w:szCs w:val="24"/>
        </w:rPr>
        <w:t>val képesek kezelni:</w:t>
      </w:r>
    </w:p>
    <w:p w:rsidR="00083565" w:rsidRDefault="00083565" w:rsidP="00083565">
      <w:pPr>
        <w:spacing w:before="120"/>
        <w:jc w:val="both"/>
        <w:rPr>
          <w:rFonts w:ascii="Times New Roman" w:hAnsi="Times New Roman" w:cs="Times New Roman"/>
          <w:sz w:val="24"/>
          <w:szCs w:val="24"/>
        </w:rPr>
      </w:pPr>
      <w:r w:rsidRPr="00D17064">
        <w:rPr>
          <w:rFonts w:ascii="Times New Roman" w:hAnsi="Times New Roman" w:cs="Times New Roman"/>
          <w:sz w:val="24"/>
          <w:szCs w:val="24"/>
          <w:u w:val="single"/>
        </w:rPr>
        <w:t>Szervezeti kockázatot</w:t>
      </w:r>
      <w:r>
        <w:rPr>
          <w:rFonts w:ascii="Times New Roman" w:hAnsi="Times New Roman" w:cs="Times New Roman"/>
          <w:b/>
          <w:sz w:val="24"/>
          <w:szCs w:val="24"/>
        </w:rPr>
        <w:t xml:space="preserve"> </w:t>
      </w:r>
      <w:r w:rsidRPr="008A392D">
        <w:rPr>
          <w:rFonts w:ascii="Times New Roman" w:hAnsi="Times New Roman" w:cs="Times New Roman"/>
          <w:sz w:val="24"/>
          <w:szCs w:val="24"/>
        </w:rPr>
        <w:t>jelent, ha a HACS közössége (Közgyűlés), a válasz</w:t>
      </w:r>
      <w:r w:rsidR="00A909DD">
        <w:rPr>
          <w:rFonts w:ascii="Times New Roman" w:hAnsi="Times New Roman" w:cs="Times New Roman"/>
          <w:sz w:val="24"/>
          <w:szCs w:val="24"/>
        </w:rPr>
        <w:t>t</w:t>
      </w:r>
      <w:r w:rsidRPr="008A392D">
        <w:rPr>
          <w:rFonts w:ascii="Times New Roman" w:hAnsi="Times New Roman" w:cs="Times New Roman"/>
          <w:sz w:val="24"/>
          <w:szCs w:val="24"/>
        </w:rPr>
        <w:t xml:space="preserve">ott tisztségviselők vagy a munkaszervezet </w:t>
      </w:r>
      <w:r w:rsidR="00D17064">
        <w:rPr>
          <w:rFonts w:ascii="Times New Roman" w:hAnsi="Times New Roman" w:cs="Times New Roman"/>
          <w:sz w:val="24"/>
          <w:szCs w:val="24"/>
        </w:rPr>
        <w:t>összhangjának hiánya</w:t>
      </w:r>
      <w:r w:rsidRPr="008A392D">
        <w:rPr>
          <w:rFonts w:ascii="Times New Roman" w:hAnsi="Times New Roman" w:cs="Times New Roman"/>
          <w:sz w:val="24"/>
          <w:szCs w:val="24"/>
        </w:rPr>
        <w:t xml:space="preserve">. </w:t>
      </w:r>
      <w:r>
        <w:rPr>
          <w:rFonts w:ascii="Times New Roman" w:hAnsi="Times New Roman" w:cs="Times New Roman"/>
          <w:sz w:val="24"/>
          <w:szCs w:val="24"/>
        </w:rPr>
        <w:t>A kockázat megelőzését a megfelelő kiválasztás jelenti</w:t>
      </w:r>
      <w:r w:rsidR="00D17064">
        <w:rPr>
          <w:rFonts w:ascii="Times New Roman" w:hAnsi="Times New Roman" w:cs="Times New Roman"/>
          <w:sz w:val="24"/>
          <w:szCs w:val="24"/>
        </w:rPr>
        <w:t xml:space="preserve">: </w:t>
      </w:r>
      <w:r>
        <w:rPr>
          <w:rFonts w:ascii="Times New Roman" w:hAnsi="Times New Roman" w:cs="Times New Roman"/>
          <w:sz w:val="24"/>
          <w:szCs w:val="24"/>
        </w:rPr>
        <w:t>a CLLD működéss</w:t>
      </w:r>
      <w:r w:rsidR="00A909DD">
        <w:rPr>
          <w:rFonts w:ascii="Times New Roman" w:hAnsi="Times New Roman" w:cs="Times New Roman"/>
          <w:sz w:val="24"/>
          <w:szCs w:val="24"/>
        </w:rPr>
        <w:t>e</w:t>
      </w:r>
      <w:r>
        <w:rPr>
          <w:rFonts w:ascii="Times New Roman" w:hAnsi="Times New Roman" w:cs="Times New Roman"/>
          <w:sz w:val="24"/>
          <w:szCs w:val="24"/>
        </w:rPr>
        <w:t>l kapcsolatos alapos információ-tovább</w:t>
      </w:r>
      <w:r w:rsidR="00A909DD">
        <w:rPr>
          <w:rFonts w:ascii="Times New Roman" w:hAnsi="Times New Roman" w:cs="Times New Roman"/>
          <w:sz w:val="24"/>
          <w:szCs w:val="24"/>
        </w:rPr>
        <w:t>ítás, és ennek megfelelő tisztsé</w:t>
      </w:r>
      <w:r>
        <w:rPr>
          <w:rFonts w:ascii="Times New Roman" w:hAnsi="Times New Roman" w:cs="Times New Roman"/>
          <w:sz w:val="24"/>
          <w:szCs w:val="24"/>
        </w:rPr>
        <w:t xml:space="preserve">g-vállalás. Kiemelkedő </w:t>
      </w:r>
      <w:r w:rsidR="00D17064">
        <w:rPr>
          <w:rFonts w:ascii="Times New Roman" w:hAnsi="Times New Roman" w:cs="Times New Roman"/>
          <w:sz w:val="24"/>
          <w:szCs w:val="24"/>
        </w:rPr>
        <w:t xml:space="preserve">kockázatmegelőző hatású, ha a </w:t>
      </w:r>
      <w:r>
        <w:rPr>
          <w:rFonts w:ascii="Times New Roman" w:hAnsi="Times New Roman" w:cs="Times New Roman"/>
          <w:sz w:val="24"/>
          <w:szCs w:val="24"/>
        </w:rPr>
        <w:t>munkaszervezet külön hangsúlyt helyez a válasz</w:t>
      </w:r>
      <w:r w:rsidR="00A909DD">
        <w:rPr>
          <w:rFonts w:ascii="Times New Roman" w:hAnsi="Times New Roman" w:cs="Times New Roman"/>
          <w:sz w:val="24"/>
          <w:szCs w:val="24"/>
        </w:rPr>
        <w:t>t</w:t>
      </w:r>
      <w:r>
        <w:rPr>
          <w:rFonts w:ascii="Times New Roman" w:hAnsi="Times New Roman" w:cs="Times New Roman"/>
          <w:sz w:val="24"/>
          <w:szCs w:val="24"/>
        </w:rPr>
        <w:t>ott tisztségviselők és a HACS közösség foly</w:t>
      </w:r>
      <w:r w:rsidR="00A909DD">
        <w:rPr>
          <w:rFonts w:ascii="Times New Roman" w:hAnsi="Times New Roman" w:cs="Times New Roman"/>
          <w:sz w:val="24"/>
          <w:szCs w:val="24"/>
        </w:rPr>
        <w:t>a</w:t>
      </w:r>
      <w:r>
        <w:rPr>
          <w:rFonts w:ascii="Times New Roman" w:hAnsi="Times New Roman" w:cs="Times New Roman"/>
          <w:sz w:val="24"/>
          <w:szCs w:val="24"/>
        </w:rPr>
        <w:t xml:space="preserve">matos informálására, az interaktív kommunikáció fenntartására. A kockázatkezelés módja - amennyiben szervezeti krízis lép fel - pedig maga a HACS demokratikus szerveződése, amely lehetővé teszi a funkcionális működési zavarok </w:t>
      </w:r>
      <w:r w:rsidR="00D17064">
        <w:rPr>
          <w:rFonts w:ascii="Times New Roman" w:hAnsi="Times New Roman" w:cs="Times New Roman"/>
          <w:sz w:val="24"/>
          <w:szCs w:val="24"/>
        </w:rPr>
        <w:t xml:space="preserve">kibeszélését, </w:t>
      </w:r>
      <w:r>
        <w:rPr>
          <w:rFonts w:ascii="Times New Roman" w:hAnsi="Times New Roman" w:cs="Times New Roman"/>
          <w:sz w:val="24"/>
          <w:szCs w:val="24"/>
        </w:rPr>
        <w:t>korrigálásá</w:t>
      </w:r>
      <w:r w:rsidR="00D17064">
        <w:rPr>
          <w:rFonts w:ascii="Times New Roman" w:hAnsi="Times New Roman" w:cs="Times New Roman"/>
          <w:sz w:val="24"/>
          <w:szCs w:val="24"/>
        </w:rPr>
        <w:t>t</w:t>
      </w:r>
      <w:r>
        <w:rPr>
          <w:rFonts w:ascii="Times New Roman" w:hAnsi="Times New Roman" w:cs="Times New Roman"/>
          <w:sz w:val="24"/>
          <w:szCs w:val="24"/>
        </w:rPr>
        <w:t xml:space="preserve">. </w:t>
      </w:r>
    </w:p>
    <w:p w:rsidR="00083565" w:rsidRPr="008A392D" w:rsidRDefault="00083565" w:rsidP="00083565">
      <w:pPr>
        <w:spacing w:before="120"/>
        <w:jc w:val="both"/>
        <w:rPr>
          <w:rFonts w:ascii="Times New Roman" w:hAnsi="Times New Roman" w:cs="Times New Roman"/>
          <w:sz w:val="24"/>
          <w:szCs w:val="24"/>
        </w:rPr>
      </w:pPr>
      <w:r w:rsidRPr="00D17064">
        <w:rPr>
          <w:rFonts w:ascii="Times New Roman" w:hAnsi="Times New Roman" w:cs="Times New Roman"/>
          <w:sz w:val="24"/>
          <w:szCs w:val="24"/>
          <w:u w:val="single"/>
        </w:rPr>
        <w:t>Pénzügyi kockázatot</w:t>
      </w:r>
      <w:r>
        <w:rPr>
          <w:rFonts w:ascii="Times New Roman" w:hAnsi="Times New Roman" w:cs="Times New Roman"/>
          <w:sz w:val="24"/>
          <w:szCs w:val="24"/>
        </w:rPr>
        <w:t xml:space="preserve"> jelent, ha a pályázati rendszerben t</w:t>
      </w:r>
      <w:r w:rsidR="00A909DD">
        <w:rPr>
          <w:rFonts w:ascii="Times New Roman" w:hAnsi="Times New Roman" w:cs="Times New Roman"/>
          <w:sz w:val="24"/>
          <w:szCs w:val="24"/>
        </w:rPr>
        <w:t>ervezett konstrukciók nem válta</w:t>
      </w:r>
      <w:r>
        <w:rPr>
          <w:rFonts w:ascii="Times New Roman" w:hAnsi="Times New Roman" w:cs="Times New Roman"/>
          <w:sz w:val="24"/>
          <w:szCs w:val="24"/>
        </w:rPr>
        <w:t xml:space="preserve">nak ki megfelelő érdeklődést a potenciális pályázói körben. Ennek megelőzése első sorban a gondos tervezéssel </w:t>
      </w:r>
      <w:r w:rsidR="004C49D3">
        <w:rPr>
          <w:rFonts w:ascii="Times New Roman" w:hAnsi="Times New Roman" w:cs="Times New Roman"/>
          <w:sz w:val="24"/>
          <w:szCs w:val="24"/>
        </w:rPr>
        <w:t xml:space="preserve">és népszerűsítéssel </w:t>
      </w:r>
      <w:r>
        <w:rPr>
          <w:rFonts w:ascii="Times New Roman" w:hAnsi="Times New Roman" w:cs="Times New Roman"/>
          <w:sz w:val="24"/>
          <w:szCs w:val="24"/>
        </w:rPr>
        <w:t xml:space="preserve">oldható meg. A </w:t>
      </w:r>
      <w:r w:rsidR="004C49D3">
        <w:rPr>
          <w:rFonts w:ascii="Times New Roman" w:hAnsi="Times New Roman" w:cs="Times New Roman"/>
          <w:sz w:val="24"/>
          <w:szCs w:val="24"/>
        </w:rPr>
        <w:t xml:space="preserve">Kőszegi Forrás </w:t>
      </w:r>
      <w:r>
        <w:rPr>
          <w:rFonts w:ascii="Times New Roman" w:hAnsi="Times New Roman" w:cs="Times New Roman"/>
          <w:sz w:val="24"/>
          <w:szCs w:val="24"/>
        </w:rPr>
        <w:t>HACS ebből a szempontból is tudatosan választotta a tervezés lehető legsz</w:t>
      </w:r>
      <w:r w:rsidR="00A909DD">
        <w:rPr>
          <w:rFonts w:ascii="Times New Roman" w:hAnsi="Times New Roman" w:cs="Times New Roman"/>
          <w:sz w:val="24"/>
          <w:szCs w:val="24"/>
        </w:rPr>
        <w:t>é</w:t>
      </w:r>
      <w:r>
        <w:rPr>
          <w:rFonts w:ascii="Times New Roman" w:hAnsi="Times New Roman" w:cs="Times New Roman"/>
          <w:sz w:val="24"/>
          <w:szCs w:val="24"/>
        </w:rPr>
        <w:t>les</w:t>
      </w:r>
      <w:r w:rsidR="00A909DD">
        <w:rPr>
          <w:rFonts w:ascii="Times New Roman" w:hAnsi="Times New Roman" w:cs="Times New Roman"/>
          <w:sz w:val="24"/>
          <w:szCs w:val="24"/>
        </w:rPr>
        <w:t>e</w:t>
      </w:r>
      <w:r>
        <w:rPr>
          <w:rFonts w:ascii="Times New Roman" w:hAnsi="Times New Roman" w:cs="Times New Roman"/>
          <w:sz w:val="24"/>
          <w:szCs w:val="24"/>
        </w:rPr>
        <w:t xml:space="preserve">bb körű partnerségben megvalósuló módját. </w:t>
      </w:r>
      <w:r w:rsidR="00D17064">
        <w:rPr>
          <w:rFonts w:ascii="Times New Roman" w:hAnsi="Times New Roman" w:cs="Times New Roman"/>
          <w:sz w:val="24"/>
          <w:szCs w:val="24"/>
        </w:rPr>
        <w:t>F</w:t>
      </w:r>
      <w:r>
        <w:rPr>
          <w:rFonts w:ascii="Times New Roman" w:hAnsi="Times New Roman" w:cs="Times New Roman"/>
          <w:sz w:val="24"/>
          <w:szCs w:val="24"/>
        </w:rPr>
        <w:t>ontos megelőző eszköz az animáció során az információátadás leghatékonyabb módjainak megtalálása a pályáz</w:t>
      </w:r>
      <w:r w:rsidR="00D17064">
        <w:rPr>
          <w:rFonts w:ascii="Times New Roman" w:hAnsi="Times New Roman" w:cs="Times New Roman"/>
          <w:sz w:val="24"/>
          <w:szCs w:val="24"/>
        </w:rPr>
        <w:t xml:space="preserve">tatás </w:t>
      </w:r>
      <w:r>
        <w:rPr>
          <w:rFonts w:ascii="Times New Roman" w:hAnsi="Times New Roman" w:cs="Times New Roman"/>
          <w:sz w:val="24"/>
          <w:szCs w:val="24"/>
        </w:rPr>
        <w:t xml:space="preserve">elején. Pénzügyi kockázatkezelést jelent </w:t>
      </w:r>
      <w:r w:rsidR="004C49D3">
        <w:rPr>
          <w:rFonts w:ascii="Times New Roman" w:hAnsi="Times New Roman" w:cs="Times New Roman"/>
          <w:sz w:val="24"/>
          <w:szCs w:val="24"/>
        </w:rPr>
        <w:t xml:space="preserve">továbbá </w:t>
      </w:r>
      <w:r>
        <w:rPr>
          <w:rFonts w:ascii="Times New Roman" w:hAnsi="Times New Roman" w:cs="Times New Roman"/>
          <w:sz w:val="24"/>
          <w:szCs w:val="24"/>
        </w:rPr>
        <w:t>a legmegfelelőbb projektek felelős kiválasztása is, valamint a megvalósítás során a munkaszervezet részéről a támogatott projektgazdák számára nyújtandó támogatás</w:t>
      </w:r>
      <w:r w:rsidR="004C49D3">
        <w:rPr>
          <w:rFonts w:ascii="Times New Roman" w:hAnsi="Times New Roman" w:cs="Times New Roman"/>
          <w:sz w:val="24"/>
          <w:szCs w:val="24"/>
        </w:rPr>
        <w:t xml:space="preserve">: folyamatos informálás, segítés, az </w:t>
      </w:r>
      <w:proofErr w:type="spellStart"/>
      <w:r w:rsidR="004C49D3">
        <w:rPr>
          <w:rFonts w:ascii="Times New Roman" w:hAnsi="Times New Roman" w:cs="Times New Roman"/>
          <w:sz w:val="24"/>
          <w:szCs w:val="24"/>
        </w:rPr>
        <w:t>IH-val</w:t>
      </w:r>
      <w:proofErr w:type="spellEnd"/>
      <w:r w:rsidR="004C49D3">
        <w:rPr>
          <w:rFonts w:ascii="Times New Roman" w:hAnsi="Times New Roman" w:cs="Times New Roman"/>
          <w:sz w:val="24"/>
          <w:szCs w:val="24"/>
        </w:rPr>
        <w:t xml:space="preserve"> való rendszeres kapcsolattartás, stb</w:t>
      </w:r>
      <w:r>
        <w:rPr>
          <w:rFonts w:ascii="Times New Roman" w:hAnsi="Times New Roman" w:cs="Times New Roman"/>
          <w:sz w:val="24"/>
          <w:szCs w:val="24"/>
        </w:rPr>
        <w:t xml:space="preserve">. </w:t>
      </w:r>
    </w:p>
    <w:p w:rsidR="00083565" w:rsidRPr="008144AC" w:rsidRDefault="00083565" w:rsidP="00083565">
      <w:pPr>
        <w:spacing w:before="120"/>
        <w:jc w:val="both"/>
        <w:rPr>
          <w:rFonts w:ascii="Times New Roman" w:hAnsi="Times New Roman" w:cs="Times New Roman"/>
          <w:b/>
          <w:sz w:val="24"/>
          <w:szCs w:val="24"/>
        </w:rPr>
      </w:pPr>
      <w:r w:rsidRPr="008144AC">
        <w:rPr>
          <w:rFonts w:ascii="Times New Roman" w:hAnsi="Times New Roman" w:cs="Times New Roman"/>
          <w:b/>
          <w:sz w:val="24"/>
          <w:szCs w:val="24"/>
        </w:rPr>
        <w:lastRenderedPageBreak/>
        <w:t xml:space="preserve">6.3.6 A működés fizikai feltételeinek bemutatása </w:t>
      </w:r>
    </w:p>
    <w:p w:rsidR="00083565" w:rsidRPr="00117106" w:rsidRDefault="00083565" w:rsidP="00083565">
      <w:pPr>
        <w:spacing w:before="120"/>
        <w:jc w:val="both"/>
        <w:rPr>
          <w:rFonts w:ascii="Times New Roman" w:hAnsi="Times New Roman" w:cs="Times New Roman"/>
          <w:sz w:val="24"/>
          <w:szCs w:val="24"/>
        </w:rPr>
      </w:pPr>
      <w:r>
        <w:rPr>
          <w:rFonts w:ascii="Times New Roman" w:hAnsi="Times New Roman" w:cs="Times New Roman"/>
          <w:sz w:val="24"/>
          <w:szCs w:val="24"/>
        </w:rPr>
        <w:t xml:space="preserve">A </w:t>
      </w:r>
      <w:r w:rsidR="00A909DD">
        <w:rPr>
          <w:rFonts w:ascii="Times New Roman" w:hAnsi="Times New Roman" w:cs="Times New Roman"/>
          <w:sz w:val="24"/>
          <w:szCs w:val="24"/>
        </w:rPr>
        <w:t>Kőszegi Forrás</w:t>
      </w:r>
      <w:r>
        <w:rPr>
          <w:rFonts w:ascii="Times New Roman" w:hAnsi="Times New Roman" w:cs="Times New Roman"/>
          <w:sz w:val="24"/>
          <w:szCs w:val="24"/>
        </w:rPr>
        <w:t xml:space="preserve"> HACS munkaszervezete </w:t>
      </w:r>
      <w:r w:rsidR="00A909DD">
        <w:rPr>
          <w:rFonts w:ascii="Times New Roman" w:hAnsi="Times New Roman" w:cs="Times New Roman"/>
          <w:sz w:val="24"/>
          <w:szCs w:val="24"/>
        </w:rPr>
        <w:t xml:space="preserve">rendelkezik a </w:t>
      </w:r>
      <w:r>
        <w:rPr>
          <w:rFonts w:ascii="Times New Roman" w:hAnsi="Times New Roman" w:cs="Times New Roman"/>
          <w:sz w:val="24"/>
          <w:szCs w:val="24"/>
        </w:rPr>
        <w:t xml:space="preserve">megfelelő befogadó fizikai infrastruktúrával Alapvető irodai infrastruktúrája tehát biztosított, </w:t>
      </w:r>
      <w:r w:rsidR="00A909DD">
        <w:rPr>
          <w:rFonts w:ascii="Times New Roman" w:hAnsi="Times New Roman" w:cs="Times New Roman"/>
          <w:sz w:val="24"/>
          <w:szCs w:val="24"/>
        </w:rPr>
        <w:t xml:space="preserve">ugyanakkor </w:t>
      </w:r>
      <w:r>
        <w:rPr>
          <w:rFonts w:ascii="Times New Roman" w:hAnsi="Times New Roman" w:cs="Times New Roman"/>
          <w:sz w:val="24"/>
          <w:szCs w:val="24"/>
        </w:rPr>
        <w:t xml:space="preserve">az új </w:t>
      </w:r>
      <w:proofErr w:type="spellStart"/>
      <w:r>
        <w:rPr>
          <w:rFonts w:ascii="Times New Roman" w:hAnsi="Times New Roman" w:cs="Times New Roman"/>
          <w:sz w:val="24"/>
          <w:szCs w:val="24"/>
        </w:rPr>
        <w:t>HACS-munkaszervezeti</w:t>
      </w:r>
      <w:proofErr w:type="spellEnd"/>
      <w:r>
        <w:rPr>
          <w:rFonts w:ascii="Times New Roman" w:hAnsi="Times New Roman" w:cs="Times New Roman"/>
          <w:sz w:val="24"/>
          <w:szCs w:val="24"/>
        </w:rPr>
        <w:t xml:space="preserve"> feladatok teljesítéséhez </w:t>
      </w:r>
      <w:r w:rsidR="00A909DD">
        <w:rPr>
          <w:rFonts w:ascii="Times New Roman" w:hAnsi="Times New Roman" w:cs="Times New Roman"/>
          <w:sz w:val="24"/>
          <w:szCs w:val="24"/>
        </w:rPr>
        <w:t>tervezett</w:t>
      </w:r>
      <w:r>
        <w:rPr>
          <w:rFonts w:ascii="Times New Roman" w:hAnsi="Times New Roman" w:cs="Times New Roman"/>
          <w:sz w:val="24"/>
          <w:szCs w:val="24"/>
        </w:rPr>
        <w:t xml:space="preserve"> létszámnöveke</w:t>
      </w:r>
      <w:r w:rsidR="00A909DD">
        <w:rPr>
          <w:rFonts w:ascii="Times New Roman" w:hAnsi="Times New Roman" w:cs="Times New Roman"/>
          <w:sz w:val="24"/>
          <w:szCs w:val="24"/>
        </w:rPr>
        <w:t>dés miatt iroda-felszerelést biztosan kell</w:t>
      </w:r>
      <w:r>
        <w:rPr>
          <w:rFonts w:ascii="Times New Roman" w:hAnsi="Times New Roman" w:cs="Times New Roman"/>
          <w:sz w:val="24"/>
          <w:szCs w:val="24"/>
        </w:rPr>
        <w:t xml:space="preserve"> beszerezi az új munkatársak számára is. </w:t>
      </w:r>
    </w:p>
    <w:p w:rsidR="00083565" w:rsidRPr="008144AC" w:rsidRDefault="00083565" w:rsidP="00083565">
      <w:pPr>
        <w:spacing w:before="120"/>
        <w:jc w:val="both"/>
        <w:rPr>
          <w:rFonts w:ascii="Times New Roman" w:hAnsi="Times New Roman" w:cs="Times New Roman"/>
          <w:b/>
          <w:sz w:val="24"/>
          <w:szCs w:val="24"/>
        </w:rPr>
      </w:pPr>
      <w:r w:rsidRPr="008144AC">
        <w:rPr>
          <w:rFonts w:ascii="Times New Roman" w:hAnsi="Times New Roman" w:cs="Times New Roman"/>
          <w:b/>
          <w:sz w:val="24"/>
          <w:szCs w:val="24"/>
        </w:rPr>
        <w:t>6.3.7 A működésre tervezett költségvetés alátámasztása</w:t>
      </w:r>
    </w:p>
    <w:p w:rsidR="00083565" w:rsidRDefault="00083565" w:rsidP="00083565">
      <w:pPr>
        <w:spacing w:before="120"/>
        <w:jc w:val="both"/>
        <w:rPr>
          <w:rFonts w:ascii="Times New Roman" w:hAnsi="Times New Roman" w:cs="Times New Roman"/>
          <w:sz w:val="24"/>
          <w:szCs w:val="24"/>
        </w:rPr>
      </w:pPr>
      <w:r>
        <w:rPr>
          <w:rFonts w:ascii="Times New Roman" w:hAnsi="Times New Roman" w:cs="Times New Roman"/>
          <w:sz w:val="24"/>
          <w:szCs w:val="24"/>
        </w:rPr>
        <w:t xml:space="preserve">A költségvetés tervezésében a nagyobb arányt a menedzsment feladatok teszik ki. </w:t>
      </w:r>
      <w:r w:rsidR="005E2349">
        <w:rPr>
          <w:rFonts w:ascii="Times New Roman" w:hAnsi="Times New Roman" w:cs="Times New Roman"/>
          <w:sz w:val="24"/>
          <w:szCs w:val="24"/>
        </w:rPr>
        <w:t>A</w:t>
      </w:r>
      <w:r>
        <w:rPr>
          <w:rFonts w:ascii="Times New Roman" w:hAnsi="Times New Roman" w:cs="Times New Roman"/>
          <w:sz w:val="24"/>
          <w:szCs w:val="24"/>
        </w:rPr>
        <w:t>z első három év fogja a munkacsúcsot jelenteni (</w:t>
      </w:r>
      <w:r w:rsidR="005E2349">
        <w:rPr>
          <w:rFonts w:ascii="Times New Roman" w:hAnsi="Times New Roman" w:cs="Times New Roman"/>
          <w:sz w:val="24"/>
          <w:szCs w:val="24"/>
        </w:rPr>
        <w:t xml:space="preserve">2016 </w:t>
      </w:r>
      <w:r>
        <w:rPr>
          <w:rFonts w:ascii="Times New Roman" w:hAnsi="Times New Roman" w:cs="Times New Roman"/>
          <w:sz w:val="24"/>
          <w:szCs w:val="24"/>
        </w:rPr>
        <w:t xml:space="preserve">töredékév), a 2020 – 2022 évek már folyamatosan csökkenő feladat-intenzitással fognak járni. </w:t>
      </w:r>
    </w:p>
    <w:p w:rsidR="00083565" w:rsidRDefault="00083565" w:rsidP="00083565">
      <w:pPr>
        <w:spacing w:before="120"/>
        <w:jc w:val="both"/>
        <w:rPr>
          <w:rFonts w:ascii="Times New Roman" w:hAnsi="Times New Roman" w:cs="Times New Roman"/>
          <w:sz w:val="24"/>
          <w:szCs w:val="24"/>
        </w:rPr>
      </w:pPr>
      <w:r>
        <w:rPr>
          <w:rFonts w:ascii="Times New Roman" w:hAnsi="Times New Roman" w:cs="Times New Roman"/>
          <w:sz w:val="24"/>
          <w:szCs w:val="24"/>
        </w:rPr>
        <w:t>Az animációs tevékenységek költségvetési logikája kicsit eltérő</w:t>
      </w:r>
      <w:r w:rsidR="005E2349">
        <w:rPr>
          <w:rFonts w:ascii="Times New Roman" w:hAnsi="Times New Roman" w:cs="Times New Roman"/>
          <w:sz w:val="24"/>
          <w:szCs w:val="24"/>
        </w:rPr>
        <w:t xml:space="preserve">: </w:t>
      </w:r>
      <w:r>
        <w:rPr>
          <w:rFonts w:ascii="Times New Roman" w:hAnsi="Times New Roman" w:cs="Times New Roman"/>
          <w:sz w:val="24"/>
          <w:szCs w:val="24"/>
        </w:rPr>
        <w:t xml:space="preserve">kevesebb </w:t>
      </w:r>
      <w:r w:rsidR="005E2349">
        <w:rPr>
          <w:rFonts w:ascii="Times New Roman" w:hAnsi="Times New Roman" w:cs="Times New Roman"/>
          <w:sz w:val="24"/>
          <w:szCs w:val="24"/>
        </w:rPr>
        <w:t xml:space="preserve">élő </w:t>
      </w:r>
      <w:r>
        <w:rPr>
          <w:rFonts w:ascii="Times New Roman" w:hAnsi="Times New Roman" w:cs="Times New Roman"/>
          <w:sz w:val="24"/>
          <w:szCs w:val="24"/>
        </w:rPr>
        <w:t>munkaerőt köt le, ugyanakkor a tevékenység folyamatos</w:t>
      </w:r>
      <w:r w:rsidR="005E2349">
        <w:rPr>
          <w:rFonts w:ascii="Times New Roman" w:hAnsi="Times New Roman" w:cs="Times New Roman"/>
          <w:sz w:val="24"/>
          <w:szCs w:val="24"/>
        </w:rPr>
        <w:t xml:space="preserve">, </w:t>
      </w:r>
      <w:r>
        <w:rPr>
          <w:rFonts w:ascii="Times New Roman" w:hAnsi="Times New Roman" w:cs="Times New Roman"/>
          <w:sz w:val="24"/>
          <w:szCs w:val="24"/>
        </w:rPr>
        <w:t xml:space="preserve">intenzitása is </w:t>
      </w:r>
      <w:r w:rsidR="005E2349">
        <w:rPr>
          <w:rFonts w:ascii="Times New Roman" w:hAnsi="Times New Roman" w:cs="Times New Roman"/>
          <w:sz w:val="24"/>
          <w:szCs w:val="24"/>
        </w:rPr>
        <w:t xml:space="preserve">közel </w:t>
      </w:r>
      <w:r>
        <w:rPr>
          <w:rFonts w:ascii="Times New Roman" w:hAnsi="Times New Roman" w:cs="Times New Roman"/>
          <w:sz w:val="24"/>
          <w:szCs w:val="24"/>
        </w:rPr>
        <w:t xml:space="preserve">állandó, annak tartalma változik (figyelemfelhívás, további tagok toborzása, együttműködések motiválása, eredmények bemutatása </w:t>
      </w:r>
      <w:r w:rsidR="005E2349">
        <w:rPr>
          <w:rFonts w:ascii="Times New Roman" w:hAnsi="Times New Roman" w:cs="Times New Roman"/>
          <w:sz w:val="24"/>
          <w:szCs w:val="24"/>
        </w:rPr>
        <w:t>és értékelése, stb.). T</w:t>
      </w:r>
      <w:r>
        <w:rPr>
          <w:rFonts w:ascii="Times New Roman" w:hAnsi="Times New Roman" w:cs="Times New Roman"/>
          <w:sz w:val="24"/>
          <w:szCs w:val="24"/>
        </w:rPr>
        <w:t>ervezzük külső kommunikációs költségeket is, döntő többségében</w:t>
      </w:r>
      <w:r w:rsidR="005E2349">
        <w:rPr>
          <w:rFonts w:ascii="Times New Roman" w:hAnsi="Times New Roman" w:cs="Times New Roman"/>
          <w:sz w:val="24"/>
          <w:szCs w:val="24"/>
        </w:rPr>
        <w:t xml:space="preserve"> korszerű, környezetkímélő, </w:t>
      </w:r>
      <w:r>
        <w:rPr>
          <w:rFonts w:ascii="Times New Roman" w:hAnsi="Times New Roman" w:cs="Times New Roman"/>
          <w:sz w:val="24"/>
          <w:szCs w:val="24"/>
        </w:rPr>
        <w:t>papírmentes módsze</w:t>
      </w:r>
      <w:r w:rsidR="005E2349">
        <w:rPr>
          <w:rFonts w:ascii="Times New Roman" w:hAnsi="Times New Roman" w:cs="Times New Roman"/>
          <w:sz w:val="24"/>
          <w:szCs w:val="24"/>
        </w:rPr>
        <w:t>rekkel (bővebben ld. 6.4</w:t>
      </w:r>
      <w:r>
        <w:rPr>
          <w:rFonts w:ascii="Times New Roman" w:hAnsi="Times New Roman" w:cs="Times New Roman"/>
          <w:sz w:val="24"/>
          <w:szCs w:val="24"/>
        </w:rPr>
        <w:t>).</w:t>
      </w:r>
    </w:p>
    <w:p w:rsidR="00083565" w:rsidRDefault="00083565" w:rsidP="00083565">
      <w:pPr>
        <w:spacing w:before="120"/>
        <w:jc w:val="both"/>
        <w:rPr>
          <w:rFonts w:ascii="Times New Roman" w:hAnsi="Times New Roman" w:cs="Times New Roman"/>
          <w:sz w:val="24"/>
          <w:szCs w:val="24"/>
        </w:rPr>
      </w:pPr>
      <w:r>
        <w:rPr>
          <w:rFonts w:ascii="Times New Roman" w:hAnsi="Times New Roman" w:cs="Times New Roman"/>
          <w:sz w:val="24"/>
          <w:szCs w:val="24"/>
        </w:rPr>
        <w:t>A működési és animációs tevékenységek</w:t>
      </w:r>
      <w:r w:rsidR="005E2349">
        <w:rPr>
          <w:rFonts w:ascii="Times New Roman" w:hAnsi="Times New Roman" w:cs="Times New Roman"/>
          <w:sz w:val="24"/>
          <w:szCs w:val="24"/>
        </w:rPr>
        <w:t>en</w:t>
      </w:r>
      <w:r>
        <w:rPr>
          <w:rFonts w:ascii="Times New Roman" w:hAnsi="Times New Roman" w:cs="Times New Roman"/>
          <w:sz w:val="24"/>
          <w:szCs w:val="24"/>
        </w:rPr>
        <w:t xml:space="preserve"> belül ki</w:t>
      </w:r>
      <w:r w:rsidR="00A909DD">
        <w:rPr>
          <w:rFonts w:ascii="Times New Roman" w:hAnsi="Times New Roman" w:cs="Times New Roman"/>
          <w:sz w:val="24"/>
          <w:szCs w:val="24"/>
        </w:rPr>
        <w:t>e</w:t>
      </w:r>
      <w:r>
        <w:rPr>
          <w:rFonts w:ascii="Times New Roman" w:hAnsi="Times New Roman" w:cs="Times New Roman"/>
          <w:sz w:val="24"/>
          <w:szCs w:val="24"/>
        </w:rPr>
        <w:t>melt fontossággal bír az esélyegyenlőség és fenntarthatóság szempontjainak a kezdetektől való tudatosítása, hiszen ez a két horizontális szempont minden te</w:t>
      </w:r>
      <w:r w:rsidR="00A909DD">
        <w:rPr>
          <w:rFonts w:ascii="Times New Roman" w:hAnsi="Times New Roman" w:cs="Times New Roman"/>
          <w:sz w:val="24"/>
          <w:szCs w:val="24"/>
        </w:rPr>
        <w:t>r</w:t>
      </w:r>
      <w:r>
        <w:rPr>
          <w:rFonts w:ascii="Times New Roman" w:hAnsi="Times New Roman" w:cs="Times New Roman"/>
          <w:sz w:val="24"/>
          <w:szCs w:val="24"/>
        </w:rPr>
        <w:t>vezett beavatkozás esetében kiemelkedő jelentőség</w:t>
      </w:r>
      <w:r w:rsidR="005E2349">
        <w:rPr>
          <w:rFonts w:ascii="Times New Roman" w:hAnsi="Times New Roman" w:cs="Times New Roman"/>
          <w:sz w:val="24"/>
          <w:szCs w:val="24"/>
        </w:rPr>
        <w:t>ű</w:t>
      </w:r>
      <w:r>
        <w:rPr>
          <w:rFonts w:ascii="Times New Roman" w:hAnsi="Times New Roman" w:cs="Times New Roman"/>
          <w:sz w:val="24"/>
          <w:szCs w:val="24"/>
        </w:rPr>
        <w:t xml:space="preserve">. </w:t>
      </w:r>
      <w:r w:rsidR="005E2349">
        <w:rPr>
          <w:rFonts w:ascii="Times New Roman" w:hAnsi="Times New Roman" w:cs="Times New Roman"/>
          <w:sz w:val="24"/>
          <w:szCs w:val="24"/>
        </w:rPr>
        <w:t>A</w:t>
      </w:r>
      <w:r>
        <w:rPr>
          <w:rFonts w:ascii="Times New Roman" w:hAnsi="Times New Roman" w:cs="Times New Roman"/>
          <w:sz w:val="24"/>
          <w:szCs w:val="24"/>
        </w:rPr>
        <w:t xml:space="preserve">z animációnak egyértelműen és célzottan kell irányulnia minden potenciális pályázó irányába, </w:t>
      </w:r>
      <w:r w:rsidR="005E2349">
        <w:rPr>
          <w:rFonts w:ascii="Times New Roman" w:hAnsi="Times New Roman" w:cs="Times New Roman"/>
          <w:sz w:val="24"/>
          <w:szCs w:val="24"/>
        </w:rPr>
        <w:t>amit</w:t>
      </w:r>
      <w:r>
        <w:rPr>
          <w:rFonts w:ascii="Times New Roman" w:hAnsi="Times New Roman" w:cs="Times New Roman"/>
          <w:sz w:val="24"/>
          <w:szCs w:val="24"/>
        </w:rPr>
        <w:t xml:space="preserve"> a HACS együttműködés során mindvégig a fókuszban kell tartani. Ezen tevékenységek külön forrás</w:t>
      </w:r>
      <w:r w:rsidR="007307E4">
        <w:rPr>
          <w:rFonts w:ascii="Times New Roman" w:hAnsi="Times New Roman" w:cs="Times New Roman"/>
          <w:sz w:val="24"/>
          <w:szCs w:val="24"/>
        </w:rPr>
        <w:t>o</w:t>
      </w:r>
      <w:r>
        <w:rPr>
          <w:rFonts w:ascii="Times New Roman" w:hAnsi="Times New Roman" w:cs="Times New Roman"/>
          <w:sz w:val="24"/>
          <w:szCs w:val="24"/>
        </w:rPr>
        <w:t>k</w:t>
      </w:r>
      <w:r w:rsidR="007307E4">
        <w:rPr>
          <w:rFonts w:ascii="Times New Roman" w:hAnsi="Times New Roman" w:cs="Times New Roman"/>
          <w:sz w:val="24"/>
          <w:szCs w:val="24"/>
        </w:rPr>
        <w:t>a</w:t>
      </w:r>
      <w:r>
        <w:rPr>
          <w:rFonts w:ascii="Times New Roman" w:hAnsi="Times New Roman" w:cs="Times New Roman"/>
          <w:sz w:val="24"/>
          <w:szCs w:val="24"/>
        </w:rPr>
        <w:t>t is igényelnek</w:t>
      </w:r>
      <w:r w:rsidR="005E2349">
        <w:rPr>
          <w:rFonts w:ascii="Times New Roman" w:hAnsi="Times New Roman" w:cs="Times New Roman"/>
          <w:sz w:val="24"/>
          <w:szCs w:val="24"/>
        </w:rPr>
        <w:t xml:space="preserve"> a </w:t>
      </w:r>
      <w:r>
        <w:rPr>
          <w:rFonts w:ascii="Times New Roman" w:hAnsi="Times New Roman" w:cs="Times New Roman"/>
          <w:sz w:val="24"/>
          <w:szCs w:val="24"/>
        </w:rPr>
        <w:t xml:space="preserve">bevonás sajátos módszerei és eszközei okán </w:t>
      </w:r>
      <w:r w:rsidR="005E2349">
        <w:rPr>
          <w:rFonts w:ascii="Times New Roman" w:hAnsi="Times New Roman" w:cs="Times New Roman"/>
          <w:sz w:val="24"/>
          <w:szCs w:val="24"/>
        </w:rPr>
        <w:t>(pl. fogyatékkal élők</w:t>
      </w:r>
      <w:r w:rsidR="007307E4">
        <w:rPr>
          <w:rFonts w:ascii="Times New Roman" w:hAnsi="Times New Roman" w:cs="Times New Roman"/>
          <w:sz w:val="24"/>
          <w:szCs w:val="24"/>
        </w:rPr>
        <w:t>).</w:t>
      </w:r>
      <w:r w:rsidR="005E2349">
        <w:rPr>
          <w:rFonts w:ascii="Times New Roman" w:hAnsi="Times New Roman" w:cs="Times New Roman"/>
          <w:sz w:val="24"/>
          <w:szCs w:val="24"/>
        </w:rPr>
        <w:t xml:space="preserve"> </w:t>
      </w:r>
      <w:r>
        <w:rPr>
          <w:rFonts w:ascii="Times New Roman" w:hAnsi="Times New Roman" w:cs="Times New Roman"/>
          <w:sz w:val="24"/>
          <w:szCs w:val="24"/>
        </w:rPr>
        <w:t xml:space="preserve">A működési és animációs költségek </w:t>
      </w:r>
      <w:r w:rsidR="00A909DD">
        <w:rPr>
          <w:rFonts w:ascii="Times New Roman" w:hAnsi="Times New Roman" w:cs="Times New Roman"/>
          <w:sz w:val="24"/>
          <w:szCs w:val="24"/>
        </w:rPr>
        <w:t>költség nemenkénti</w:t>
      </w:r>
      <w:r>
        <w:rPr>
          <w:rFonts w:ascii="Times New Roman" w:hAnsi="Times New Roman" w:cs="Times New Roman"/>
          <w:sz w:val="24"/>
          <w:szCs w:val="24"/>
        </w:rPr>
        <w:t xml:space="preserve"> bontását az adatalap tartalmazza, az évenkénti bontást </w:t>
      </w:r>
      <w:r w:rsidR="00A909DD">
        <w:rPr>
          <w:rFonts w:ascii="Times New Roman" w:hAnsi="Times New Roman" w:cs="Times New Roman"/>
          <w:sz w:val="24"/>
          <w:szCs w:val="24"/>
        </w:rPr>
        <w:t xml:space="preserve">és a részletes indoklást </w:t>
      </w:r>
      <w:r>
        <w:rPr>
          <w:rFonts w:ascii="Times New Roman" w:hAnsi="Times New Roman" w:cs="Times New Roman"/>
          <w:sz w:val="24"/>
          <w:szCs w:val="24"/>
        </w:rPr>
        <w:t xml:space="preserve">pedig </w:t>
      </w:r>
      <w:r w:rsidR="00A909DD">
        <w:rPr>
          <w:rFonts w:ascii="Times New Roman" w:hAnsi="Times New Roman" w:cs="Times New Roman"/>
          <w:sz w:val="24"/>
          <w:szCs w:val="24"/>
        </w:rPr>
        <w:t xml:space="preserve">a </w:t>
      </w:r>
      <w:r>
        <w:rPr>
          <w:rFonts w:ascii="Times New Roman" w:hAnsi="Times New Roman" w:cs="Times New Roman"/>
          <w:sz w:val="24"/>
          <w:szCs w:val="24"/>
        </w:rPr>
        <w:t xml:space="preserve">7. fejezet tartalmazza. </w:t>
      </w:r>
    </w:p>
    <w:p w:rsidR="00083565" w:rsidRPr="00117106" w:rsidRDefault="00083565" w:rsidP="00083565">
      <w:pPr>
        <w:pStyle w:val="Cmsor2"/>
        <w:rPr>
          <w:color w:val="auto"/>
        </w:rPr>
      </w:pPr>
      <w:bookmarkStart w:id="17" w:name="_Toc450288467"/>
      <w:r w:rsidRPr="00117106">
        <w:rPr>
          <w:color w:val="auto"/>
        </w:rPr>
        <w:t>6.4 Kommunikációs terv</w:t>
      </w:r>
      <w:bookmarkEnd w:id="17"/>
    </w:p>
    <w:p w:rsidR="00083565" w:rsidRPr="00DA6AE8" w:rsidRDefault="00083565" w:rsidP="00A909DD">
      <w:pPr>
        <w:spacing w:after="0"/>
        <w:rPr>
          <w:rFonts w:ascii="Times New Roman" w:hAnsi="Times New Roman" w:cs="Times New Roman"/>
          <w:b/>
          <w:sz w:val="24"/>
          <w:szCs w:val="24"/>
        </w:rPr>
      </w:pPr>
      <w:r w:rsidRPr="00DA6AE8">
        <w:rPr>
          <w:rFonts w:ascii="Times New Roman" w:hAnsi="Times New Roman" w:cs="Times New Roman"/>
          <w:b/>
          <w:sz w:val="24"/>
          <w:szCs w:val="24"/>
        </w:rPr>
        <w:t>6.4.1 A célcsoport</w:t>
      </w:r>
      <w:r>
        <w:rPr>
          <w:rFonts w:ascii="Times New Roman" w:hAnsi="Times New Roman" w:cs="Times New Roman"/>
          <w:b/>
          <w:sz w:val="24"/>
          <w:szCs w:val="24"/>
        </w:rPr>
        <w:t>ok</w:t>
      </w:r>
      <w:r w:rsidRPr="00DA6AE8">
        <w:rPr>
          <w:rFonts w:ascii="Times New Roman" w:hAnsi="Times New Roman" w:cs="Times New Roman"/>
          <w:b/>
          <w:sz w:val="24"/>
          <w:szCs w:val="24"/>
        </w:rPr>
        <w:t xml:space="preserve"> meghatározása </w:t>
      </w:r>
    </w:p>
    <w:p w:rsidR="00083565" w:rsidRDefault="00083565" w:rsidP="00A909DD">
      <w:pPr>
        <w:spacing w:after="0"/>
        <w:jc w:val="both"/>
        <w:rPr>
          <w:rFonts w:ascii="Times New Roman" w:hAnsi="Times New Roman" w:cs="Times New Roman"/>
          <w:sz w:val="24"/>
          <w:szCs w:val="24"/>
        </w:rPr>
      </w:pPr>
      <w:r>
        <w:rPr>
          <w:rFonts w:ascii="Times New Roman" w:hAnsi="Times New Roman" w:cs="Times New Roman"/>
          <w:sz w:val="24"/>
          <w:szCs w:val="24"/>
        </w:rPr>
        <w:t xml:space="preserve">A kommunikációs tevékenységek esetében három fő célcsoportot azonosítottunk, amelyek számára mind az üzenetek és hangsúlyok, mind a feladatok és eszközök eltérőek. Ezek: </w:t>
      </w:r>
    </w:p>
    <w:p w:rsidR="00083565" w:rsidRPr="00DA6AE8" w:rsidRDefault="00083565" w:rsidP="00A909DD">
      <w:pPr>
        <w:pStyle w:val="Listaszerbekezds"/>
        <w:numPr>
          <w:ilvl w:val="0"/>
          <w:numId w:val="27"/>
        </w:numPr>
        <w:spacing w:after="0"/>
        <w:jc w:val="both"/>
        <w:rPr>
          <w:rFonts w:ascii="Times New Roman" w:hAnsi="Times New Roman" w:cs="Times New Roman"/>
          <w:sz w:val="24"/>
          <w:szCs w:val="24"/>
        </w:rPr>
      </w:pPr>
      <w:r w:rsidRPr="00DA6AE8">
        <w:rPr>
          <w:rFonts w:ascii="Times New Roman" w:hAnsi="Times New Roman" w:cs="Times New Roman"/>
          <w:sz w:val="24"/>
          <w:szCs w:val="24"/>
        </w:rPr>
        <w:t>potenciális pályázók és végső kedvezményezettek;</w:t>
      </w:r>
    </w:p>
    <w:p w:rsidR="00083565" w:rsidRPr="00DA6AE8" w:rsidRDefault="00083565" w:rsidP="00A909DD">
      <w:pPr>
        <w:pStyle w:val="Listaszerbekezds"/>
        <w:numPr>
          <w:ilvl w:val="0"/>
          <w:numId w:val="27"/>
        </w:numPr>
        <w:spacing w:after="0"/>
        <w:jc w:val="both"/>
        <w:rPr>
          <w:rFonts w:ascii="Times New Roman" w:hAnsi="Times New Roman" w:cs="Times New Roman"/>
          <w:sz w:val="24"/>
          <w:szCs w:val="24"/>
        </w:rPr>
      </w:pPr>
      <w:r w:rsidRPr="00DA6AE8">
        <w:rPr>
          <w:rFonts w:ascii="Times New Roman" w:hAnsi="Times New Roman" w:cs="Times New Roman"/>
          <w:sz w:val="24"/>
          <w:szCs w:val="24"/>
        </w:rPr>
        <w:t>a városi lakosság egésze (</w:t>
      </w:r>
      <w:proofErr w:type="spellStart"/>
      <w:r w:rsidRPr="00DA6AE8">
        <w:rPr>
          <w:rFonts w:ascii="Times New Roman" w:hAnsi="Times New Roman" w:cs="Times New Roman"/>
          <w:sz w:val="24"/>
          <w:szCs w:val="24"/>
        </w:rPr>
        <w:t>general</w:t>
      </w:r>
      <w:proofErr w:type="spellEnd"/>
      <w:r w:rsidRPr="00DA6AE8">
        <w:rPr>
          <w:rFonts w:ascii="Times New Roman" w:hAnsi="Times New Roman" w:cs="Times New Roman"/>
          <w:sz w:val="24"/>
          <w:szCs w:val="24"/>
        </w:rPr>
        <w:t xml:space="preserve"> </w:t>
      </w:r>
      <w:proofErr w:type="spellStart"/>
      <w:r w:rsidRPr="00DA6AE8">
        <w:rPr>
          <w:rFonts w:ascii="Times New Roman" w:hAnsi="Times New Roman" w:cs="Times New Roman"/>
          <w:sz w:val="24"/>
          <w:szCs w:val="24"/>
        </w:rPr>
        <w:t>public</w:t>
      </w:r>
      <w:proofErr w:type="spellEnd"/>
      <w:r w:rsidRPr="00DA6AE8">
        <w:rPr>
          <w:rFonts w:ascii="Times New Roman" w:hAnsi="Times New Roman" w:cs="Times New Roman"/>
          <w:sz w:val="24"/>
          <w:szCs w:val="24"/>
        </w:rPr>
        <w:t xml:space="preserve">), amely egyes </w:t>
      </w:r>
      <w:proofErr w:type="spellStart"/>
      <w:r w:rsidRPr="00DA6AE8">
        <w:rPr>
          <w:rFonts w:ascii="Times New Roman" w:hAnsi="Times New Roman" w:cs="Times New Roman"/>
          <w:sz w:val="24"/>
          <w:szCs w:val="24"/>
        </w:rPr>
        <w:t>ESZA-finanszíroz</w:t>
      </w:r>
      <w:r>
        <w:rPr>
          <w:rFonts w:ascii="Times New Roman" w:hAnsi="Times New Roman" w:cs="Times New Roman"/>
          <w:sz w:val="24"/>
          <w:szCs w:val="24"/>
        </w:rPr>
        <w:t>ás</w:t>
      </w:r>
      <w:r w:rsidRPr="00DA6AE8">
        <w:rPr>
          <w:rFonts w:ascii="Times New Roman" w:hAnsi="Times New Roman" w:cs="Times New Roman"/>
          <w:sz w:val="24"/>
          <w:szCs w:val="24"/>
        </w:rPr>
        <w:t>ú</w:t>
      </w:r>
      <w:proofErr w:type="spellEnd"/>
      <w:r w:rsidRPr="00DA6AE8">
        <w:rPr>
          <w:rFonts w:ascii="Times New Roman" w:hAnsi="Times New Roman" w:cs="Times New Roman"/>
          <w:sz w:val="24"/>
          <w:szCs w:val="24"/>
        </w:rPr>
        <w:t xml:space="preserve"> projektek esetében kiterjed a </w:t>
      </w:r>
      <w:r w:rsidR="00A909DD">
        <w:rPr>
          <w:rFonts w:ascii="Times New Roman" w:hAnsi="Times New Roman" w:cs="Times New Roman"/>
          <w:sz w:val="24"/>
          <w:szCs w:val="24"/>
        </w:rPr>
        <w:t xml:space="preserve">kőszegi </w:t>
      </w:r>
      <w:r w:rsidRPr="00DA6AE8">
        <w:rPr>
          <w:rFonts w:ascii="Times New Roman" w:hAnsi="Times New Roman" w:cs="Times New Roman"/>
          <w:sz w:val="24"/>
          <w:szCs w:val="24"/>
        </w:rPr>
        <w:t>járás településire is,</w:t>
      </w:r>
    </w:p>
    <w:p w:rsidR="00083565" w:rsidRPr="002B25D3" w:rsidRDefault="00A909DD" w:rsidP="00FB711E">
      <w:pPr>
        <w:pStyle w:val="Listaszerbekezds"/>
        <w:numPr>
          <w:ilvl w:val="0"/>
          <w:numId w:val="27"/>
        </w:numPr>
        <w:jc w:val="both"/>
        <w:rPr>
          <w:rFonts w:ascii="Times New Roman" w:hAnsi="Times New Roman" w:cs="Times New Roman"/>
          <w:sz w:val="24"/>
          <w:szCs w:val="24"/>
        </w:rPr>
      </w:pPr>
      <w:r>
        <w:rPr>
          <w:rFonts w:ascii="Times New Roman" w:hAnsi="Times New Roman" w:cs="Times New Roman"/>
          <w:sz w:val="24"/>
          <w:szCs w:val="24"/>
        </w:rPr>
        <w:t>Kőszeg Város Önkormányzata, az UTIRO LEADER HACS,</w:t>
      </w:r>
      <w:r w:rsidR="00083565">
        <w:rPr>
          <w:rFonts w:ascii="Times New Roman" w:hAnsi="Times New Roman" w:cs="Times New Roman"/>
          <w:sz w:val="24"/>
          <w:szCs w:val="24"/>
        </w:rPr>
        <w:t xml:space="preserve"> illetve </w:t>
      </w:r>
      <w:r>
        <w:rPr>
          <w:rFonts w:ascii="Times New Roman" w:hAnsi="Times New Roman" w:cs="Times New Roman"/>
          <w:sz w:val="24"/>
          <w:szCs w:val="24"/>
        </w:rPr>
        <w:t xml:space="preserve">a térség és a megye </w:t>
      </w:r>
      <w:r w:rsidR="00083565">
        <w:rPr>
          <w:rFonts w:ascii="Times New Roman" w:hAnsi="Times New Roman" w:cs="Times New Roman"/>
          <w:sz w:val="24"/>
          <w:szCs w:val="24"/>
        </w:rPr>
        <w:t>fejlesztéspolitikai kulcsszereplői.</w:t>
      </w:r>
    </w:p>
    <w:p w:rsidR="00083565" w:rsidRPr="00DA6AE8" w:rsidRDefault="00083565" w:rsidP="00083565">
      <w:pPr>
        <w:rPr>
          <w:rFonts w:ascii="Times New Roman" w:hAnsi="Times New Roman" w:cs="Times New Roman"/>
          <w:b/>
          <w:sz w:val="24"/>
          <w:szCs w:val="24"/>
        </w:rPr>
      </w:pPr>
      <w:r w:rsidRPr="00DA6AE8">
        <w:rPr>
          <w:rFonts w:ascii="Times New Roman" w:hAnsi="Times New Roman" w:cs="Times New Roman"/>
          <w:b/>
          <w:sz w:val="24"/>
          <w:szCs w:val="24"/>
        </w:rPr>
        <w:t>6.4.2 A használt és tervezett kommunikációs eszközök, tevékenységek típusainak bemutatása, beleértve a pályázók és a szélesebb nyilvánosság tájékoztatásának módját</w:t>
      </w:r>
    </w:p>
    <w:p w:rsidR="00083565" w:rsidRDefault="00083565" w:rsidP="00083565">
      <w:pP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A kommunikációs tevékenységek első sorban állandó /folyamatosan frissülő tartalmakat jelentenek, a papír alapú. hamar avuló és nem kimondottan jó hatásfokú megjelenéseket a szükséges minimumra kívánjuk redukálni. Emellett természetesen szükség van élmény-szerű kommunikációs alkalmakra is, amely pl. a nyertes pályázók vagy a széles közvélemény számára az információ-továbbításon túl érzelmi értéket is közvetít.</w:t>
      </w:r>
    </w:p>
    <w:p w:rsidR="00083565" w:rsidRPr="00F61DDB" w:rsidRDefault="00083565" w:rsidP="00083565">
      <w:pPr>
        <w:autoSpaceDE w:val="0"/>
        <w:autoSpaceDN w:val="0"/>
        <w:adjustRightInd w:val="0"/>
        <w:spacing w:after="0"/>
        <w:jc w:val="both"/>
        <w:rPr>
          <w:rFonts w:ascii="Times New Roman" w:hAnsi="Times New Roman" w:cs="Times New Roman"/>
          <w:b/>
          <w:bCs/>
          <w:sz w:val="24"/>
          <w:szCs w:val="24"/>
        </w:rPr>
      </w:pPr>
      <w:r w:rsidRPr="00F61DDB">
        <w:rPr>
          <w:rFonts w:ascii="Times New Roman" w:hAnsi="Times New Roman" w:cs="Times New Roman"/>
          <w:b/>
          <w:bCs/>
          <w:sz w:val="24"/>
          <w:szCs w:val="24"/>
        </w:rPr>
        <w:lastRenderedPageBreak/>
        <w:t xml:space="preserve">Fő kommunikációs üzenetek: </w:t>
      </w:r>
    </w:p>
    <w:p w:rsidR="00083565" w:rsidRDefault="00F61DDB" w:rsidP="00FB711E">
      <w:pPr>
        <w:pStyle w:val="Listaszerbekezds"/>
        <w:numPr>
          <w:ilvl w:val="0"/>
          <w:numId w:val="6"/>
        </w:numP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„Kőszegi források” - mint progresszív cél és mobilizálási üzenet,</w:t>
      </w:r>
    </w:p>
    <w:p w:rsidR="00083565" w:rsidRDefault="00083565" w:rsidP="00FB711E">
      <w:pPr>
        <w:pStyle w:val="Listaszerbekezds"/>
        <w:numPr>
          <w:ilvl w:val="0"/>
          <w:numId w:val="6"/>
        </w:numP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Öntevékeny közösségek</w:t>
      </w:r>
      <w:r w:rsidR="00F61DDB">
        <w:rPr>
          <w:rFonts w:ascii="Times New Roman" w:hAnsi="Times New Roman" w:cs="Times New Roman"/>
          <w:bCs/>
          <w:sz w:val="24"/>
          <w:szCs w:val="24"/>
        </w:rPr>
        <w:t xml:space="preserve"> – mint a fejlesztési lehetőségek megközelítésének elvárása</w:t>
      </w:r>
    </w:p>
    <w:p w:rsidR="00083565" w:rsidRDefault="00083565" w:rsidP="00083565">
      <w:pP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 xml:space="preserve">A kommunikációs eszközök és módszerek, valamint szimbólumok kialakításában is ezt tervezzük képviselni. Tervezzük kreatív szakemberek közreműködésével olyan vizuális azonosítási elemekből és eszközökből álló csomag kialakítását is, amely szintén a </w:t>
      </w:r>
      <w:proofErr w:type="spellStart"/>
      <w:r>
        <w:rPr>
          <w:rFonts w:ascii="Times New Roman" w:hAnsi="Times New Roman" w:cs="Times New Roman"/>
          <w:bCs/>
          <w:sz w:val="24"/>
          <w:szCs w:val="24"/>
        </w:rPr>
        <w:t>CLLD-program</w:t>
      </w:r>
      <w:proofErr w:type="spellEnd"/>
      <w:r>
        <w:rPr>
          <w:rFonts w:ascii="Times New Roman" w:hAnsi="Times New Roman" w:cs="Times New Roman"/>
          <w:bCs/>
          <w:sz w:val="24"/>
          <w:szCs w:val="24"/>
        </w:rPr>
        <w:t xml:space="preserve"> keretében megvalósuló tevékenységek és fejlesztések azonosítását segíti (pl. grafika /kabalafigura /program arca, valamint pl. a szabadtéri programokat „összefogó” </w:t>
      </w:r>
      <w:proofErr w:type="spellStart"/>
      <w:r>
        <w:rPr>
          <w:rFonts w:ascii="Times New Roman" w:hAnsi="Times New Roman" w:cs="Times New Roman"/>
          <w:bCs/>
          <w:sz w:val="24"/>
          <w:szCs w:val="24"/>
        </w:rPr>
        <w:t>flying</w:t>
      </w:r>
      <w:proofErr w:type="spellEnd"/>
      <w:r>
        <w:rPr>
          <w:rFonts w:ascii="Times New Roman" w:hAnsi="Times New Roman" w:cs="Times New Roman"/>
          <w:bCs/>
          <w:sz w:val="24"/>
          <w:szCs w:val="24"/>
        </w:rPr>
        <w:t xml:space="preserve"> bannerek, stb.)</w:t>
      </w:r>
      <w:r w:rsidR="00F61DDB">
        <w:rPr>
          <w:rFonts w:ascii="Times New Roman" w:hAnsi="Times New Roman" w:cs="Times New Roman"/>
          <w:bCs/>
          <w:sz w:val="24"/>
          <w:szCs w:val="24"/>
        </w:rPr>
        <w:t xml:space="preserve">. </w:t>
      </w:r>
      <w:r>
        <w:rPr>
          <w:rFonts w:ascii="Times New Roman" w:hAnsi="Times New Roman" w:cs="Times New Roman"/>
          <w:bCs/>
          <w:sz w:val="24"/>
          <w:szCs w:val="24"/>
        </w:rPr>
        <w:t>A korszerű, környezettudatos és hatékony kommunikációs törekvéseinket erősíti az is, hogy pl. elektronikus hírlevélben / közösségi médián keresztül értesítjük a már aktív közösséget, akiknek ugyanakkor a részletesebb információkért „tovább kell menni” a munkaszervezet vagy a város hivatalos honlapjára, vagy adott esetben egy adott együttműködés kezdeményezőjének felületére.</w:t>
      </w:r>
    </w:p>
    <w:p w:rsidR="00083565" w:rsidRDefault="00083565" w:rsidP="00083565">
      <w:pPr>
        <w:jc w:val="both"/>
        <w:rPr>
          <w:rFonts w:ascii="Times New Roman" w:hAnsi="Times New Roman" w:cs="Times New Roman"/>
          <w:bCs/>
          <w:sz w:val="24"/>
          <w:szCs w:val="24"/>
        </w:rPr>
      </w:pPr>
    </w:p>
    <w:p w:rsidR="00083565" w:rsidRPr="00C86ABC" w:rsidRDefault="00083565" w:rsidP="00083565">
      <w:pPr>
        <w:jc w:val="both"/>
        <w:rPr>
          <w:rFonts w:ascii="Times New Roman" w:hAnsi="Times New Roman" w:cs="Times New Roman"/>
          <w:sz w:val="24"/>
          <w:szCs w:val="24"/>
        </w:rPr>
      </w:pPr>
      <w:r w:rsidRPr="00C86ABC">
        <w:rPr>
          <w:rFonts w:ascii="Times New Roman" w:hAnsi="Times New Roman" w:cs="Times New Roman"/>
          <w:bCs/>
          <w:sz w:val="24"/>
          <w:szCs w:val="24"/>
        </w:rPr>
        <w:t>Mindhárom célcsoport esetén fontos, hogy a kezdettő</w:t>
      </w:r>
      <w:r>
        <w:rPr>
          <w:rFonts w:ascii="Times New Roman" w:hAnsi="Times New Roman" w:cs="Times New Roman"/>
          <w:bCs/>
          <w:sz w:val="24"/>
          <w:szCs w:val="24"/>
        </w:rPr>
        <w:t>l</w:t>
      </w:r>
      <w:r w:rsidRPr="00C86ABC">
        <w:rPr>
          <w:rFonts w:ascii="Times New Roman" w:hAnsi="Times New Roman" w:cs="Times New Roman"/>
          <w:bCs/>
          <w:sz w:val="24"/>
          <w:szCs w:val="24"/>
        </w:rPr>
        <w:t xml:space="preserve"> (TOP 7.1-es pá</w:t>
      </w:r>
      <w:r>
        <w:rPr>
          <w:rFonts w:ascii="Times New Roman" w:hAnsi="Times New Roman" w:cs="Times New Roman"/>
          <w:bCs/>
          <w:sz w:val="24"/>
          <w:szCs w:val="24"/>
        </w:rPr>
        <w:t>l</w:t>
      </w:r>
      <w:r w:rsidRPr="00C86ABC">
        <w:rPr>
          <w:rFonts w:ascii="Times New Roman" w:hAnsi="Times New Roman" w:cs="Times New Roman"/>
          <w:bCs/>
          <w:sz w:val="24"/>
          <w:szCs w:val="24"/>
        </w:rPr>
        <w:t xml:space="preserve">yázat nyertesség) </w:t>
      </w:r>
      <w:r>
        <w:rPr>
          <w:rFonts w:ascii="Times New Roman" w:hAnsi="Times New Roman" w:cs="Times New Roman"/>
          <w:bCs/>
          <w:sz w:val="24"/>
          <w:szCs w:val="24"/>
        </w:rPr>
        <w:t xml:space="preserve">megvalósuljon a CLLD tartalmi és módszertani lényegét megjelenítő pontos tájékoztatás, amelynek </w:t>
      </w:r>
      <w:r w:rsidRPr="00C86ABC">
        <w:rPr>
          <w:rFonts w:ascii="Times New Roman" w:hAnsi="Times New Roman" w:cs="Times New Roman"/>
          <w:color w:val="000000"/>
          <w:sz w:val="24"/>
          <w:szCs w:val="24"/>
        </w:rPr>
        <w:t>célja a lakosság, illetve az érintett célcsoportok informálása az induló programról: a helyi pályáza</w:t>
      </w:r>
      <w:r>
        <w:rPr>
          <w:rFonts w:ascii="Times New Roman" w:hAnsi="Times New Roman" w:cs="Times New Roman"/>
          <w:color w:val="000000"/>
          <w:sz w:val="24"/>
          <w:szCs w:val="24"/>
        </w:rPr>
        <w:t>t</w:t>
      </w:r>
      <w:r w:rsidRPr="00C86ABC">
        <w:rPr>
          <w:rFonts w:ascii="Times New Roman" w:hAnsi="Times New Roman" w:cs="Times New Roman"/>
          <w:color w:val="000000"/>
          <w:sz w:val="24"/>
          <w:szCs w:val="24"/>
        </w:rPr>
        <w:t>os l</w:t>
      </w:r>
      <w:r>
        <w:rPr>
          <w:rFonts w:ascii="Times New Roman" w:hAnsi="Times New Roman" w:cs="Times New Roman"/>
          <w:color w:val="000000"/>
          <w:sz w:val="24"/>
          <w:szCs w:val="24"/>
        </w:rPr>
        <w:t>e</w:t>
      </w:r>
      <w:r w:rsidRPr="00C86ABC">
        <w:rPr>
          <w:rFonts w:ascii="Times New Roman" w:hAnsi="Times New Roman" w:cs="Times New Roman"/>
          <w:color w:val="000000"/>
          <w:sz w:val="24"/>
          <w:szCs w:val="24"/>
        </w:rPr>
        <w:t>hetőségek</w:t>
      </w:r>
      <w:r>
        <w:rPr>
          <w:rFonts w:ascii="Times New Roman" w:hAnsi="Times New Roman" w:cs="Times New Roman"/>
          <w:color w:val="000000"/>
          <w:sz w:val="24"/>
          <w:szCs w:val="24"/>
        </w:rPr>
        <w:t>ről, azok témaköreiről, kapcsolódási lehetőségekről, várható ütemezéséről</w:t>
      </w:r>
      <w:r w:rsidRPr="00C86ABC">
        <w:rPr>
          <w:rFonts w:ascii="Times New Roman" w:hAnsi="Times New Roman" w:cs="Times New Roman"/>
          <w:color w:val="000000"/>
          <w:sz w:val="24"/>
          <w:szCs w:val="24"/>
        </w:rPr>
        <w:t>. Fontos, hogy a p</w:t>
      </w:r>
      <w:r>
        <w:rPr>
          <w:rFonts w:ascii="Times New Roman" w:hAnsi="Times New Roman" w:cs="Times New Roman"/>
          <w:color w:val="000000"/>
          <w:sz w:val="24"/>
          <w:szCs w:val="24"/>
        </w:rPr>
        <w:t>ályáztatás</w:t>
      </w:r>
      <w:r w:rsidRPr="00C86ABC">
        <w:rPr>
          <w:rFonts w:ascii="Times New Roman" w:hAnsi="Times New Roman" w:cs="Times New Roman"/>
          <w:color w:val="000000"/>
          <w:sz w:val="24"/>
          <w:szCs w:val="24"/>
        </w:rPr>
        <w:t xml:space="preserve"> megkezdésekor a </w:t>
      </w:r>
      <w:proofErr w:type="spellStart"/>
      <w:r>
        <w:rPr>
          <w:rFonts w:ascii="Times New Roman" w:hAnsi="Times New Roman" w:cs="Times New Roman"/>
          <w:color w:val="000000"/>
          <w:sz w:val="24"/>
          <w:szCs w:val="24"/>
        </w:rPr>
        <w:t>CLLD-</w:t>
      </w:r>
      <w:r w:rsidRPr="00C86ABC">
        <w:rPr>
          <w:rFonts w:ascii="Times New Roman" w:hAnsi="Times New Roman" w:cs="Times New Roman"/>
          <w:color w:val="000000"/>
          <w:sz w:val="24"/>
          <w:szCs w:val="24"/>
        </w:rPr>
        <w:t>projekt</w:t>
      </w:r>
      <w:proofErr w:type="spellEnd"/>
      <w:r w:rsidRPr="00C86ABC">
        <w:rPr>
          <w:rFonts w:ascii="Times New Roman" w:hAnsi="Times New Roman" w:cs="Times New Roman"/>
          <w:color w:val="000000"/>
          <w:sz w:val="24"/>
          <w:szCs w:val="24"/>
        </w:rPr>
        <w:t xml:space="preserve"> már társadalmi elfogadottságot élvezzen, pl. </w:t>
      </w:r>
      <w:r>
        <w:rPr>
          <w:rFonts w:ascii="Times New Roman" w:hAnsi="Times New Roman" w:cs="Times New Roman"/>
          <w:color w:val="000000"/>
          <w:sz w:val="24"/>
          <w:szCs w:val="24"/>
        </w:rPr>
        <w:t xml:space="preserve">az is </w:t>
      </w:r>
      <w:r w:rsidRPr="00C86ABC">
        <w:rPr>
          <w:rFonts w:ascii="Times New Roman" w:hAnsi="Times New Roman" w:cs="Times New Roman"/>
          <w:color w:val="000000"/>
          <w:sz w:val="24"/>
          <w:szCs w:val="24"/>
        </w:rPr>
        <w:t>egyértelmű legy</w:t>
      </w:r>
      <w:r>
        <w:rPr>
          <w:rFonts w:ascii="Times New Roman" w:hAnsi="Times New Roman" w:cs="Times New Roman"/>
          <w:color w:val="000000"/>
          <w:sz w:val="24"/>
          <w:szCs w:val="24"/>
        </w:rPr>
        <w:t>en</w:t>
      </w:r>
      <w:r w:rsidRPr="00C86ABC">
        <w:rPr>
          <w:rFonts w:ascii="Times New Roman" w:hAnsi="Times New Roman" w:cs="Times New Roman"/>
          <w:color w:val="000000"/>
          <w:sz w:val="24"/>
          <w:szCs w:val="24"/>
        </w:rPr>
        <w:t xml:space="preserve"> minden érintett számára, hogy a </w:t>
      </w:r>
      <w:proofErr w:type="spellStart"/>
      <w:r w:rsidRPr="00C86ABC">
        <w:rPr>
          <w:rFonts w:ascii="Times New Roman" w:hAnsi="Times New Roman" w:cs="Times New Roman"/>
          <w:color w:val="000000"/>
          <w:sz w:val="24"/>
          <w:szCs w:val="24"/>
        </w:rPr>
        <w:t>CLLD-program</w:t>
      </w:r>
      <w:proofErr w:type="spellEnd"/>
      <w:r w:rsidRPr="00C86ABC">
        <w:rPr>
          <w:rFonts w:ascii="Times New Roman" w:hAnsi="Times New Roman" w:cs="Times New Roman"/>
          <w:color w:val="000000"/>
          <w:sz w:val="24"/>
          <w:szCs w:val="24"/>
        </w:rPr>
        <w:t xml:space="preserve"> nem más fejl</w:t>
      </w:r>
      <w:r>
        <w:rPr>
          <w:rFonts w:ascii="Times New Roman" w:hAnsi="Times New Roman" w:cs="Times New Roman"/>
          <w:color w:val="000000"/>
          <w:sz w:val="24"/>
          <w:szCs w:val="24"/>
        </w:rPr>
        <w:t>e</w:t>
      </w:r>
      <w:r w:rsidRPr="00C86ABC">
        <w:rPr>
          <w:rFonts w:ascii="Times New Roman" w:hAnsi="Times New Roman" w:cs="Times New Roman"/>
          <w:color w:val="000000"/>
          <w:sz w:val="24"/>
          <w:szCs w:val="24"/>
        </w:rPr>
        <w:t>sztési lehetőségek helyett (pl. iparterület</w:t>
      </w:r>
      <w:r>
        <w:rPr>
          <w:rFonts w:ascii="Times New Roman" w:hAnsi="Times New Roman" w:cs="Times New Roman"/>
          <w:color w:val="000000"/>
          <w:sz w:val="24"/>
          <w:szCs w:val="24"/>
        </w:rPr>
        <w:t>,</w:t>
      </w:r>
      <w:r w:rsidRPr="00C86ABC">
        <w:rPr>
          <w:rFonts w:ascii="Times New Roman" w:hAnsi="Times New Roman" w:cs="Times New Roman"/>
          <w:color w:val="000000"/>
          <w:sz w:val="24"/>
          <w:szCs w:val="24"/>
        </w:rPr>
        <w:t xml:space="preserve"> iskola, csapadékvíz-elvezetés, stb.), hanem azok mellett megszerzett </w:t>
      </w:r>
      <w:r>
        <w:rPr>
          <w:rFonts w:ascii="Times New Roman" w:hAnsi="Times New Roman" w:cs="Times New Roman"/>
          <w:color w:val="000000"/>
          <w:sz w:val="24"/>
          <w:szCs w:val="24"/>
        </w:rPr>
        <w:t>fejlesztési lehetőség.</w:t>
      </w:r>
    </w:p>
    <w:p w:rsidR="00083565" w:rsidRPr="00905341" w:rsidRDefault="00083565" w:rsidP="00083565">
      <w:pPr>
        <w:autoSpaceDE w:val="0"/>
        <w:autoSpaceDN w:val="0"/>
        <w:adjustRightInd w:val="0"/>
        <w:spacing w:after="0"/>
        <w:jc w:val="both"/>
        <w:rPr>
          <w:rFonts w:ascii="Times New Roman" w:hAnsi="Times New Roman" w:cs="Times New Roman"/>
          <w:b/>
          <w:bCs/>
          <w:sz w:val="24"/>
          <w:szCs w:val="24"/>
        </w:rPr>
      </w:pPr>
      <w:r w:rsidRPr="00905341">
        <w:rPr>
          <w:rFonts w:ascii="Times New Roman" w:hAnsi="Times New Roman" w:cs="Times New Roman"/>
          <w:b/>
          <w:bCs/>
          <w:sz w:val="24"/>
          <w:szCs w:val="24"/>
        </w:rPr>
        <w:t>Az egyes célcsoportok szerint alk</w:t>
      </w:r>
      <w:r>
        <w:rPr>
          <w:rFonts w:ascii="Times New Roman" w:hAnsi="Times New Roman" w:cs="Times New Roman"/>
          <w:b/>
          <w:bCs/>
          <w:sz w:val="24"/>
          <w:szCs w:val="24"/>
        </w:rPr>
        <w:t>almazandó</w:t>
      </w:r>
      <w:r w:rsidRPr="00905341">
        <w:rPr>
          <w:rFonts w:ascii="Times New Roman" w:hAnsi="Times New Roman" w:cs="Times New Roman"/>
          <w:b/>
          <w:bCs/>
          <w:sz w:val="24"/>
          <w:szCs w:val="24"/>
        </w:rPr>
        <w:t xml:space="preserve"> legfontosabb kommunikációs eszközök: </w:t>
      </w:r>
    </w:p>
    <w:p w:rsidR="00083565" w:rsidRDefault="00083565" w:rsidP="00FB711E">
      <w:pPr>
        <w:pStyle w:val="Listaszerbekezds"/>
        <w:numPr>
          <w:ilvl w:val="0"/>
          <w:numId w:val="28"/>
        </w:numPr>
        <w:autoSpaceDE w:val="0"/>
        <w:autoSpaceDN w:val="0"/>
        <w:adjustRightInd w:val="0"/>
        <w:spacing w:after="0"/>
        <w:jc w:val="both"/>
        <w:rPr>
          <w:rFonts w:ascii="Times New Roman" w:hAnsi="Times New Roman" w:cs="Times New Roman"/>
          <w:bCs/>
          <w:sz w:val="24"/>
          <w:szCs w:val="24"/>
        </w:rPr>
      </w:pPr>
      <w:r w:rsidRPr="00C86ABC">
        <w:rPr>
          <w:rFonts w:ascii="Times New Roman" w:hAnsi="Times New Roman" w:cs="Times New Roman"/>
          <w:bCs/>
          <w:sz w:val="24"/>
          <w:szCs w:val="24"/>
        </w:rPr>
        <w:t xml:space="preserve">potenciális pályázók: </w:t>
      </w:r>
    </w:p>
    <w:p w:rsidR="00083565" w:rsidRDefault="00083565" w:rsidP="00FB711E">
      <w:pPr>
        <w:pStyle w:val="Listaszerbekezds"/>
        <w:numPr>
          <w:ilvl w:val="0"/>
          <w:numId w:val="6"/>
        </w:numP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a potenciális pályázók számára az előkészítő elérésben nélkülözhetetlen az elektronikus, egyirányú információ-nyújtás mellett az interaktív alkalmak megteremtése is: tájékoztatók, látogatások, műhelymunkák, akár jó példák csoportos meglátogatása, stb.</w:t>
      </w:r>
    </w:p>
    <w:p w:rsidR="00083565" w:rsidRDefault="00083565" w:rsidP="00FB711E">
      <w:pPr>
        <w:pStyle w:val="Listaszerbekezds"/>
        <w:numPr>
          <w:ilvl w:val="0"/>
          <w:numId w:val="28"/>
        </w:numPr>
        <w:autoSpaceDE w:val="0"/>
        <w:autoSpaceDN w:val="0"/>
        <w:adjustRightInd w:val="0"/>
        <w:spacing w:after="0"/>
        <w:jc w:val="both"/>
        <w:rPr>
          <w:rFonts w:ascii="Times New Roman" w:hAnsi="Times New Roman" w:cs="Times New Roman"/>
          <w:bCs/>
          <w:sz w:val="24"/>
          <w:szCs w:val="24"/>
        </w:rPr>
      </w:pPr>
      <w:r w:rsidRPr="00C86ABC">
        <w:rPr>
          <w:rFonts w:ascii="Times New Roman" w:hAnsi="Times New Roman" w:cs="Times New Roman"/>
          <w:bCs/>
          <w:sz w:val="24"/>
          <w:szCs w:val="24"/>
        </w:rPr>
        <w:t xml:space="preserve">Közvélemény: </w:t>
      </w:r>
      <w:r>
        <w:rPr>
          <w:rFonts w:ascii="Times New Roman" w:hAnsi="Times New Roman" w:cs="Times New Roman"/>
          <w:bCs/>
          <w:sz w:val="24"/>
          <w:szCs w:val="24"/>
        </w:rPr>
        <w:t>a széles közvélemény számára első sorban azok a fontos kommunikációs tartalmak, amelyek</w:t>
      </w:r>
    </w:p>
    <w:p w:rsidR="00083565" w:rsidRDefault="00083565" w:rsidP="00FB711E">
      <w:pPr>
        <w:pStyle w:val="Listaszerbekezds"/>
        <w:numPr>
          <w:ilvl w:val="0"/>
          <w:numId w:val="6"/>
        </w:numP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 xml:space="preserve">részvételi lehetőséget kínálnak (első sorban </w:t>
      </w:r>
      <w:proofErr w:type="spellStart"/>
      <w:r>
        <w:rPr>
          <w:rFonts w:ascii="Times New Roman" w:hAnsi="Times New Roman" w:cs="Times New Roman"/>
          <w:bCs/>
          <w:sz w:val="24"/>
          <w:szCs w:val="24"/>
        </w:rPr>
        <w:t>ESZA-típusú</w:t>
      </w:r>
      <w:proofErr w:type="spellEnd"/>
      <w:r>
        <w:rPr>
          <w:rFonts w:ascii="Times New Roman" w:hAnsi="Times New Roman" w:cs="Times New Roman"/>
          <w:bCs/>
          <w:sz w:val="24"/>
          <w:szCs w:val="24"/>
        </w:rPr>
        <w:t xml:space="preserve"> beavatkozások)</w:t>
      </w:r>
    </w:p>
    <w:p w:rsidR="00083565" w:rsidRDefault="00083565" w:rsidP="00FB711E">
      <w:pPr>
        <w:pStyle w:val="Listaszerbekezds"/>
        <w:numPr>
          <w:ilvl w:val="0"/>
          <w:numId w:val="6"/>
        </w:numP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amelyeket észrevesznek: városban történő beruházások (ERFA típusúak)</w:t>
      </w:r>
    </w:p>
    <w:p w:rsidR="00083565" w:rsidRDefault="00083565" w:rsidP="00083565">
      <w:pP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 xml:space="preserve">Mindkét célcsoport esetben fontos, hogy </w:t>
      </w:r>
      <w:r w:rsidRPr="00256C71">
        <w:rPr>
          <w:rFonts w:ascii="Times New Roman" w:hAnsi="Times New Roman" w:cs="Times New Roman"/>
          <w:b/>
          <w:bCs/>
          <w:sz w:val="24"/>
          <w:szCs w:val="24"/>
        </w:rPr>
        <w:t>a HKFS megvalósításának megkezdése előtt</w:t>
      </w:r>
      <w:r>
        <w:rPr>
          <w:rFonts w:ascii="Times New Roman" w:hAnsi="Times New Roman" w:cs="Times New Roman"/>
          <w:bCs/>
          <w:sz w:val="24"/>
          <w:szCs w:val="24"/>
        </w:rPr>
        <w:t xml:space="preserve"> </w:t>
      </w:r>
      <w:r w:rsidRPr="006655F9">
        <w:rPr>
          <w:rFonts w:ascii="Times New Roman" w:hAnsi="Times New Roman" w:cs="Times New Roman"/>
          <w:b/>
          <w:bCs/>
          <w:sz w:val="24"/>
          <w:szCs w:val="24"/>
        </w:rPr>
        <w:t>és annak folyamatában</w:t>
      </w:r>
      <w:r>
        <w:rPr>
          <w:rFonts w:ascii="Times New Roman" w:hAnsi="Times New Roman" w:cs="Times New Roman"/>
          <w:bCs/>
          <w:sz w:val="24"/>
          <w:szCs w:val="24"/>
        </w:rPr>
        <w:t xml:space="preserve"> pontosan azonosíthatóak legyenek az adott beavatkozás céljai, a város lakossága számára hozzáadott értékek, a célzott vagy elért eredmények, a potenciális partnerek számára a várható további hasonló lehetőségek. Eszközök első sorban: helyi TV, helyi rádió, hely újság, a munkaszervezet és a város honlapja. Kisebb léptékben és speciális elérési céllal tervezünk továbbá hagyományos formákat is alkalmazni (pl. konkrét tudnivalókat is tartalmazó, egészségfejlesztési célú programok előzetes tájékoztatója, rendezvény-plakát, stb.).</w:t>
      </w:r>
    </w:p>
    <w:p w:rsidR="00083565" w:rsidRDefault="00083565" w:rsidP="00083565">
      <w:pPr>
        <w:autoSpaceDE w:val="0"/>
        <w:autoSpaceDN w:val="0"/>
        <w:adjustRightInd w:val="0"/>
        <w:spacing w:after="0"/>
        <w:jc w:val="both"/>
        <w:rPr>
          <w:rFonts w:ascii="Times New Roman" w:hAnsi="Times New Roman" w:cs="Times New Roman"/>
          <w:bCs/>
          <w:sz w:val="24"/>
          <w:szCs w:val="24"/>
        </w:rPr>
      </w:pPr>
    </w:p>
    <w:p w:rsidR="00083565" w:rsidRPr="00574CEA" w:rsidRDefault="00083565" w:rsidP="00083565">
      <w:pPr>
        <w:autoSpaceDE w:val="0"/>
        <w:autoSpaceDN w:val="0"/>
        <w:adjustRightInd w:val="0"/>
        <w:spacing w:after="0"/>
        <w:jc w:val="both"/>
        <w:rPr>
          <w:rFonts w:ascii="Times New Roman" w:hAnsi="Times New Roman" w:cs="Times New Roman"/>
          <w:sz w:val="24"/>
          <w:szCs w:val="24"/>
        </w:rPr>
      </w:pPr>
      <w:r w:rsidRPr="00574CEA">
        <w:rPr>
          <w:rFonts w:ascii="Times New Roman" w:hAnsi="Times New Roman" w:cs="Times New Roman"/>
          <w:b/>
          <w:bCs/>
          <w:sz w:val="24"/>
          <w:szCs w:val="24"/>
        </w:rPr>
        <w:lastRenderedPageBreak/>
        <w:t>A projektek megvalósítási fázisában</w:t>
      </w:r>
      <w:r w:rsidR="005B1BDA">
        <w:rPr>
          <w:rFonts w:ascii="Times New Roman" w:hAnsi="Times New Roman" w:cs="Times New Roman"/>
          <w:bCs/>
          <w:sz w:val="24"/>
          <w:szCs w:val="24"/>
        </w:rPr>
        <w:t xml:space="preserve"> – különösen az 1</w:t>
      </w:r>
      <w:r w:rsidRPr="00574CEA">
        <w:rPr>
          <w:rFonts w:ascii="Times New Roman" w:hAnsi="Times New Roman" w:cs="Times New Roman"/>
          <w:bCs/>
          <w:sz w:val="24"/>
          <w:szCs w:val="24"/>
        </w:rPr>
        <w:t xml:space="preserve"> (Civil </w:t>
      </w:r>
      <w:r w:rsidR="005B1BDA">
        <w:rPr>
          <w:rFonts w:ascii="Times New Roman" w:hAnsi="Times New Roman" w:cs="Times New Roman"/>
          <w:bCs/>
          <w:sz w:val="24"/>
          <w:szCs w:val="24"/>
        </w:rPr>
        <w:t>akadémia</w:t>
      </w:r>
      <w:r w:rsidRPr="00574CEA">
        <w:rPr>
          <w:rFonts w:ascii="Times New Roman" w:hAnsi="Times New Roman" w:cs="Times New Roman"/>
          <w:bCs/>
          <w:sz w:val="24"/>
          <w:szCs w:val="24"/>
        </w:rPr>
        <w:t>) esetében, illetve a sok eseményből álló sorozatok (pl. 2/</w:t>
      </w:r>
      <w:proofErr w:type="spellStart"/>
      <w:r>
        <w:rPr>
          <w:rFonts w:ascii="Times New Roman" w:hAnsi="Times New Roman" w:cs="Times New Roman"/>
          <w:bCs/>
          <w:sz w:val="24"/>
          <w:szCs w:val="24"/>
        </w:rPr>
        <w:t>a-</w:t>
      </w:r>
      <w:r w:rsidR="005B1BDA">
        <w:rPr>
          <w:rFonts w:ascii="Times New Roman" w:hAnsi="Times New Roman" w:cs="Times New Roman"/>
          <w:bCs/>
          <w:sz w:val="24"/>
          <w:szCs w:val="24"/>
        </w:rPr>
        <w:t>c</w:t>
      </w:r>
      <w:proofErr w:type="spellEnd"/>
      <w:r w:rsidR="005B1BDA">
        <w:rPr>
          <w:rFonts w:ascii="Times New Roman" w:hAnsi="Times New Roman" w:cs="Times New Roman"/>
          <w:bCs/>
          <w:sz w:val="24"/>
          <w:szCs w:val="24"/>
        </w:rPr>
        <w:t xml:space="preserve"> </w:t>
      </w:r>
      <w:r>
        <w:rPr>
          <w:rFonts w:ascii="Times New Roman" w:hAnsi="Times New Roman" w:cs="Times New Roman"/>
          <w:bCs/>
          <w:sz w:val="24"/>
          <w:szCs w:val="24"/>
        </w:rPr>
        <w:t xml:space="preserve">elemekből álló </w:t>
      </w:r>
      <w:r w:rsidRPr="00574CEA">
        <w:rPr>
          <w:rFonts w:ascii="Times New Roman" w:hAnsi="Times New Roman" w:cs="Times New Roman"/>
          <w:bCs/>
          <w:sz w:val="24"/>
          <w:szCs w:val="24"/>
        </w:rPr>
        <w:t>program, 4/a beruházások) esetében tervezzük sajtó nyilvános események szervezés</w:t>
      </w:r>
      <w:r>
        <w:rPr>
          <w:rFonts w:ascii="Times New Roman" w:hAnsi="Times New Roman" w:cs="Times New Roman"/>
          <w:bCs/>
          <w:sz w:val="24"/>
          <w:szCs w:val="24"/>
        </w:rPr>
        <w:t xml:space="preserve">ét is. </w:t>
      </w:r>
      <w:r w:rsidRPr="00574CEA">
        <w:rPr>
          <w:rFonts w:ascii="Times New Roman" w:hAnsi="Times New Roman" w:cs="Times New Roman"/>
          <w:sz w:val="24"/>
          <w:szCs w:val="24"/>
        </w:rPr>
        <w:t>A sajtó nyilvános események szervezésének a célja a projekt megvalósítási fázisainak</w:t>
      </w:r>
      <w:r>
        <w:rPr>
          <w:rFonts w:ascii="Times New Roman" w:hAnsi="Times New Roman" w:cs="Times New Roman"/>
          <w:sz w:val="24"/>
          <w:szCs w:val="24"/>
        </w:rPr>
        <w:t xml:space="preserve"> </w:t>
      </w:r>
      <w:r w:rsidRPr="00574CEA">
        <w:rPr>
          <w:rFonts w:ascii="Times New Roman" w:hAnsi="Times New Roman" w:cs="Times New Roman"/>
          <w:sz w:val="24"/>
          <w:szCs w:val="24"/>
        </w:rPr>
        <w:t xml:space="preserve">minél nagyobb nyilvánosságot biztosító bejelentése. </w:t>
      </w:r>
      <w:r>
        <w:rPr>
          <w:rFonts w:ascii="Times New Roman" w:hAnsi="Times New Roman" w:cs="Times New Roman"/>
          <w:sz w:val="24"/>
          <w:szCs w:val="24"/>
        </w:rPr>
        <w:t xml:space="preserve">Például a </w:t>
      </w:r>
      <w:r w:rsidR="005B1BDA">
        <w:rPr>
          <w:rFonts w:ascii="Times New Roman" w:hAnsi="Times New Roman" w:cs="Times New Roman"/>
          <w:sz w:val="24"/>
          <w:szCs w:val="24"/>
        </w:rPr>
        <w:t>könyvár-fejlesztés vagy a „zöld városka”</w:t>
      </w:r>
      <w:r w:rsidRPr="00574CEA">
        <w:rPr>
          <w:rFonts w:ascii="Times New Roman" w:hAnsi="Times New Roman" w:cs="Times New Roman"/>
          <w:sz w:val="24"/>
          <w:szCs w:val="24"/>
        </w:rPr>
        <w:t xml:space="preserve"> </w:t>
      </w:r>
      <w:r>
        <w:rPr>
          <w:rFonts w:ascii="Times New Roman" w:hAnsi="Times New Roman" w:cs="Times New Roman"/>
          <w:sz w:val="24"/>
          <w:szCs w:val="24"/>
        </w:rPr>
        <w:t xml:space="preserve">esetében </w:t>
      </w:r>
      <w:r w:rsidRPr="00574CEA">
        <w:rPr>
          <w:rFonts w:ascii="Times New Roman" w:hAnsi="Times New Roman" w:cs="Times New Roman"/>
          <w:sz w:val="24"/>
          <w:szCs w:val="24"/>
        </w:rPr>
        <w:t xml:space="preserve">már akkor felhívja a figyelmet a leendő </w:t>
      </w:r>
      <w:r w:rsidR="005B1BDA">
        <w:rPr>
          <w:rFonts w:ascii="Times New Roman" w:hAnsi="Times New Roman" w:cs="Times New Roman"/>
          <w:sz w:val="24"/>
          <w:szCs w:val="24"/>
        </w:rPr>
        <w:t>fejlesztésekre</w:t>
      </w:r>
      <w:r w:rsidRPr="00574CEA">
        <w:rPr>
          <w:rFonts w:ascii="Times New Roman" w:hAnsi="Times New Roman" w:cs="Times New Roman"/>
          <w:sz w:val="24"/>
          <w:szCs w:val="24"/>
        </w:rPr>
        <w:t>, amikor</w:t>
      </w:r>
      <w:r>
        <w:rPr>
          <w:rFonts w:ascii="Times New Roman" w:hAnsi="Times New Roman" w:cs="Times New Roman"/>
          <w:sz w:val="24"/>
          <w:szCs w:val="24"/>
        </w:rPr>
        <w:t xml:space="preserve"> </w:t>
      </w:r>
      <w:r w:rsidRPr="00574CEA">
        <w:rPr>
          <w:rFonts w:ascii="Times New Roman" w:hAnsi="Times New Roman" w:cs="Times New Roman"/>
          <w:sz w:val="24"/>
          <w:szCs w:val="24"/>
        </w:rPr>
        <w:t xml:space="preserve">még az csak </w:t>
      </w:r>
      <w:r>
        <w:rPr>
          <w:rFonts w:ascii="Times New Roman" w:hAnsi="Times New Roman" w:cs="Times New Roman"/>
          <w:sz w:val="24"/>
          <w:szCs w:val="24"/>
        </w:rPr>
        <w:t>tervezzük</w:t>
      </w:r>
      <w:r w:rsidR="005B1BDA">
        <w:rPr>
          <w:rFonts w:ascii="Times New Roman" w:hAnsi="Times New Roman" w:cs="Times New Roman"/>
          <w:sz w:val="24"/>
          <w:szCs w:val="24"/>
        </w:rPr>
        <w:t>. A</w:t>
      </w:r>
      <w:r>
        <w:rPr>
          <w:rFonts w:ascii="Times New Roman" w:hAnsi="Times New Roman" w:cs="Times New Roman"/>
          <w:sz w:val="24"/>
          <w:szCs w:val="24"/>
        </w:rPr>
        <w:t>z ilyen esetekben a</w:t>
      </w:r>
      <w:r w:rsidRPr="00574CEA">
        <w:rPr>
          <w:rFonts w:ascii="Times New Roman" w:hAnsi="Times New Roman" w:cs="Times New Roman"/>
          <w:sz w:val="24"/>
          <w:szCs w:val="24"/>
        </w:rPr>
        <w:t xml:space="preserve"> projekt leendő helyszínén</w:t>
      </w:r>
      <w:r>
        <w:rPr>
          <w:rFonts w:ascii="Times New Roman" w:hAnsi="Times New Roman" w:cs="Times New Roman"/>
          <w:sz w:val="24"/>
          <w:szCs w:val="24"/>
        </w:rPr>
        <w:t xml:space="preserve"> </w:t>
      </w:r>
      <w:r w:rsidRPr="00574CEA">
        <w:rPr>
          <w:rFonts w:ascii="Times New Roman" w:hAnsi="Times New Roman" w:cs="Times New Roman"/>
          <w:sz w:val="24"/>
          <w:szCs w:val="24"/>
        </w:rPr>
        <w:t>helyszínbejárással, személyes bemutatással egybekötött tájékoztató</w:t>
      </w:r>
      <w:r>
        <w:rPr>
          <w:rFonts w:ascii="Times New Roman" w:hAnsi="Times New Roman" w:cs="Times New Roman"/>
          <w:sz w:val="24"/>
          <w:szCs w:val="24"/>
        </w:rPr>
        <w:t>k tartás</w:t>
      </w:r>
      <w:r w:rsidR="005B1BDA">
        <w:rPr>
          <w:rFonts w:ascii="Times New Roman" w:hAnsi="Times New Roman" w:cs="Times New Roman"/>
          <w:sz w:val="24"/>
          <w:szCs w:val="24"/>
        </w:rPr>
        <w:t>a célszerű</w:t>
      </w:r>
      <w:r>
        <w:rPr>
          <w:rFonts w:ascii="Times New Roman" w:hAnsi="Times New Roman" w:cs="Times New Roman"/>
          <w:sz w:val="24"/>
          <w:szCs w:val="24"/>
        </w:rPr>
        <w:t xml:space="preserve">. </w:t>
      </w:r>
      <w:r w:rsidRPr="00574CEA">
        <w:rPr>
          <w:rFonts w:ascii="Times New Roman" w:hAnsi="Times New Roman" w:cs="Times New Roman"/>
          <w:sz w:val="24"/>
          <w:szCs w:val="24"/>
        </w:rPr>
        <w:t>Az esemény</w:t>
      </w:r>
      <w:r>
        <w:rPr>
          <w:rFonts w:ascii="Times New Roman" w:hAnsi="Times New Roman" w:cs="Times New Roman"/>
          <w:sz w:val="24"/>
          <w:szCs w:val="24"/>
        </w:rPr>
        <w:t>ek</w:t>
      </w:r>
      <w:r w:rsidRPr="00574CEA">
        <w:rPr>
          <w:rFonts w:ascii="Times New Roman" w:hAnsi="Times New Roman" w:cs="Times New Roman"/>
          <w:sz w:val="24"/>
          <w:szCs w:val="24"/>
        </w:rPr>
        <w:t xml:space="preserve"> szervezése során törek</w:t>
      </w:r>
      <w:r>
        <w:rPr>
          <w:rFonts w:ascii="Times New Roman" w:hAnsi="Times New Roman" w:cs="Times New Roman"/>
          <w:sz w:val="24"/>
          <w:szCs w:val="24"/>
        </w:rPr>
        <w:t>szünk</w:t>
      </w:r>
      <w:r w:rsidRPr="00574CEA">
        <w:rPr>
          <w:rFonts w:ascii="Times New Roman" w:hAnsi="Times New Roman" w:cs="Times New Roman"/>
          <w:sz w:val="24"/>
          <w:szCs w:val="24"/>
        </w:rPr>
        <w:t xml:space="preserve"> arra, hogy a</w:t>
      </w:r>
      <w:r>
        <w:rPr>
          <w:rFonts w:ascii="Times New Roman" w:hAnsi="Times New Roman" w:cs="Times New Roman"/>
          <w:sz w:val="24"/>
          <w:szCs w:val="24"/>
        </w:rPr>
        <w:t xml:space="preserve"> </w:t>
      </w:r>
      <w:r w:rsidRPr="00574CEA">
        <w:rPr>
          <w:rFonts w:ascii="Times New Roman" w:hAnsi="Times New Roman" w:cs="Times New Roman"/>
          <w:sz w:val="24"/>
          <w:szCs w:val="24"/>
        </w:rPr>
        <w:t>kommunikálandó tartalmat minél színesebben, élményszerűbben (pl. látványterv,</w:t>
      </w:r>
      <w:r>
        <w:rPr>
          <w:rFonts w:ascii="Times New Roman" w:hAnsi="Times New Roman" w:cs="Times New Roman"/>
          <w:sz w:val="24"/>
          <w:szCs w:val="24"/>
        </w:rPr>
        <w:t xml:space="preserve"> </w:t>
      </w:r>
      <w:r w:rsidRPr="00574CEA">
        <w:rPr>
          <w:rFonts w:ascii="Times New Roman" w:hAnsi="Times New Roman" w:cs="Times New Roman"/>
          <w:sz w:val="24"/>
          <w:szCs w:val="24"/>
        </w:rPr>
        <w:t xml:space="preserve">audiovizuális eszközök, show-elemek használata) </w:t>
      </w:r>
      <w:r w:rsidR="00F61DDB">
        <w:rPr>
          <w:rFonts w:ascii="Times New Roman" w:hAnsi="Times New Roman" w:cs="Times New Roman"/>
          <w:sz w:val="24"/>
          <w:szCs w:val="24"/>
        </w:rPr>
        <w:t xml:space="preserve">is </w:t>
      </w:r>
      <w:r w:rsidRPr="00574CEA">
        <w:rPr>
          <w:rFonts w:ascii="Times New Roman" w:hAnsi="Times New Roman" w:cs="Times New Roman"/>
          <w:sz w:val="24"/>
          <w:szCs w:val="24"/>
        </w:rPr>
        <w:t xml:space="preserve">közvetítsük a sajtó munkatársai felé. A </w:t>
      </w:r>
      <w:proofErr w:type="spellStart"/>
      <w:r w:rsidRPr="00574CEA">
        <w:rPr>
          <w:rFonts w:ascii="Times New Roman" w:hAnsi="Times New Roman" w:cs="Times New Roman"/>
          <w:sz w:val="24"/>
          <w:szCs w:val="24"/>
        </w:rPr>
        <w:t>sajtó</w:t>
      </w:r>
      <w:r>
        <w:rPr>
          <w:rFonts w:ascii="Times New Roman" w:hAnsi="Times New Roman" w:cs="Times New Roman"/>
          <w:sz w:val="24"/>
          <w:szCs w:val="24"/>
        </w:rPr>
        <w:t>nyilvános</w:t>
      </w:r>
      <w:proofErr w:type="spellEnd"/>
      <w:r>
        <w:rPr>
          <w:rFonts w:ascii="Times New Roman" w:hAnsi="Times New Roman" w:cs="Times New Roman"/>
          <w:sz w:val="24"/>
          <w:szCs w:val="24"/>
        </w:rPr>
        <w:t xml:space="preserve"> esemény </w:t>
      </w:r>
      <w:r w:rsidRPr="00574CEA">
        <w:rPr>
          <w:rFonts w:ascii="Times New Roman" w:hAnsi="Times New Roman" w:cs="Times New Roman"/>
          <w:sz w:val="24"/>
          <w:szCs w:val="24"/>
        </w:rPr>
        <w:t>előnyei:</w:t>
      </w:r>
    </w:p>
    <w:p w:rsidR="00083565" w:rsidRPr="00574CEA" w:rsidRDefault="00083565" w:rsidP="00FB711E">
      <w:pPr>
        <w:pStyle w:val="Listaszerbekezds"/>
        <w:numPr>
          <w:ilvl w:val="0"/>
          <w:numId w:val="6"/>
        </w:numPr>
        <w:autoSpaceDE w:val="0"/>
        <w:autoSpaceDN w:val="0"/>
        <w:adjustRightInd w:val="0"/>
        <w:spacing w:after="0"/>
        <w:jc w:val="both"/>
        <w:rPr>
          <w:rFonts w:ascii="Times New Roman" w:hAnsi="Times New Roman" w:cs="Times New Roman"/>
          <w:sz w:val="24"/>
          <w:szCs w:val="24"/>
        </w:rPr>
      </w:pPr>
      <w:r w:rsidRPr="00574CEA">
        <w:rPr>
          <w:rFonts w:ascii="Times New Roman" w:hAnsi="Times New Roman" w:cs="Times New Roman"/>
          <w:sz w:val="24"/>
          <w:szCs w:val="24"/>
        </w:rPr>
        <w:t>Az újságírók közvetlenül, első kézből kapnak információt;</w:t>
      </w:r>
    </w:p>
    <w:p w:rsidR="00083565" w:rsidRPr="00574CEA" w:rsidRDefault="00083565" w:rsidP="00FB711E">
      <w:pPr>
        <w:pStyle w:val="Listaszerbekezds"/>
        <w:numPr>
          <w:ilvl w:val="0"/>
          <w:numId w:val="6"/>
        </w:numPr>
        <w:autoSpaceDE w:val="0"/>
        <w:autoSpaceDN w:val="0"/>
        <w:adjustRightInd w:val="0"/>
        <w:spacing w:after="0"/>
        <w:jc w:val="both"/>
        <w:rPr>
          <w:rFonts w:ascii="Times New Roman" w:hAnsi="Times New Roman" w:cs="Times New Roman"/>
          <w:bCs/>
          <w:sz w:val="24"/>
          <w:szCs w:val="24"/>
        </w:rPr>
      </w:pPr>
      <w:r w:rsidRPr="00574CEA">
        <w:rPr>
          <w:rFonts w:ascii="Times New Roman" w:hAnsi="Times New Roman" w:cs="Times New Roman"/>
          <w:sz w:val="24"/>
          <w:szCs w:val="24"/>
        </w:rPr>
        <w:t xml:space="preserve"> A sajtó munkatársainak lehetőségük van kérdezni, interjút készíteni.</w:t>
      </w:r>
    </w:p>
    <w:p w:rsidR="00083565" w:rsidRDefault="00083565" w:rsidP="00083565">
      <w:pPr>
        <w:autoSpaceDE w:val="0"/>
        <w:autoSpaceDN w:val="0"/>
        <w:adjustRightInd w:val="0"/>
        <w:spacing w:after="0"/>
        <w:jc w:val="both"/>
        <w:rPr>
          <w:rFonts w:ascii="Times New Roman" w:hAnsi="Times New Roman" w:cs="Times New Roman"/>
          <w:bCs/>
          <w:sz w:val="24"/>
          <w:szCs w:val="24"/>
        </w:rPr>
      </w:pPr>
      <w:r>
        <w:rPr>
          <w:rFonts w:ascii="Times New Roman" w:hAnsi="Times New Roman" w:cs="Times New Roman"/>
          <w:bCs/>
          <w:sz w:val="24"/>
          <w:szCs w:val="24"/>
        </w:rPr>
        <w:t xml:space="preserve">Sajtó nyilvános eseményhez vagy sajtótájékoztatóhoz kapcsolódva is minden esetben készítünk sajtóközleményt, amely nagyban megkönnyíti a sajtó munkatársinak a felkészülését, illetve a legfontosabb adatok és üzenetek pontos rekonstruálását. </w:t>
      </w:r>
    </w:p>
    <w:p w:rsidR="00083565" w:rsidRDefault="00083565" w:rsidP="00083565">
      <w:pPr>
        <w:rPr>
          <w:rFonts w:ascii="Times New Roman" w:hAnsi="Times New Roman" w:cs="Times New Roman"/>
          <w:b/>
          <w:sz w:val="24"/>
          <w:szCs w:val="24"/>
        </w:rPr>
      </w:pPr>
    </w:p>
    <w:p w:rsidR="00083565" w:rsidRDefault="00083565" w:rsidP="00083565">
      <w:pPr>
        <w:autoSpaceDE w:val="0"/>
        <w:autoSpaceDN w:val="0"/>
        <w:adjustRightInd w:val="0"/>
        <w:spacing w:after="0"/>
        <w:jc w:val="both"/>
        <w:rPr>
          <w:rFonts w:ascii="Times New Roman" w:hAnsi="Times New Roman" w:cs="Times New Roman"/>
          <w:sz w:val="24"/>
          <w:szCs w:val="24"/>
        </w:rPr>
      </w:pPr>
      <w:r w:rsidRPr="007F336B">
        <w:rPr>
          <w:rFonts w:ascii="Times New Roman" w:hAnsi="Times New Roman" w:cs="Times New Roman"/>
          <w:sz w:val="24"/>
          <w:szCs w:val="24"/>
        </w:rPr>
        <w:t xml:space="preserve">A projekt </w:t>
      </w:r>
      <w:r w:rsidRPr="00256C71">
        <w:rPr>
          <w:rFonts w:ascii="Times New Roman" w:hAnsi="Times New Roman" w:cs="Times New Roman"/>
          <w:b/>
          <w:sz w:val="24"/>
          <w:szCs w:val="24"/>
        </w:rPr>
        <w:t>megvalósítását követő szakaszban</w:t>
      </w:r>
      <w:r w:rsidRPr="007F336B">
        <w:rPr>
          <w:rFonts w:ascii="Times New Roman" w:hAnsi="Times New Roman" w:cs="Times New Roman"/>
          <w:sz w:val="24"/>
          <w:szCs w:val="24"/>
        </w:rPr>
        <w:t xml:space="preserve"> a kommunikációs tevékenységek célja az elkészült beruházás eredményeinek és azok pozitív hatásainak a bemutatása.</w:t>
      </w:r>
      <w:r>
        <w:rPr>
          <w:rFonts w:ascii="Times New Roman" w:hAnsi="Times New Roman" w:cs="Times New Roman"/>
          <w:sz w:val="24"/>
          <w:szCs w:val="24"/>
        </w:rPr>
        <w:t xml:space="preserve"> </w:t>
      </w:r>
      <w:r w:rsidRPr="007F336B">
        <w:rPr>
          <w:rFonts w:ascii="Times New Roman" w:hAnsi="Times New Roman" w:cs="Times New Roman"/>
          <w:sz w:val="24"/>
          <w:szCs w:val="24"/>
        </w:rPr>
        <w:t>A projekt megvalósítást követő szakaszában az eredménykommunikációs anyagok célja a</w:t>
      </w:r>
      <w:r>
        <w:rPr>
          <w:rFonts w:ascii="Times New Roman" w:hAnsi="Times New Roman" w:cs="Times New Roman"/>
          <w:sz w:val="24"/>
          <w:szCs w:val="24"/>
        </w:rPr>
        <w:t xml:space="preserve"> </w:t>
      </w:r>
      <w:r w:rsidRPr="007F336B">
        <w:rPr>
          <w:rFonts w:ascii="Times New Roman" w:hAnsi="Times New Roman" w:cs="Times New Roman"/>
          <w:sz w:val="24"/>
          <w:szCs w:val="24"/>
        </w:rPr>
        <w:t>lakosság, illetve az érintett célcsoportok informálása a megvalósult projekt</w:t>
      </w:r>
      <w:r>
        <w:rPr>
          <w:rFonts w:ascii="Times New Roman" w:hAnsi="Times New Roman" w:cs="Times New Roman"/>
          <w:sz w:val="24"/>
          <w:szCs w:val="24"/>
        </w:rPr>
        <w:t xml:space="preserve">ek </w:t>
      </w:r>
      <w:r w:rsidRPr="007F336B">
        <w:rPr>
          <w:rFonts w:ascii="Times New Roman" w:hAnsi="Times New Roman" w:cs="Times New Roman"/>
          <w:sz w:val="24"/>
          <w:szCs w:val="24"/>
        </w:rPr>
        <w:t>eredményeiről. Fontos, hogy a széles közvéleményt tájékoztassuk az európai uniós</w:t>
      </w:r>
      <w:r>
        <w:rPr>
          <w:rFonts w:ascii="Times New Roman" w:hAnsi="Times New Roman" w:cs="Times New Roman"/>
          <w:sz w:val="24"/>
          <w:szCs w:val="24"/>
        </w:rPr>
        <w:t xml:space="preserve"> </w:t>
      </w:r>
      <w:r w:rsidRPr="007F336B">
        <w:rPr>
          <w:rFonts w:ascii="Times New Roman" w:hAnsi="Times New Roman" w:cs="Times New Roman"/>
          <w:sz w:val="24"/>
          <w:szCs w:val="24"/>
        </w:rPr>
        <w:t>támogatások felhasználásról, és azok pozitív hatásairól. Ennek érdekében a</w:t>
      </w:r>
      <w:r>
        <w:rPr>
          <w:rFonts w:ascii="Times New Roman" w:hAnsi="Times New Roman" w:cs="Times New Roman"/>
          <w:sz w:val="24"/>
          <w:szCs w:val="24"/>
        </w:rPr>
        <w:t xml:space="preserve">z ilyen jellegű megjelenés vagy </w:t>
      </w:r>
      <w:r w:rsidRPr="007F336B">
        <w:rPr>
          <w:rFonts w:ascii="Times New Roman" w:hAnsi="Times New Roman" w:cs="Times New Roman"/>
          <w:sz w:val="24"/>
          <w:szCs w:val="24"/>
        </w:rPr>
        <w:t>kiadvány</w:t>
      </w:r>
      <w:r>
        <w:rPr>
          <w:rFonts w:ascii="Times New Roman" w:hAnsi="Times New Roman" w:cs="Times New Roman"/>
          <w:sz w:val="24"/>
          <w:szCs w:val="24"/>
        </w:rPr>
        <w:t xml:space="preserve"> </w:t>
      </w:r>
      <w:r w:rsidRPr="007F336B">
        <w:rPr>
          <w:rFonts w:ascii="Times New Roman" w:hAnsi="Times New Roman" w:cs="Times New Roman"/>
          <w:sz w:val="24"/>
          <w:szCs w:val="24"/>
        </w:rPr>
        <w:t>közérthetően tartalmazza a projekt főbb adatait, illetve látványos fotókkal szemlélte</w:t>
      </w:r>
      <w:r>
        <w:rPr>
          <w:rFonts w:ascii="Times New Roman" w:hAnsi="Times New Roman" w:cs="Times New Roman"/>
          <w:sz w:val="24"/>
          <w:szCs w:val="24"/>
        </w:rPr>
        <w:t xml:space="preserve">tjük </w:t>
      </w:r>
      <w:r w:rsidRPr="007F336B">
        <w:rPr>
          <w:rFonts w:ascii="Times New Roman" w:hAnsi="Times New Roman" w:cs="Times New Roman"/>
          <w:sz w:val="24"/>
          <w:szCs w:val="24"/>
        </w:rPr>
        <w:t xml:space="preserve">a fejlesztés eredményeit. </w:t>
      </w:r>
    </w:p>
    <w:p w:rsidR="00083565" w:rsidRPr="007F336B" w:rsidRDefault="00083565" w:rsidP="00083565">
      <w:pPr>
        <w:autoSpaceDE w:val="0"/>
        <w:autoSpaceDN w:val="0"/>
        <w:adjustRightInd w:val="0"/>
        <w:spacing w:after="0"/>
        <w:jc w:val="both"/>
        <w:rPr>
          <w:rFonts w:ascii="Times New Roman" w:hAnsi="Times New Roman" w:cs="Times New Roman"/>
          <w:b/>
          <w:sz w:val="24"/>
          <w:szCs w:val="24"/>
        </w:rPr>
      </w:pPr>
      <w:r>
        <w:rPr>
          <w:rFonts w:ascii="Times New Roman" w:hAnsi="Times New Roman" w:cs="Times New Roman"/>
          <w:sz w:val="24"/>
          <w:szCs w:val="24"/>
        </w:rPr>
        <w:t>A</w:t>
      </w:r>
      <w:r w:rsidRPr="007F336B">
        <w:rPr>
          <w:rFonts w:ascii="Times New Roman" w:hAnsi="Times New Roman" w:cs="Times New Roman"/>
          <w:sz w:val="24"/>
          <w:szCs w:val="24"/>
        </w:rPr>
        <w:t xml:space="preserve"> beruházás</w:t>
      </w:r>
      <w:r>
        <w:rPr>
          <w:rFonts w:ascii="Times New Roman" w:hAnsi="Times New Roman" w:cs="Times New Roman"/>
          <w:sz w:val="24"/>
          <w:szCs w:val="24"/>
        </w:rPr>
        <w:t xml:space="preserve"> vagy program </w:t>
      </w:r>
      <w:r w:rsidRPr="007F336B">
        <w:rPr>
          <w:rFonts w:ascii="Times New Roman" w:hAnsi="Times New Roman" w:cs="Times New Roman"/>
          <w:sz w:val="24"/>
          <w:szCs w:val="24"/>
        </w:rPr>
        <w:t>megkezdése előtti állapotról és a</w:t>
      </w:r>
      <w:r>
        <w:rPr>
          <w:rFonts w:ascii="Times New Roman" w:hAnsi="Times New Roman" w:cs="Times New Roman"/>
          <w:sz w:val="24"/>
          <w:szCs w:val="24"/>
        </w:rPr>
        <w:t xml:space="preserve"> </w:t>
      </w:r>
      <w:r w:rsidRPr="007F336B">
        <w:rPr>
          <w:rFonts w:ascii="Times New Roman" w:hAnsi="Times New Roman" w:cs="Times New Roman"/>
          <w:sz w:val="24"/>
          <w:szCs w:val="24"/>
        </w:rPr>
        <w:t xml:space="preserve">megvalósult fejlesztésről készült fotók </w:t>
      </w:r>
      <w:r>
        <w:rPr>
          <w:rFonts w:ascii="Times New Roman" w:hAnsi="Times New Roman" w:cs="Times New Roman"/>
          <w:sz w:val="24"/>
          <w:szCs w:val="24"/>
        </w:rPr>
        <w:t xml:space="preserve">vagy egyéb adatok </w:t>
      </w:r>
      <w:r w:rsidRPr="007F336B">
        <w:rPr>
          <w:rFonts w:ascii="Times New Roman" w:hAnsi="Times New Roman" w:cs="Times New Roman"/>
          <w:sz w:val="24"/>
          <w:szCs w:val="24"/>
        </w:rPr>
        <w:t>bemutatá</w:t>
      </w:r>
      <w:r>
        <w:rPr>
          <w:rFonts w:ascii="Times New Roman" w:hAnsi="Times New Roman" w:cs="Times New Roman"/>
          <w:sz w:val="24"/>
          <w:szCs w:val="24"/>
        </w:rPr>
        <w:t>sával érzékeltetjük a fejlődést, illetve használni fogjuk az indikátorokat is, ami a közvélemény számára is az adott tevékenységén túl a cél irányába is információt közvetít.</w:t>
      </w:r>
    </w:p>
    <w:p w:rsidR="00083565" w:rsidRDefault="00083565" w:rsidP="00083565">
      <w:pPr>
        <w:rPr>
          <w:rFonts w:ascii="Times New Roman" w:hAnsi="Times New Roman" w:cs="Times New Roman"/>
          <w:b/>
          <w:sz w:val="24"/>
          <w:szCs w:val="24"/>
        </w:rPr>
      </w:pPr>
    </w:p>
    <w:p w:rsidR="00083565" w:rsidRDefault="00F61DDB" w:rsidP="00FB711E">
      <w:pPr>
        <w:pStyle w:val="Listaszerbekezds"/>
        <w:numPr>
          <w:ilvl w:val="0"/>
          <w:numId w:val="28"/>
        </w:numPr>
        <w:ind w:left="0" w:firstLine="60"/>
        <w:jc w:val="both"/>
        <w:rPr>
          <w:rFonts w:ascii="Times New Roman" w:hAnsi="Times New Roman" w:cs="Times New Roman"/>
          <w:sz w:val="24"/>
          <w:szCs w:val="24"/>
        </w:rPr>
      </w:pPr>
      <w:r>
        <w:rPr>
          <w:rFonts w:ascii="Times New Roman" w:hAnsi="Times New Roman" w:cs="Times New Roman"/>
          <w:sz w:val="24"/>
          <w:szCs w:val="24"/>
        </w:rPr>
        <w:t xml:space="preserve">a térség </w:t>
      </w:r>
      <w:r w:rsidR="00083565" w:rsidRPr="006655F9">
        <w:rPr>
          <w:rFonts w:ascii="Times New Roman" w:hAnsi="Times New Roman" w:cs="Times New Roman"/>
          <w:sz w:val="24"/>
          <w:szCs w:val="24"/>
        </w:rPr>
        <w:t>fejlesztéspolitikai kulcsszereplői</w:t>
      </w:r>
      <w:r>
        <w:rPr>
          <w:rFonts w:ascii="Times New Roman" w:hAnsi="Times New Roman" w:cs="Times New Roman"/>
          <w:sz w:val="24"/>
          <w:szCs w:val="24"/>
        </w:rPr>
        <w:t>:</w:t>
      </w:r>
      <w:r w:rsidR="00083565">
        <w:rPr>
          <w:rFonts w:ascii="Times New Roman" w:hAnsi="Times New Roman" w:cs="Times New Roman"/>
          <w:sz w:val="24"/>
          <w:szCs w:val="24"/>
        </w:rPr>
        <w:t xml:space="preserve"> speciális kommunikációs célcsoportot képez</w:t>
      </w:r>
      <w:r>
        <w:rPr>
          <w:rFonts w:ascii="Times New Roman" w:hAnsi="Times New Roman" w:cs="Times New Roman"/>
          <w:sz w:val="24"/>
          <w:szCs w:val="24"/>
        </w:rPr>
        <w:t>n</w:t>
      </w:r>
      <w:r w:rsidR="00564A93">
        <w:rPr>
          <w:rFonts w:ascii="Times New Roman" w:hAnsi="Times New Roman" w:cs="Times New Roman"/>
          <w:sz w:val="24"/>
          <w:szCs w:val="24"/>
        </w:rPr>
        <w:t>i</w:t>
      </w:r>
      <w:r w:rsidR="00083565">
        <w:rPr>
          <w:rFonts w:ascii="Times New Roman" w:hAnsi="Times New Roman" w:cs="Times New Roman"/>
          <w:sz w:val="24"/>
          <w:szCs w:val="24"/>
        </w:rPr>
        <w:t xml:space="preserve">, és speciális megközelítéseket igényel, mivel: a) az önkormányzat fejlesztéseivel szinkronban kell megvalósulniuk a HKFS tervezett beavatkozásainak, a lehető legteljesebb mértékben elősegítve a jelentős beavatkozások hatásának kifejtését; b) ugyanakkor az is cél, hogy az önkormányzat és önkormányzati partnereke (pl. nagy ellátó intézmények) is partnernek tekintsék a </w:t>
      </w:r>
      <w:proofErr w:type="spellStart"/>
      <w:r w:rsidR="00083565">
        <w:rPr>
          <w:rFonts w:ascii="Times New Roman" w:hAnsi="Times New Roman" w:cs="Times New Roman"/>
          <w:sz w:val="24"/>
          <w:szCs w:val="24"/>
        </w:rPr>
        <w:t>HKFS-aktivitások</w:t>
      </w:r>
      <w:proofErr w:type="spellEnd"/>
      <w:r w:rsidR="00083565">
        <w:rPr>
          <w:rFonts w:ascii="Times New Roman" w:hAnsi="Times New Roman" w:cs="Times New Roman"/>
          <w:sz w:val="24"/>
          <w:szCs w:val="24"/>
        </w:rPr>
        <w:t xml:space="preserve"> – többnyire civil vagy </w:t>
      </w:r>
      <w:proofErr w:type="spellStart"/>
      <w:r w:rsidR="00083565">
        <w:rPr>
          <w:rFonts w:ascii="Times New Roman" w:hAnsi="Times New Roman" w:cs="Times New Roman"/>
          <w:sz w:val="24"/>
          <w:szCs w:val="24"/>
        </w:rPr>
        <w:t>for-profit</w:t>
      </w:r>
      <w:proofErr w:type="spellEnd"/>
      <w:r w:rsidR="00083565">
        <w:rPr>
          <w:rFonts w:ascii="Times New Roman" w:hAnsi="Times New Roman" w:cs="Times New Roman"/>
          <w:sz w:val="24"/>
          <w:szCs w:val="24"/>
        </w:rPr>
        <w:t xml:space="preserve"> szféra szereplőit. A kommunikáció e körben szinte belső kommunikációnak tekinthető, ezért eszközeiben is lényegesen különbözik a kifelé irányuló kommunikációtól: </w:t>
      </w:r>
    </w:p>
    <w:p w:rsidR="00083565" w:rsidRDefault="00083565" w:rsidP="00FB711E">
      <w:pPr>
        <w:pStyle w:val="Listaszerbekezds"/>
        <w:numPr>
          <w:ilvl w:val="0"/>
          <w:numId w:val="6"/>
        </w:numPr>
        <w:jc w:val="both"/>
        <w:rPr>
          <w:rFonts w:ascii="Times New Roman" w:hAnsi="Times New Roman" w:cs="Times New Roman"/>
          <w:sz w:val="24"/>
          <w:szCs w:val="24"/>
        </w:rPr>
      </w:pPr>
      <w:r>
        <w:rPr>
          <w:rFonts w:ascii="Times New Roman" w:hAnsi="Times New Roman" w:cs="Times New Roman"/>
          <w:sz w:val="24"/>
          <w:szCs w:val="24"/>
        </w:rPr>
        <w:t>rendszeres párbeszédet, tematikus vagy időszakos tervezésben,</w:t>
      </w:r>
    </w:p>
    <w:p w:rsidR="00083565" w:rsidRDefault="00083565" w:rsidP="00FB711E">
      <w:pPr>
        <w:pStyle w:val="Listaszerbekezds"/>
        <w:numPr>
          <w:ilvl w:val="0"/>
          <w:numId w:val="6"/>
        </w:numPr>
        <w:jc w:val="both"/>
        <w:rPr>
          <w:rFonts w:ascii="Times New Roman" w:hAnsi="Times New Roman" w:cs="Times New Roman"/>
          <w:sz w:val="24"/>
          <w:szCs w:val="24"/>
        </w:rPr>
      </w:pPr>
      <w:r>
        <w:rPr>
          <w:rFonts w:ascii="Times New Roman" w:hAnsi="Times New Roman" w:cs="Times New Roman"/>
          <w:sz w:val="24"/>
          <w:szCs w:val="24"/>
        </w:rPr>
        <w:t>a Közgyűlés számára a közönség-tartalmaknál részletesebb beszámolót,</w:t>
      </w:r>
    </w:p>
    <w:p w:rsidR="00083565" w:rsidRPr="006655F9" w:rsidRDefault="00083565" w:rsidP="00FB711E">
      <w:pPr>
        <w:pStyle w:val="Listaszerbekezds"/>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egyes témakörökben a szakigazgatással való együttműködést (pl. „zöld </w:t>
      </w:r>
      <w:r w:rsidR="005B1BDA">
        <w:rPr>
          <w:rFonts w:ascii="Times New Roman" w:hAnsi="Times New Roman" w:cs="Times New Roman"/>
          <w:sz w:val="24"/>
          <w:szCs w:val="24"/>
        </w:rPr>
        <w:t>városka</w:t>
      </w:r>
      <w:r>
        <w:rPr>
          <w:rFonts w:ascii="Times New Roman" w:hAnsi="Times New Roman" w:cs="Times New Roman"/>
          <w:sz w:val="24"/>
          <w:szCs w:val="24"/>
        </w:rPr>
        <w:t xml:space="preserve">” </w:t>
      </w:r>
      <w:r w:rsidR="005B1BDA">
        <w:rPr>
          <w:rFonts w:ascii="Times New Roman" w:hAnsi="Times New Roman" w:cs="Times New Roman"/>
          <w:sz w:val="24"/>
          <w:szCs w:val="24"/>
        </w:rPr>
        <w:t>tartalmak</w:t>
      </w:r>
      <w:r>
        <w:rPr>
          <w:rFonts w:ascii="Times New Roman" w:hAnsi="Times New Roman" w:cs="Times New Roman"/>
          <w:sz w:val="24"/>
          <w:szCs w:val="24"/>
        </w:rPr>
        <w:t xml:space="preserve"> városképi kialakítása, stb.)</w:t>
      </w:r>
    </w:p>
    <w:p w:rsidR="00083565" w:rsidRDefault="00083565" w:rsidP="007307E4">
      <w:pPr>
        <w:spacing w:after="0"/>
        <w:ind w:left="60"/>
        <w:jc w:val="both"/>
        <w:rPr>
          <w:rFonts w:ascii="Times New Roman" w:hAnsi="Times New Roman" w:cs="Times New Roman"/>
          <w:sz w:val="24"/>
          <w:szCs w:val="24"/>
        </w:rPr>
      </w:pPr>
      <w:r>
        <w:rPr>
          <w:rFonts w:ascii="Times New Roman" w:hAnsi="Times New Roman" w:cs="Times New Roman"/>
          <w:sz w:val="24"/>
          <w:szCs w:val="24"/>
        </w:rPr>
        <w:lastRenderedPageBreak/>
        <w:t xml:space="preserve">A „kötelező nyilvánosság” keretébe a fenitek alapján beilleszthető és elszámolható tevékenységek és formák mellett </w:t>
      </w:r>
      <w:r w:rsidRPr="007307E4">
        <w:rPr>
          <w:rFonts w:ascii="Times New Roman" w:hAnsi="Times New Roman" w:cs="Times New Roman"/>
          <w:b/>
          <w:sz w:val="24"/>
          <w:szCs w:val="24"/>
        </w:rPr>
        <w:t>tervezzük olyan további atipikus kommunikációs elemek</w:t>
      </w:r>
      <w:r>
        <w:rPr>
          <w:rFonts w:ascii="Times New Roman" w:hAnsi="Times New Roman" w:cs="Times New Roman"/>
          <w:sz w:val="24"/>
          <w:szCs w:val="24"/>
        </w:rPr>
        <w:t xml:space="preserve"> </w:t>
      </w:r>
      <w:r w:rsidR="007307E4">
        <w:rPr>
          <w:rFonts w:ascii="Times New Roman" w:hAnsi="Times New Roman" w:cs="Times New Roman"/>
          <w:sz w:val="24"/>
          <w:szCs w:val="24"/>
        </w:rPr>
        <w:t>beillesztését</w:t>
      </w:r>
      <w:r>
        <w:rPr>
          <w:rFonts w:ascii="Times New Roman" w:hAnsi="Times New Roman" w:cs="Times New Roman"/>
          <w:sz w:val="24"/>
          <w:szCs w:val="24"/>
        </w:rPr>
        <w:t xml:space="preserve"> is, amelyek egyben a kimondottan a közösségépítés eszközei is. Ezek a működés és animáció forráskeret terhére lesznek megvalósíthatók.</w:t>
      </w:r>
      <w:r w:rsidRPr="0061286D">
        <w:rPr>
          <w:rFonts w:ascii="Times New Roman" w:hAnsi="Times New Roman" w:cs="Times New Roman"/>
          <w:sz w:val="24"/>
          <w:szCs w:val="24"/>
        </w:rPr>
        <w:t xml:space="preserve"> </w:t>
      </w:r>
      <w:r>
        <w:rPr>
          <w:rFonts w:ascii="Times New Roman" w:hAnsi="Times New Roman" w:cs="Times New Roman"/>
          <w:sz w:val="24"/>
          <w:szCs w:val="24"/>
        </w:rPr>
        <w:t xml:space="preserve">Ezek a közösség kiemelkedő tagjainak megbecsülését nagyban erősítő, lelkesítő jó példaként bemutatható, nagyon is szükséges „kommunikációs gesztusok”. Ilyenek: </w:t>
      </w:r>
    </w:p>
    <w:p w:rsidR="00083565" w:rsidRPr="0061286D" w:rsidRDefault="00083565" w:rsidP="007307E4">
      <w:pPr>
        <w:pStyle w:val="Listaszerbekezds"/>
        <w:numPr>
          <w:ilvl w:val="0"/>
          <w:numId w:val="30"/>
        </w:numPr>
        <w:spacing w:after="0"/>
        <w:jc w:val="both"/>
        <w:rPr>
          <w:rFonts w:ascii="Times New Roman" w:hAnsi="Times New Roman" w:cs="Times New Roman"/>
          <w:sz w:val="24"/>
          <w:szCs w:val="24"/>
        </w:rPr>
      </w:pPr>
      <w:r w:rsidRPr="0061286D">
        <w:rPr>
          <w:rFonts w:ascii="Times New Roman" w:hAnsi="Times New Roman" w:cs="Times New Roman"/>
          <w:sz w:val="24"/>
          <w:szCs w:val="24"/>
        </w:rPr>
        <w:t xml:space="preserve">verseny </w:t>
      </w:r>
      <w:r>
        <w:rPr>
          <w:rFonts w:ascii="Times New Roman" w:hAnsi="Times New Roman" w:cs="Times New Roman"/>
          <w:sz w:val="24"/>
          <w:szCs w:val="24"/>
        </w:rPr>
        <w:t>(legnépszerűbb program, legnépszerűbb installáció)</w:t>
      </w:r>
    </w:p>
    <w:p w:rsidR="00083565" w:rsidRDefault="00083565" w:rsidP="007307E4">
      <w:pPr>
        <w:pStyle w:val="Listaszerbekezds"/>
        <w:numPr>
          <w:ilvl w:val="0"/>
          <w:numId w:val="30"/>
        </w:numPr>
        <w:spacing w:after="0"/>
        <w:jc w:val="both"/>
        <w:rPr>
          <w:rFonts w:ascii="Times New Roman" w:hAnsi="Times New Roman" w:cs="Times New Roman"/>
          <w:sz w:val="24"/>
          <w:szCs w:val="24"/>
        </w:rPr>
      </w:pPr>
      <w:r>
        <w:rPr>
          <w:rFonts w:ascii="Times New Roman" w:hAnsi="Times New Roman" w:cs="Times New Roman"/>
          <w:sz w:val="24"/>
          <w:szCs w:val="24"/>
        </w:rPr>
        <w:t>díj alapítása (az év civil szervezete, az év mecénása, stb.),</w:t>
      </w:r>
    </w:p>
    <w:p w:rsidR="00083565" w:rsidRPr="0061286D" w:rsidRDefault="00083565" w:rsidP="007307E4">
      <w:pPr>
        <w:pStyle w:val="Listaszerbekezds"/>
        <w:numPr>
          <w:ilvl w:val="0"/>
          <w:numId w:val="30"/>
        </w:numPr>
        <w:spacing w:after="0"/>
        <w:jc w:val="both"/>
        <w:rPr>
          <w:rFonts w:ascii="Times New Roman" w:hAnsi="Times New Roman" w:cs="Times New Roman"/>
          <w:sz w:val="24"/>
          <w:szCs w:val="24"/>
        </w:rPr>
      </w:pPr>
      <w:r>
        <w:rPr>
          <w:rFonts w:ascii="Times New Roman" w:hAnsi="Times New Roman" w:cs="Times New Roman"/>
          <w:sz w:val="24"/>
          <w:szCs w:val="24"/>
        </w:rPr>
        <w:t>elismerő rendezvény, média-megjelenés a fenitek</w:t>
      </w:r>
    </w:p>
    <w:p w:rsidR="007307E4" w:rsidRDefault="007307E4" w:rsidP="00083565">
      <w:pPr>
        <w:rPr>
          <w:rFonts w:ascii="Times New Roman" w:hAnsi="Times New Roman" w:cs="Times New Roman"/>
          <w:b/>
          <w:sz w:val="24"/>
          <w:szCs w:val="24"/>
        </w:rPr>
      </w:pPr>
    </w:p>
    <w:p w:rsidR="00083565" w:rsidRDefault="00083565" w:rsidP="007307E4">
      <w:pPr>
        <w:spacing w:after="0"/>
        <w:rPr>
          <w:rFonts w:ascii="Times New Roman" w:hAnsi="Times New Roman" w:cs="Times New Roman"/>
          <w:b/>
          <w:sz w:val="24"/>
          <w:szCs w:val="24"/>
        </w:rPr>
      </w:pPr>
      <w:r w:rsidRPr="00DA6AE8">
        <w:rPr>
          <w:rFonts w:ascii="Times New Roman" w:hAnsi="Times New Roman" w:cs="Times New Roman"/>
          <w:b/>
          <w:sz w:val="24"/>
          <w:szCs w:val="24"/>
        </w:rPr>
        <w:t xml:space="preserve">6.4.3 A HACS dokumentumai és a </w:t>
      </w:r>
      <w:proofErr w:type="spellStart"/>
      <w:r w:rsidRPr="00DA6AE8">
        <w:rPr>
          <w:rFonts w:ascii="Times New Roman" w:hAnsi="Times New Roman" w:cs="Times New Roman"/>
          <w:b/>
          <w:sz w:val="24"/>
          <w:szCs w:val="24"/>
        </w:rPr>
        <w:t>HACS-ról</w:t>
      </w:r>
      <w:proofErr w:type="spellEnd"/>
      <w:r w:rsidRPr="00DA6AE8">
        <w:rPr>
          <w:rFonts w:ascii="Times New Roman" w:hAnsi="Times New Roman" w:cs="Times New Roman"/>
          <w:b/>
          <w:sz w:val="24"/>
          <w:szCs w:val="24"/>
        </w:rPr>
        <w:t xml:space="preserve"> szóló információkhoz való hozzáférések lehetőségeinek bemutatása,</w:t>
      </w:r>
    </w:p>
    <w:p w:rsidR="00083565" w:rsidRPr="00C86ABC" w:rsidRDefault="00083565" w:rsidP="007307E4">
      <w:pPr>
        <w:spacing w:after="0"/>
        <w:jc w:val="both"/>
        <w:rPr>
          <w:rFonts w:ascii="Times New Roman" w:hAnsi="Times New Roman" w:cs="Times New Roman"/>
          <w:sz w:val="24"/>
          <w:szCs w:val="24"/>
        </w:rPr>
      </w:pPr>
      <w:r w:rsidRPr="00C86ABC">
        <w:rPr>
          <w:rFonts w:ascii="Times New Roman" w:hAnsi="Times New Roman" w:cs="Times New Roman"/>
          <w:sz w:val="24"/>
          <w:szCs w:val="24"/>
        </w:rPr>
        <w:t xml:space="preserve">A HACS dokumentumainak hozzáférhetőségéről </w:t>
      </w:r>
      <w:r>
        <w:rPr>
          <w:rFonts w:ascii="Times New Roman" w:hAnsi="Times New Roman" w:cs="Times New Roman"/>
          <w:sz w:val="24"/>
          <w:szCs w:val="24"/>
        </w:rPr>
        <w:t xml:space="preserve">első sorban </w:t>
      </w:r>
      <w:r w:rsidRPr="00C86ABC">
        <w:rPr>
          <w:rFonts w:ascii="Times New Roman" w:hAnsi="Times New Roman" w:cs="Times New Roman"/>
          <w:sz w:val="24"/>
          <w:szCs w:val="24"/>
        </w:rPr>
        <w:t>a munkaszervezet gondoskodik</w:t>
      </w:r>
      <w:r>
        <w:rPr>
          <w:rFonts w:ascii="Times New Roman" w:hAnsi="Times New Roman" w:cs="Times New Roman"/>
          <w:sz w:val="24"/>
          <w:szCs w:val="24"/>
        </w:rPr>
        <w:t xml:space="preserve"> az alábbi módokon: </w:t>
      </w:r>
    </w:p>
    <w:p w:rsidR="00083565" w:rsidRDefault="00083565" w:rsidP="007307E4">
      <w:pPr>
        <w:spacing w:after="0"/>
        <w:jc w:val="both"/>
        <w:rPr>
          <w:rFonts w:ascii="Times New Roman" w:hAnsi="Times New Roman" w:cs="Times New Roman"/>
          <w:sz w:val="24"/>
          <w:szCs w:val="24"/>
        </w:rPr>
      </w:pPr>
      <w:r w:rsidRPr="00C86ABC">
        <w:rPr>
          <w:rFonts w:ascii="Times New Roman" w:hAnsi="Times New Roman" w:cs="Times New Roman"/>
          <w:sz w:val="24"/>
          <w:szCs w:val="24"/>
        </w:rPr>
        <w:t xml:space="preserve">- elektronikus formában honlapján teszi közzé </w:t>
      </w:r>
      <w:r>
        <w:rPr>
          <w:rFonts w:ascii="Times New Roman" w:hAnsi="Times New Roman" w:cs="Times New Roman"/>
          <w:sz w:val="24"/>
          <w:szCs w:val="24"/>
        </w:rPr>
        <w:t>mindenki</w:t>
      </w:r>
      <w:r w:rsidRPr="00C86ABC">
        <w:rPr>
          <w:rFonts w:ascii="Times New Roman" w:hAnsi="Times New Roman" w:cs="Times New Roman"/>
          <w:sz w:val="24"/>
          <w:szCs w:val="24"/>
        </w:rPr>
        <w:t xml:space="preserve"> számára </w:t>
      </w:r>
      <w:r>
        <w:rPr>
          <w:rFonts w:ascii="Times New Roman" w:hAnsi="Times New Roman" w:cs="Times New Roman"/>
          <w:sz w:val="24"/>
          <w:szCs w:val="24"/>
        </w:rPr>
        <w:t xml:space="preserve">szabadon </w:t>
      </w:r>
      <w:r w:rsidRPr="00C86ABC">
        <w:rPr>
          <w:rFonts w:ascii="Times New Roman" w:hAnsi="Times New Roman" w:cs="Times New Roman"/>
          <w:sz w:val="24"/>
          <w:szCs w:val="24"/>
        </w:rPr>
        <w:t>hozzáférhető módon,</w:t>
      </w:r>
    </w:p>
    <w:p w:rsidR="00083565" w:rsidRDefault="00083565" w:rsidP="007307E4">
      <w:pPr>
        <w:spacing w:after="0"/>
        <w:jc w:val="both"/>
        <w:rPr>
          <w:rFonts w:ascii="Times New Roman" w:hAnsi="Times New Roman" w:cs="Times New Roman"/>
          <w:sz w:val="24"/>
          <w:szCs w:val="24"/>
        </w:rPr>
      </w:pPr>
      <w:r>
        <w:rPr>
          <w:rFonts w:ascii="Times New Roman" w:hAnsi="Times New Roman" w:cs="Times New Roman"/>
          <w:sz w:val="24"/>
          <w:szCs w:val="24"/>
        </w:rPr>
        <w:t>- az eredeti dokumentumok a munkaszervezet irodájában előzetes időpont-egyezetés alapján papír alapon is megtekinthetők,</w:t>
      </w:r>
    </w:p>
    <w:p w:rsidR="00083565" w:rsidRPr="00C86ABC" w:rsidRDefault="00083565" w:rsidP="007307E4">
      <w:pPr>
        <w:spacing w:after="0"/>
        <w:jc w:val="both"/>
        <w:rPr>
          <w:rFonts w:ascii="Times New Roman" w:hAnsi="Times New Roman" w:cs="Times New Roman"/>
          <w:sz w:val="24"/>
          <w:szCs w:val="24"/>
        </w:rPr>
      </w:pPr>
      <w:r>
        <w:rPr>
          <w:rFonts w:ascii="Times New Roman" w:hAnsi="Times New Roman" w:cs="Times New Roman"/>
          <w:sz w:val="24"/>
          <w:szCs w:val="24"/>
        </w:rPr>
        <w:t xml:space="preserve">- a honlaphoz a város hivatalos honlapján már kialakított link található, amely </w:t>
      </w:r>
    </w:p>
    <w:p w:rsidR="00083565" w:rsidRPr="007F336B" w:rsidRDefault="00083565" w:rsidP="007307E4">
      <w:pPr>
        <w:spacing w:after="0"/>
        <w:jc w:val="both"/>
        <w:rPr>
          <w:rFonts w:ascii="Times New Roman" w:hAnsi="Times New Roman" w:cs="Times New Roman"/>
          <w:sz w:val="24"/>
          <w:szCs w:val="24"/>
        </w:rPr>
      </w:pPr>
      <w:r w:rsidRPr="007F336B">
        <w:rPr>
          <w:rFonts w:ascii="Times New Roman" w:hAnsi="Times New Roman" w:cs="Times New Roman"/>
          <w:sz w:val="24"/>
          <w:szCs w:val="24"/>
        </w:rPr>
        <w:t>- a legfontosabb szervezeti /döntési történések</w:t>
      </w:r>
      <w:r>
        <w:rPr>
          <w:rFonts w:ascii="Times New Roman" w:hAnsi="Times New Roman" w:cs="Times New Roman"/>
          <w:sz w:val="24"/>
          <w:szCs w:val="24"/>
        </w:rPr>
        <w:t>ről külön értesítések is meg fo</w:t>
      </w:r>
      <w:r w:rsidRPr="007F336B">
        <w:rPr>
          <w:rFonts w:ascii="Times New Roman" w:hAnsi="Times New Roman" w:cs="Times New Roman"/>
          <w:sz w:val="24"/>
          <w:szCs w:val="24"/>
        </w:rPr>
        <w:t>gnak jel</w:t>
      </w:r>
      <w:r>
        <w:rPr>
          <w:rFonts w:ascii="Times New Roman" w:hAnsi="Times New Roman" w:cs="Times New Roman"/>
          <w:sz w:val="24"/>
          <w:szCs w:val="24"/>
        </w:rPr>
        <w:t>enni</w:t>
      </w:r>
      <w:r w:rsidRPr="007F336B">
        <w:rPr>
          <w:rFonts w:ascii="Times New Roman" w:hAnsi="Times New Roman" w:cs="Times New Roman"/>
          <w:sz w:val="24"/>
          <w:szCs w:val="24"/>
        </w:rPr>
        <w:t>, hogy ráirányítsák az érdeklődők figyelmét a betekintés lehetőségére.</w:t>
      </w:r>
    </w:p>
    <w:p w:rsidR="00083565" w:rsidRDefault="00083565" w:rsidP="00083565">
      <w:pPr>
        <w:rPr>
          <w:rFonts w:ascii="Times New Roman" w:hAnsi="Times New Roman" w:cs="Times New Roman"/>
          <w:b/>
          <w:sz w:val="24"/>
          <w:szCs w:val="24"/>
        </w:rPr>
      </w:pPr>
    </w:p>
    <w:p w:rsidR="00083565" w:rsidRDefault="00083565" w:rsidP="007307E4">
      <w:pPr>
        <w:spacing w:after="0"/>
        <w:rPr>
          <w:rFonts w:ascii="Times New Roman" w:hAnsi="Times New Roman" w:cs="Times New Roman"/>
          <w:b/>
          <w:sz w:val="24"/>
          <w:szCs w:val="24"/>
        </w:rPr>
      </w:pPr>
      <w:r w:rsidRPr="00C86ABC">
        <w:rPr>
          <w:rFonts w:ascii="Times New Roman" w:hAnsi="Times New Roman" w:cs="Times New Roman"/>
          <w:b/>
          <w:sz w:val="24"/>
          <w:szCs w:val="24"/>
        </w:rPr>
        <w:t>6.4.4 A kommunikációval kapcsolatos felelősségi körök és a humán kapacitás bemutatása</w:t>
      </w:r>
    </w:p>
    <w:p w:rsidR="00083565" w:rsidRPr="007F336B" w:rsidRDefault="00083565" w:rsidP="007307E4">
      <w:pPr>
        <w:spacing w:after="0"/>
        <w:jc w:val="both"/>
        <w:rPr>
          <w:rFonts w:ascii="Times New Roman" w:hAnsi="Times New Roman" w:cs="Times New Roman"/>
          <w:sz w:val="24"/>
          <w:szCs w:val="24"/>
        </w:rPr>
      </w:pPr>
      <w:r>
        <w:rPr>
          <w:rFonts w:ascii="Times New Roman" w:hAnsi="Times New Roman" w:cs="Times New Roman"/>
          <w:sz w:val="24"/>
          <w:szCs w:val="24"/>
        </w:rPr>
        <w:t>A kommuniká</w:t>
      </w:r>
      <w:r w:rsidRPr="007F336B">
        <w:rPr>
          <w:rFonts w:ascii="Times New Roman" w:hAnsi="Times New Roman" w:cs="Times New Roman"/>
          <w:sz w:val="24"/>
          <w:szCs w:val="24"/>
        </w:rPr>
        <w:t xml:space="preserve">ciós </w:t>
      </w:r>
      <w:r>
        <w:rPr>
          <w:rFonts w:ascii="Times New Roman" w:hAnsi="Times New Roman" w:cs="Times New Roman"/>
          <w:sz w:val="24"/>
          <w:szCs w:val="24"/>
        </w:rPr>
        <w:t>tevékenységek első helyi felelőse a munkaszervezet vezetője, aki gondoskodik arról, hogy a kommunikáció - és animáció - tekintetében felelős munkatárs számára a feladat egyértelműen kijelölésre kerüljön. Emellett speciális szakértelmet igénylő feladatok esetében – pl. közvélemény számára érthető kiadvány, összefoglaló, rendezvényszervezés, design, stb. – külső szakértelmet, illetve szakcég(</w:t>
      </w:r>
      <w:proofErr w:type="spellStart"/>
      <w:r>
        <w:rPr>
          <w:rFonts w:ascii="Times New Roman" w:hAnsi="Times New Roman" w:cs="Times New Roman"/>
          <w:sz w:val="24"/>
          <w:szCs w:val="24"/>
        </w:rPr>
        <w:t>ek</w:t>
      </w:r>
      <w:proofErr w:type="spellEnd"/>
      <w:r>
        <w:rPr>
          <w:rFonts w:ascii="Times New Roman" w:hAnsi="Times New Roman" w:cs="Times New Roman"/>
          <w:sz w:val="24"/>
          <w:szCs w:val="24"/>
        </w:rPr>
        <w:t>) igénybe vételét tervezzük. Az esélyegyenlőség és a fenntarthatóság kommunikációja tekintetében – csakúgy, mint ezen célok megvalósításában – messzemenősen támaszkodunk a város azono</w:t>
      </w:r>
      <w:r w:rsidR="00564A93">
        <w:rPr>
          <w:rFonts w:ascii="Times New Roman" w:hAnsi="Times New Roman" w:cs="Times New Roman"/>
          <w:sz w:val="24"/>
          <w:szCs w:val="24"/>
        </w:rPr>
        <w:t>s</w:t>
      </w:r>
      <w:r>
        <w:rPr>
          <w:rFonts w:ascii="Times New Roman" w:hAnsi="Times New Roman" w:cs="Times New Roman"/>
          <w:sz w:val="24"/>
          <w:szCs w:val="24"/>
        </w:rPr>
        <w:t xml:space="preserve"> tevékenységet végző intézményeinek szakértelmére is. </w:t>
      </w:r>
    </w:p>
    <w:p w:rsidR="00083565" w:rsidRDefault="00083565" w:rsidP="00083565">
      <w:pPr>
        <w:rPr>
          <w:rFonts w:ascii="Times New Roman" w:hAnsi="Times New Roman" w:cs="Times New Roman"/>
          <w:b/>
          <w:sz w:val="24"/>
          <w:szCs w:val="24"/>
        </w:rPr>
      </w:pPr>
    </w:p>
    <w:p w:rsidR="007307E4" w:rsidRDefault="007307E4" w:rsidP="00083565">
      <w:pPr>
        <w:rPr>
          <w:rFonts w:ascii="Times New Roman" w:hAnsi="Times New Roman" w:cs="Times New Roman"/>
          <w:b/>
          <w:sz w:val="24"/>
          <w:szCs w:val="24"/>
        </w:rPr>
      </w:pPr>
    </w:p>
    <w:p w:rsidR="007307E4" w:rsidRDefault="007307E4">
      <w:pPr>
        <w:rPr>
          <w:rFonts w:ascii="Times New Roman" w:hAnsi="Times New Roman" w:cs="Times New Roman"/>
          <w:b/>
          <w:sz w:val="24"/>
          <w:szCs w:val="24"/>
        </w:rPr>
      </w:pPr>
      <w:r>
        <w:rPr>
          <w:rFonts w:ascii="Times New Roman" w:hAnsi="Times New Roman" w:cs="Times New Roman"/>
          <w:b/>
          <w:sz w:val="24"/>
          <w:szCs w:val="24"/>
        </w:rPr>
        <w:br w:type="page"/>
      </w:r>
    </w:p>
    <w:p w:rsidR="00083565" w:rsidRDefault="00083565" w:rsidP="00083565">
      <w:pPr>
        <w:rPr>
          <w:rFonts w:ascii="Times New Roman" w:hAnsi="Times New Roman" w:cs="Times New Roman"/>
          <w:b/>
          <w:sz w:val="24"/>
          <w:szCs w:val="24"/>
        </w:rPr>
      </w:pPr>
      <w:r w:rsidRPr="00C86ABC">
        <w:rPr>
          <w:rFonts w:ascii="Times New Roman" w:hAnsi="Times New Roman" w:cs="Times New Roman"/>
          <w:b/>
          <w:sz w:val="24"/>
          <w:szCs w:val="24"/>
        </w:rPr>
        <w:lastRenderedPageBreak/>
        <w:t xml:space="preserve">6.4.5 A </w:t>
      </w:r>
      <w:proofErr w:type="spellStart"/>
      <w:r w:rsidRPr="00C86ABC">
        <w:rPr>
          <w:rFonts w:ascii="Times New Roman" w:hAnsi="Times New Roman" w:cs="Times New Roman"/>
          <w:b/>
          <w:sz w:val="24"/>
          <w:szCs w:val="24"/>
        </w:rPr>
        <w:t>HKFS-sel</w:t>
      </w:r>
      <w:proofErr w:type="spellEnd"/>
      <w:r w:rsidRPr="00C86ABC">
        <w:rPr>
          <w:rFonts w:ascii="Times New Roman" w:hAnsi="Times New Roman" w:cs="Times New Roman"/>
          <w:b/>
          <w:sz w:val="24"/>
          <w:szCs w:val="24"/>
        </w:rPr>
        <w:t xml:space="preserve"> kapcsolatos kommunikációs tevékenység ütemterve</w:t>
      </w:r>
    </w:p>
    <w:tbl>
      <w:tblPr>
        <w:tblStyle w:val="Rcsostblzat"/>
        <w:tblW w:w="10916" w:type="dxa"/>
        <w:tblInd w:w="-885" w:type="dxa"/>
        <w:tblLook w:val="04A0" w:firstRow="1" w:lastRow="0" w:firstColumn="1" w:lastColumn="0" w:noHBand="0" w:noVBand="1"/>
      </w:tblPr>
      <w:tblGrid>
        <w:gridCol w:w="1063"/>
        <w:gridCol w:w="823"/>
        <w:gridCol w:w="785"/>
        <w:gridCol w:w="785"/>
        <w:gridCol w:w="785"/>
        <w:gridCol w:w="786"/>
        <w:gridCol w:w="786"/>
        <w:gridCol w:w="786"/>
        <w:gridCol w:w="786"/>
        <w:gridCol w:w="885"/>
        <w:gridCol w:w="786"/>
        <w:gridCol w:w="903"/>
        <w:gridCol w:w="957"/>
      </w:tblGrid>
      <w:tr w:rsidR="00083565" w:rsidTr="00083565">
        <w:tc>
          <w:tcPr>
            <w:tcW w:w="842" w:type="dxa"/>
            <w:shd w:val="clear" w:color="auto" w:fill="BFBFBF" w:themeFill="background1" w:themeFillShade="BF"/>
          </w:tcPr>
          <w:p w:rsidR="00083565" w:rsidRPr="00B759C4" w:rsidRDefault="00083565" w:rsidP="00083565">
            <w:pPr>
              <w:rPr>
                <w:rFonts w:ascii="Times New Roman" w:hAnsi="Times New Roman" w:cs="Times New Roman"/>
                <w:b/>
                <w:sz w:val="20"/>
                <w:szCs w:val="20"/>
              </w:rPr>
            </w:pPr>
            <w:r>
              <w:rPr>
                <w:rFonts w:ascii="Times New Roman" w:hAnsi="Times New Roman" w:cs="Times New Roman"/>
                <w:b/>
                <w:sz w:val="20"/>
                <w:szCs w:val="20"/>
              </w:rPr>
              <w:t xml:space="preserve">TÍPUS </w:t>
            </w:r>
          </w:p>
        </w:tc>
        <w:tc>
          <w:tcPr>
            <w:tcW w:w="843" w:type="dxa"/>
            <w:shd w:val="clear" w:color="auto" w:fill="BFBFBF" w:themeFill="background1" w:themeFillShade="BF"/>
          </w:tcPr>
          <w:p w:rsidR="00083565" w:rsidRPr="00B759C4" w:rsidRDefault="00083565" w:rsidP="00083565">
            <w:pPr>
              <w:rPr>
                <w:rFonts w:ascii="Times New Roman" w:hAnsi="Times New Roman" w:cs="Times New Roman"/>
                <w:b/>
                <w:sz w:val="20"/>
                <w:szCs w:val="20"/>
              </w:rPr>
            </w:pPr>
            <w:r w:rsidRPr="00B759C4">
              <w:rPr>
                <w:rFonts w:ascii="Times New Roman" w:hAnsi="Times New Roman" w:cs="Times New Roman"/>
                <w:b/>
                <w:sz w:val="20"/>
                <w:szCs w:val="20"/>
              </w:rPr>
              <w:t>2016. II</w:t>
            </w:r>
            <w:r>
              <w:rPr>
                <w:rFonts w:ascii="Times New Roman" w:hAnsi="Times New Roman" w:cs="Times New Roman"/>
                <w:b/>
                <w:sz w:val="20"/>
                <w:szCs w:val="20"/>
              </w:rPr>
              <w:t>I</w:t>
            </w:r>
            <w:r w:rsidRPr="00B759C4">
              <w:rPr>
                <w:rFonts w:ascii="Times New Roman" w:hAnsi="Times New Roman" w:cs="Times New Roman"/>
                <w:b/>
                <w:sz w:val="20"/>
                <w:szCs w:val="20"/>
              </w:rPr>
              <w:t xml:space="preserve"> </w:t>
            </w:r>
            <w:proofErr w:type="spellStart"/>
            <w:r>
              <w:rPr>
                <w:rFonts w:ascii="Times New Roman" w:hAnsi="Times New Roman" w:cs="Times New Roman"/>
                <w:b/>
                <w:sz w:val="20"/>
                <w:szCs w:val="20"/>
              </w:rPr>
              <w:t>n.év</w:t>
            </w:r>
            <w:proofErr w:type="spellEnd"/>
            <w:r>
              <w:rPr>
                <w:rFonts w:ascii="Times New Roman" w:hAnsi="Times New Roman" w:cs="Times New Roman"/>
                <w:b/>
                <w:sz w:val="20"/>
                <w:szCs w:val="20"/>
              </w:rPr>
              <w:t xml:space="preserve"> </w:t>
            </w:r>
            <w:r w:rsidRPr="00B759C4">
              <w:rPr>
                <w:rFonts w:ascii="Times New Roman" w:hAnsi="Times New Roman" w:cs="Times New Roman"/>
                <w:b/>
                <w:sz w:val="20"/>
                <w:szCs w:val="20"/>
              </w:rPr>
              <w:t xml:space="preserve"> </w:t>
            </w:r>
          </w:p>
        </w:tc>
        <w:tc>
          <w:tcPr>
            <w:tcW w:w="799" w:type="dxa"/>
            <w:shd w:val="clear" w:color="auto" w:fill="BFBFBF" w:themeFill="background1" w:themeFillShade="BF"/>
          </w:tcPr>
          <w:p w:rsidR="00083565" w:rsidRPr="00B759C4" w:rsidRDefault="00083565" w:rsidP="00083565">
            <w:pPr>
              <w:rPr>
                <w:rFonts w:ascii="Times New Roman" w:hAnsi="Times New Roman" w:cs="Times New Roman"/>
                <w:b/>
                <w:sz w:val="20"/>
                <w:szCs w:val="20"/>
              </w:rPr>
            </w:pPr>
            <w:r w:rsidRPr="00B759C4">
              <w:rPr>
                <w:rFonts w:ascii="Times New Roman" w:hAnsi="Times New Roman" w:cs="Times New Roman"/>
                <w:b/>
                <w:sz w:val="20"/>
                <w:szCs w:val="20"/>
              </w:rPr>
              <w:t>201</w:t>
            </w:r>
            <w:r>
              <w:rPr>
                <w:rFonts w:ascii="Times New Roman" w:hAnsi="Times New Roman" w:cs="Times New Roman"/>
                <w:b/>
                <w:sz w:val="20"/>
                <w:szCs w:val="20"/>
              </w:rPr>
              <w:t>6</w:t>
            </w:r>
            <w:r w:rsidRPr="00B759C4">
              <w:rPr>
                <w:rFonts w:ascii="Times New Roman" w:hAnsi="Times New Roman" w:cs="Times New Roman"/>
                <w:b/>
                <w:sz w:val="20"/>
                <w:szCs w:val="20"/>
              </w:rPr>
              <w:t>. I</w:t>
            </w:r>
            <w:r>
              <w:rPr>
                <w:rFonts w:ascii="Times New Roman" w:hAnsi="Times New Roman" w:cs="Times New Roman"/>
                <w:b/>
                <w:sz w:val="20"/>
                <w:szCs w:val="20"/>
              </w:rPr>
              <w:t>V</w:t>
            </w:r>
            <w:r w:rsidRPr="00B759C4">
              <w:rPr>
                <w:rFonts w:ascii="Times New Roman" w:hAnsi="Times New Roman" w:cs="Times New Roman"/>
                <w:b/>
                <w:sz w:val="20"/>
                <w:szCs w:val="20"/>
              </w:rPr>
              <w:t xml:space="preserve">. </w:t>
            </w:r>
            <w:proofErr w:type="spellStart"/>
            <w:r>
              <w:rPr>
                <w:rFonts w:ascii="Times New Roman" w:hAnsi="Times New Roman" w:cs="Times New Roman"/>
                <w:b/>
                <w:sz w:val="20"/>
                <w:szCs w:val="20"/>
              </w:rPr>
              <w:t>n.év</w:t>
            </w:r>
            <w:proofErr w:type="spellEnd"/>
          </w:p>
        </w:tc>
        <w:tc>
          <w:tcPr>
            <w:tcW w:w="799" w:type="dxa"/>
            <w:shd w:val="clear" w:color="auto" w:fill="BFBFBF" w:themeFill="background1" w:themeFillShade="BF"/>
          </w:tcPr>
          <w:p w:rsidR="00083565" w:rsidRPr="00B759C4" w:rsidRDefault="00083565" w:rsidP="00083565">
            <w:pPr>
              <w:rPr>
                <w:rFonts w:ascii="Times New Roman" w:hAnsi="Times New Roman" w:cs="Times New Roman"/>
                <w:b/>
                <w:sz w:val="20"/>
                <w:szCs w:val="20"/>
              </w:rPr>
            </w:pPr>
            <w:r w:rsidRPr="00B759C4">
              <w:rPr>
                <w:rFonts w:ascii="Times New Roman" w:hAnsi="Times New Roman" w:cs="Times New Roman"/>
                <w:b/>
                <w:sz w:val="20"/>
                <w:szCs w:val="20"/>
              </w:rPr>
              <w:t xml:space="preserve">2017. I. </w:t>
            </w:r>
            <w:r>
              <w:rPr>
                <w:rFonts w:ascii="Times New Roman" w:hAnsi="Times New Roman" w:cs="Times New Roman"/>
                <w:b/>
                <w:sz w:val="20"/>
                <w:szCs w:val="20"/>
              </w:rPr>
              <w:t>n. év</w:t>
            </w:r>
          </w:p>
        </w:tc>
        <w:tc>
          <w:tcPr>
            <w:tcW w:w="799" w:type="dxa"/>
            <w:shd w:val="clear" w:color="auto" w:fill="BFBFBF" w:themeFill="background1" w:themeFillShade="BF"/>
          </w:tcPr>
          <w:p w:rsidR="00083565" w:rsidRPr="00B759C4" w:rsidRDefault="00083565" w:rsidP="00083565">
            <w:pPr>
              <w:rPr>
                <w:rFonts w:ascii="Times New Roman" w:hAnsi="Times New Roman" w:cs="Times New Roman"/>
                <w:b/>
                <w:sz w:val="20"/>
                <w:szCs w:val="20"/>
              </w:rPr>
            </w:pPr>
            <w:r w:rsidRPr="00B759C4">
              <w:rPr>
                <w:rFonts w:ascii="Times New Roman" w:hAnsi="Times New Roman" w:cs="Times New Roman"/>
                <w:b/>
                <w:sz w:val="20"/>
                <w:szCs w:val="20"/>
              </w:rPr>
              <w:t>201</w:t>
            </w:r>
            <w:r>
              <w:rPr>
                <w:rFonts w:ascii="Times New Roman" w:hAnsi="Times New Roman" w:cs="Times New Roman"/>
                <w:b/>
                <w:sz w:val="20"/>
                <w:szCs w:val="20"/>
              </w:rPr>
              <w:t>7</w:t>
            </w:r>
            <w:r w:rsidRPr="00B759C4">
              <w:rPr>
                <w:rFonts w:ascii="Times New Roman" w:hAnsi="Times New Roman" w:cs="Times New Roman"/>
                <w:b/>
                <w:sz w:val="20"/>
                <w:szCs w:val="20"/>
              </w:rPr>
              <w:t>. I</w:t>
            </w:r>
            <w:r>
              <w:rPr>
                <w:rFonts w:ascii="Times New Roman" w:hAnsi="Times New Roman" w:cs="Times New Roman"/>
                <w:b/>
                <w:sz w:val="20"/>
                <w:szCs w:val="20"/>
              </w:rPr>
              <w:t>I</w:t>
            </w:r>
            <w:r w:rsidRPr="00B759C4">
              <w:rPr>
                <w:rFonts w:ascii="Times New Roman" w:hAnsi="Times New Roman" w:cs="Times New Roman"/>
                <w:b/>
                <w:sz w:val="20"/>
                <w:szCs w:val="20"/>
              </w:rPr>
              <w:t xml:space="preserve">. </w:t>
            </w:r>
            <w:proofErr w:type="spellStart"/>
            <w:r>
              <w:rPr>
                <w:rFonts w:ascii="Times New Roman" w:hAnsi="Times New Roman" w:cs="Times New Roman"/>
                <w:b/>
                <w:sz w:val="20"/>
                <w:szCs w:val="20"/>
              </w:rPr>
              <w:t>n.év</w:t>
            </w:r>
            <w:proofErr w:type="spellEnd"/>
          </w:p>
        </w:tc>
        <w:tc>
          <w:tcPr>
            <w:tcW w:w="800" w:type="dxa"/>
            <w:shd w:val="clear" w:color="auto" w:fill="BFBFBF" w:themeFill="background1" w:themeFillShade="BF"/>
          </w:tcPr>
          <w:p w:rsidR="00083565" w:rsidRPr="00B759C4" w:rsidRDefault="00083565" w:rsidP="00083565">
            <w:pPr>
              <w:rPr>
                <w:rFonts w:ascii="Times New Roman" w:hAnsi="Times New Roman" w:cs="Times New Roman"/>
                <w:b/>
                <w:sz w:val="20"/>
                <w:szCs w:val="20"/>
              </w:rPr>
            </w:pPr>
            <w:r w:rsidRPr="00B759C4">
              <w:rPr>
                <w:rFonts w:ascii="Times New Roman" w:hAnsi="Times New Roman" w:cs="Times New Roman"/>
                <w:b/>
                <w:sz w:val="20"/>
                <w:szCs w:val="20"/>
              </w:rPr>
              <w:t>201</w:t>
            </w:r>
            <w:r>
              <w:rPr>
                <w:rFonts w:ascii="Times New Roman" w:hAnsi="Times New Roman" w:cs="Times New Roman"/>
                <w:b/>
                <w:sz w:val="20"/>
                <w:szCs w:val="20"/>
              </w:rPr>
              <w:t>7</w:t>
            </w:r>
            <w:r w:rsidRPr="00B759C4">
              <w:rPr>
                <w:rFonts w:ascii="Times New Roman" w:hAnsi="Times New Roman" w:cs="Times New Roman"/>
                <w:b/>
                <w:sz w:val="20"/>
                <w:szCs w:val="20"/>
              </w:rPr>
              <w:t>. I</w:t>
            </w:r>
            <w:r>
              <w:rPr>
                <w:rFonts w:ascii="Times New Roman" w:hAnsi="Times New Roman" w:cs="Times New Roman"/>
                <w:b/>
                <w:sz w:val="20"/>
                <w:szCs w:val="20"/>
              </w:rPr>
              <w:t>I</w:t>
            </w:r>
            <w:r w:rsidRPr="00B759C4">
              <w:rPr>
                <w:rFonts w:ascii="Times New Roman" w:hAnsi="Times New Roman" w:cs="Times New Roman"/>
                <w:b/>
                <w:sz w:val="20"/>
                <w:szCs w:val="20"/>
              </w:rPr>
              <w:t xml:space="preserve">I. </w:t>
            </w:r>
            <w:proofErr w:type="spellStart"/>
            <w:r>
              <w:rPr>
                <w:rFonts w:ascii="Times New Roman" w:hAnsi="Times New Roman" w:cs="Times New Roman"/>
                <w:b/>
                <w:sz w:val="20"/>
                <w:szCs w:val="20"/>
              </w:rPr>
              <w:t>n.év</w:t>
            </w:r>
            <w:proofErr w:type="spellEnd"/>
          </w:p>
        </w:tc>
        <w:tc>
          <w:tcPr>
            <w:tcW w:w="800" w:type="dxa"/>
            <w:shd w:val="clear" w:color="auto" w:fill="BFBFBF" w:themeFill="background1" w:themeFillShade="BF"/>
          </w:tcPr>
          <w:p w:rsidR="00083565" w:rsidRPr="00B759C4" w:rsidRDefault="00083565" w:rsidP="00083565">
            <w:pPr>
              <w:rPr>
                <w:rFonts w:ascii="Times New Roman" w:hAnsi="Times New Roman" w:cs="Times New Roman"/>
                <w:b/>
                <w:sz w:val="20"/>
                <w:szCs w:val="20"/>
              </w:rPr>
            </w:pPr>
            <w:r w:rsidRPr="00B759C4">
              <w:rPr>
                <w:rFonts w:ascii="Times New Roman" w:hAnsi="Times New Roman" w:cs="Times New Roman"/>
                <w:b/>
                <w:sz w:val="20"/>
                <w:szCs w:val="20"/>
              </w:rPr>
              <w:t>201</w:t>
            </w:r>
            <w:r>
              <w:rPr>
                <w:rFonts w:ascii="Times New Roman" w:hAnsi="Times New Roman" w:cs="Times New Roman"/>
                <w:b/>
                <w:sz w:val="20"/>
                <w:szCs w:val="20"/>
              </w:rPr>
              <w:t>7</w:t>
            </w:r>
            <w:r w:rsidRPr="00B759C4">
              <w:rPr>
                <w:rFonts w:ascii="Times New Roman" w:hAnsi="Times New Roman" w:cs="Times New Roman"/>
                <w:b/>
                <w:sz w:val="20"/>
                <w:szCs w:val="20"/>
              </w:rPr>
              <w:t xml:space="preserve">. I. </w:t>
            </w:r>
            <w:r>
              <w:rPr>
                <w:rFonts w:ascii="Times New Roman" w:hAnsi="Times New Roman" w:cs="Times New Roman"/>
                <w:b/>
                <w:sz w:val="20"/>
                <w:szCs w:val="20"/>
              </w:rPr>
              <w:t xml:space="preserve">IV. </w:t>
            </w:r>
            <w:proofErr w:type="spellStart"/>
            <w:r>
              <w:rPr>
                <w:rFonts w:ascii="Times New Roman" w:hAnsi="Times New Roman" w:cs="Times New Roman"/>
                <w:b/>
                <w:sz w:val="20"/>
                <w:szCs w:val="20"/>
              </w:rPr>
              <w:t>n.év</w:t>
            </w:r>
            <w:proofErr w:type="spellEnd"/>
          </w:p>
        </w:tc>
        <w:tc>
          <w:tcPr>
            <w:tcW w:w="800" w:type="dxa"/>
            <w:shd w:val="clear" w:color="auto" w:fill="BFBFBF" w:themeFill="background1" w:themeFillShade="BF"/>
          </w:tcPr>
          <w:p w:rsidR="00083565" w:rsidRPr="00B759C4" w:rsidRDefault="00083565" w:rsidP="00083565">
            <w:pPr>
              <w:rPr>
                <w:rFonts w:ascii="Times New Roman" w:hAnsi="Times New Roman" w:cs="Times New Roman"/>
                <w:b/>
                <w:sz w:val="20"/>
                <w:szCs w:val="20"/>
              </w:rPr>
            </w:pPr>
            <w:r w:rsidRPr="00B759C4">
              <w:rPr>
                <w:rFonts w:ascii="Times New Roman" w:hAnsi="Times New Roman" w:cs="Times New Roman"/>
                <w:b/>
                <w:sz w:val="20"/>
                <w:szCs w:val="20"/>
              </w:rPr>
              <w:t>201</w:t>
            </w:r>
            <w:r>
              <w:rPr>
                <w:rFonts w:ascii="Times New Roman" w:hAnsi="Times New Roman" w:cs="Times New Roman"/>
                <w:b/>
                <w:sz w:val="20"/>
                <w:szCs w:val="20"/>
              </w:rPr>
              <w:t>8</w:t>
            </w:r>
            <w:r w:rsidRPr="00B759C4">
              <w:rPr>
                <w:rFonts w:ascii="Times New Roman" w:hAnsi="Times New Roman" w:cs="Times New Roman"/>
                <w:b/>
                <w:sz w:val="20"/>
                <w:szCs w:val="20"/>
              </w:rPr>
              <w:t xml:space="preserve">. </w:t>
            </w:r>
            <w:r>
              <w:rPr>
                <w:rFonts w:ascii="Times New Roman" w:hAnsi="Times New Roman" w:cs="Times New Roman"/>
                <w:b/>
                <w:sz w:val="20"/>
                <w:szCs w:val="20"/>
              </w:rPr>
              <w:t>I. félév</w:t>
            </w:r>
          </w:p>
        </w:tc>
        <w:tc>
          <w:tcPr>
            <w:tcW w:w="800" w:type="dxa"/>
            <w:shd w:val="clear" w:color="auto" w:fill="BFBFBF" w:themeFill="background1" w:themeFillShade="BF"/>
          </w:tcPr>
          <w:p w:rsidR="00083565" w:rsidRPr="00B759C4" w:rsidRDefault="00083565" w:rsidP="00083565">
            <w:pPr>
              <w:rPr>
                <w:rFonts w:ascii="Times New Roman" w:hAnsi="Times New Roman" w:cs="Times New Roman"/>
                <w:b/>
                <w:sz w:val="20"/>
                <w:szCs w:val="20"/>
              </w:rPr>
            </w:pPr>
            <w:r>
              <w:rPr>
                <w:rFonts w:ascii="Times New Roman" w:hAnsi="Times New Roman" w:cs="Times New Roman"/>
                <w:b/>
                <w:sz w:val="20"/>
                <w:szCs w:val="20"/>
              </w:rPr>
              <w:t>2018. II. félév</w:t>
            </w:r>
          </w:p>
        </w:tc>
        <w:tc>
          <w:tcPr>
            <w:tcW w:w="911" w:type="dxa"/>
            <w:shd w:val="clear" w:color="auto" w:fill="BFBFBF" w:themeFill="background1" w:themeFillShade="BF"/>
          </w:tcPr>
          <w:p w:rsidR="00083565" w:rsidRPr="00B759C4" w:rsidRDefault="00083565" w:rsidP="00083565">
            <w:pPr>
              <w:rPr>
                <w:rFonts w:ascii="Times New Roman" w:hAnsi="Times New Roman" w:cs="Times New Roman"/>
                <w:b/>
                <w:sz w:val="20"/>
                <w:szCs w:val="20"/>
              </w:rPr>
            </w:pPr>
            <w:r>
              <w:rPr>
                <w:rFonts w:ascii="Times New Roman" w:hAnsi="Times New Roman" w:cs="Times New Roman"/>
                <w:b/>
                <w:sz w:val="20"/>
                <w:szCs w:val="20"/>
              </w:rPr>
              <w:t>2019. I. félév</w:t>
            </w:r>
          </w:p>
        </w:tc>
        <w:tc>
          <w:tcPr>
            <w:tcW w:w="800" w:type="dxa"/>
            <w:shd w:val="clear" w:color="auto" w:fill="BFBFBF" w:themeFill="background1" w:themeFillShade="BF"/>
          </w:tcPr>
          <w:p w:rsidR="00083565" w:rsidRPr="00B759C4" w:rsidRDefault="00083565" w:rsidP="00083565">
            <w:pPr>
              <w:rPr>
                <w:rFonts w:ascii="Times New Roman" w:hAnsi="Times New Roman" w:cs="Times New Roman"/>
                <w:b/>
                <w:sz w:val="20"/>
                <w:szCs w:val="20"/>
              </w:rPr>
            </w:pPr>
            <w:r>
              <w:rPr>
                <w:rFonts w:ascii="Times New Roman" w:hAnsi="Times New Roman" w:cs="Times New Roman"/>
                <w:b/>
                <w:sz w:val="20"/>
                <w:szCs w:val="20"/>
              </w:rPr>
              <w:t>2019. II. félév</w:t>
            </w:r>
          </w:p>
        </w:tc>
        <w:tc>
          <w:tcPr>
            <w:tcW w:w="931" w:type="dxa"/>
            <w:shd w:val="clear" w:color="auto" w:fill="BFBFBF" w:themeFill="background1" w:themeFillShade="BF"/>
          </w:tcPr>
          <w:p w:rsidR="00083565" w:rsidRPr="00B759C4" w:rsidRDefault="00083565" w:rsidP="00083565">
            <w:pPr>
              <w:rPr>
                <w:rFonts w:ascii="Times New Roman" w:hAnsi="Times New Roman" w:cs="Times New Roman"/>
                <w:b/>
                <w:sz w:val="20"/>
                <w:szCs w:val="20"/>
              </w:rPr>
            </w:pPr>
            <w:r>
              <w:rPr>
                <w:rFonts w:ascii="Times New Roman" w:hAnsi="Times New Roman" w:cs="Times New Roman"/>
                <w:b/>
                <w:sz w:val="20"/>
                <w:szCs w:val="20"/>
              </w:rPr>
              <w:t>2020. I. félév</w:t>
            </w:r>
          </w:p>
        </w:tc>
        <w:tc>
          <w:tcPr>
            <w:tcW w:w="992" w:type="dxa"/>
            <w:shd w:val="clear" w:color="auto" w:fill="BFBFBF" w:themeFill="background1" w:themeFillShade="BF"/>
          </w:tcPr>
          <w:p w:rsidR="00083565" w:rsidRPr="00B759C4" w:rsidRDefault="00083565" w:rsidP="00083565">
            <w:pPr>
              <w:rPr>
                <w:rFonts w:ascii="Times New Roman" w:hAnsi="Times New Roman" w:cs="Times New Roman"/>
                <w:b/>
                <w:sz w:val="20"/>
                <w:szCs w:val="20"/>
              </w:rPr>
            </w:pPr>
            <w:r>
              <w:rPr>
                <w:rFonts w:ascii="Times New Roman" w:hAnsi="Times New Roman" w:cs="Times New Roman"/>
                <w:b/>
                <w:sz w:val="20"/>
                <w:szCs w:val="20"/>
              </w:rPr>
              <w:t xml:space="preserve">2020. II. félév </w:t>
            </w:r>
          </w:p>
        </w:tc>
      </w:tr>
      <w:tr w:rsidR="00083565" w:rsidTr="00083565">
        <w:tc>
          <w:tcPr>
            <w:tcW w:w="842" w:type="dxa"/>
          </w:tcPr>
          <w:p w:rsidR="00083565" w:rsidRDefault="00083565" w:rsidP="00083565">
            <w:pPr>
              <w:rPr>
                <w:rFonts w:ascii="Times New Roman" w:hAnsi="Times New Roman" w:cs="Times New Roman"/>
                <w:b/>
                <w:sz w:val="24"/>
                <w:szCs w:val="24"/>
              </w:rPr>
            </w:pPr>
            <w:proofErr w:type="spellStart"/>
            <w:r>
              <w:rPr>
                <w:rFonts w:ascii="Times New Roman" w:hAnsi="Times New Roman" w:cs="Times New Roman"/>
                <w:b/>
                <w:sz w:val="24"/>
                <w:szCs w:val="24"/>
              </w:rPr>
              <w:t>Előkész</w:t>
            </w:r>
            <w:proofErr w:type="spellEnd"/>
            <w:r>
              <w:rPr>
                <w:rFonts w:ascii="Times New Roman" w:hAnsi="Times New Roman" w:cs="Times New Roman"/>
                <w:b/>
                <w:sz w:val="24"/>
                <w:szCs w:val="24"/>
              </w:rPr>
              <w:t>.</w:t>
            </w:r>
          </w:p>
        </w:tc>
        <w:tc>
          <w:tcPr>
            <w:tcW w:w="843" w:type="dxa"/>
          </w:tcPr>
          <w:p w:rsidR="00083565" w:rsidRDefault="00083565" w:rsidP="00083565">
            <w:pPr>
              <w:jc w:val="center"/>
              <w:rPr>
                <w:rFonts w:ascii="Times New Roman" w:hAnsi="Times New Roman" w:cs="Times New Roman"/>
                <w:b/>
                <w:sz w:val="24"/>
                <w:szCs w:val="24"/>
              </w:rPr>
            </w:pPr>
            <w:r>
              <w:rPr>
                <w:rFonts w:ascii="Times New Roman" w:hAnsi="Times New Roman" w:cs="Times New Roman"/>
                <w:b/>
                <w:sz w:val="24"/>
                <w:szCs w:val="24"/>
              </w:rPr>
              <w:t>X</w:t>
            </w:r>
          </w:p>
        </w:tc>
        <w:tc>
          <w:tcPr>
            <w:tcW w:w="799" w:type="dxa"/>
          </w:tcPr>
          <w:p w:rsidR="00083565" w:rsidRDefault="00083565" w:rsidP="00083565">
            <w:pPr>
              <w:jc w:val="center"/>
              <w:rPr>
                <w:rFonts w:ascii="Times New Roman" w:hAnsi="Times New Roman" w:cs="Times New Roman"/>
                <w:b/>
                <w:sz w:val="24"/>
                <w:szCs w:val="24"/>
              </w:rPr>
            </w:pPr>
            <w:r>
              <w:rPr>
                <w:rFonts w:ascii="Times New Roman" w:hAnsi="Times New Roman" w:cs="Times New Roman"/>
                <w:b/>
                <w:sz w:val="24"/>
                <w:szCs w:val="24"/>
              </w:rPr>
              <w:t>X</w:t>
            </w:r>
          </w:p>
        </w:tc>
        <w:tc>
          <w:tcPr>
            <w:tcW w:w="799" w:type="dxa"/>
          </w:tcPr>
          <w:p w:rsidR="00083565" w:rsidRDefault="00083565" w:rsidP="00083565">
            <w:pPr>
              <w:jc w:val="center"/>
              <w:rPr>
                <w:rFonts w:ascii="Times New Roman" w:hAnsi="Times New Roman" w:cs="Times New Roman"/>
                <w:b/>
                <w:sz w:val="24"/>
                <w:szCs w:val="24"/>
              </w:rPr>
            </w:pPr>
            <w:r>
              <w:rPr>
                <w:rFonts w:ascii="Times New Roman" w:hAnsi="Times New Roman" w:cs="Times New Roman"/>
                <w:b/>
                <w:sz w:val="24"/>
                <w:szCs w:val="24"/>
              </w:rPr>
              <w:t>X</w:t>
            </w:r>
          </w:p>
        </w:tc>
        <w:tc>
          <w:tcPr>
            <w:tcW w:w="799" w:type="dxa"/>
          </w:tcPr>
          <w:p w:rsidR="00083565" w:rsidRDefault="00083565" w:rsidP="00083565">
            <w:pPr>
              <w:jc w:val="center"/>
              <w:rPr>
                <w:rFonts w:ascii="Times New Roman" w:hAnsi="Times New Roman" w:cs="Times New Roman"/>
                <w:b/>
                <w:sz w:val="24"/>
                <w:szCs w:val="24"/>
              </w:rPr>
            </w:pPr>
            <w:r>
              <w:rPr>
                <w:rFonts w:ascii="Times New Roman" w:hAnsi="Times New Roman" w:cs="Times New Roman"/>
                <w:b/>
                <w:sz w:val="24"/>
                <w:szCs w:val="24"/>
              </w:rPr>
              <w:t>X</w:t>
            </w:r>
          </w:p>
        </w:tc>
        <w:tc>
          <w:tcPr>
            <w:tcW w:w="800" w:type="dxa"/>
          </w:tcPr>
          <w:p w:rsidR="00083565" w:rsidRDefault="00083565" w:rsidP="00083565">
            <w:pPr>
              <w:jc w:val="center"/>
              <w:rPr>
                <w:rFonts w:ascii="Times New Roman" w:hAnsi="Times New Roman" w:cs="Times New Roman"/>
                <w:b/>
                <w:sz w:val="24"/>
                <w:szCs w:val="24"/>
              </w:rPr>
            </w:pPr>
          </w:p>
        </w:tc>
        <w:tc>
          <w:tcPr>
            <w:tcW w:w="800" w:type="dxa"/>
          </w:tcPr>
          <w:p w:rsidR="00083565" w:rsidRDefault="00083565" w:rsidP="00083565">
            <w:pPr>
              <w:jc w:val="center"/>
              <w:rPr>
                <w:rFonts w:ascii="Times New Roman" w:hAnsi="Times New Roman" w:cs="Times New Roman"/>
                <w:b/>
                <w:sz w:val="24"/>
                <w:szCs w:val="24"/>
              </w:rPr>
            </w:pPr>
          </w:p>
        </w:tc>
        <w:tc>
          <w:tcPr>
            <w:tcW w:w="800" w:type="dxa"/>
          </w:tcPr>
          <w:p w:rsidR="00083565" w:rsidRDefault="00083565" w:rsidP="00083565">
            <w:pPr>
              <w:jc w:val="center"/>
              <w:rPr>
                <w:rFonts w:ascii="Times New Roman" w:hAnsi="Times New Roman" w:cs="Times New Roman"/>
                <w:b/>
                <w:sz w:val="24"/>
                <w:szCs w:val="24"/>
              </w:rPr>
            </w:pPr>
            <w:r>
              <w:rPr>
                <w:rFonts w:ascii="Times New Roman" w:hAnsi="Times New Roman" w:cs="Times New Roman"/>
                <w:b/>
                <w:sz w:val="24"/>
                <w:szCs w:val="24"/>
              </w:rPr>
              <w:t>X</w:t>
            </w:r>
          </w:p>
        </w:tc>
        <w:tc>
          <w:tcPr>
            <w:tcW w:w="800" w:type="dxa"/>
          </w:tcPr>
          <w:p w:rsidR="00083565" w:rsidRDefault="00083565" w:rsidP="00083565">
            <w:pPr>
              <w:jc w:val="center"/>
              <w:rPr>
                <w:rFonts w:ascii="Times New Roman" w:hAnsi="Times New Roman" w:cs="Times New Roman"/>
                <w:b/>
                <w:sz w:val="24"/>
                <w:szCs w:val="24"/>
              </w:rPr>
            </w:pPr>
            <w:r>
              <w:rPr>
                <w:rFonts w:ascii="Times New Roman" w:hAnsi="Times New Roman" w:cs="Times New Roman"/>
                <w:b/>
                <w:sz w:val="24"/>
                <w:szCs w:val="24"/>
              </w:rPr>
              <w:t>X</w:t>
            </w:r>
          </w:p>
        </w:tc>
        <w:tc>
          <w:tcPr>
            <w:tcW w:w="911" w:type="dxa"/>
          </w:tcPr>
          <w:p w:rsidR="00083565" w:rsidRDefault="00083565" w:rsidP="00083565">
            <w:pPr>
              <w:jc w:val="center"/>
              <w:rPr>
                <w:rFonts w:ascii="Times New Roman" w:hAnsi="Times New Roman" w:cs="Times New Roman"/>
                <w:b/>
                <w:sz w:val="24"/>
                <w:szCs w:val="24"/>
              </w:rPr>
            </w:pPr>
          </w:p>
        </w:tc>
        <w:tc>
          <w:tcPr>
            <w:tcW w:w="800" w:type="dxa"/>
          </w:tcPr>
          <w:p w:rsidR="00083565" w:rsidRDefault="00083565" w:rsidP="00083565">
            <w:pPr>
              <w:jc w:val="center"/>
              <w:rPr>
                <w:rFonts w:ascii="Times New Roman" w:hAnsi="Times New Roman" w:cs="Times New Roman"/>
                <w:b/>
                <w:sz w:val="24"/>
                <w:szCs w:val="24"/>
              </w:rPr>
            </w:pPr>
          </w:p>
        </w:tc>
        <w:tc>
          <w:tcPr>
            <w:tcW w:w="931" w:type="dxa"/>
          </w:tcPr>
          <w:p w:rsidR="00083565" w:rsidRDefault="00083565" w:rsidP="00083565">
            <w:pPr>
              <w:jc w:val="center"/>
              <w:rPr>
                <w:rFonts w:ascii="Times New Roman" w:hAnsi="Times New Roman" w:cs="Times New Roman"/>
                <w:b/>
                <w:sz w:val="24"/>
                <w:szCs w:val="24"/>
              </w:rPr>
            </w:pPr>
          </w:p>
        </w:tc>
        <w:tc>
          <w:tcPr>
            <w:tcW w:w="992" w:type="dxa"/>
          </w:tcPr>
          <w:p w:rsidR="00083565" w:rsidRDefault="00083565" w:rsidP="00083565">
            <w:pPr>
              <w:jc w:val="center"/>
              <w:rPr>
                <w:rFonts w:ascii="Times New Roman" w:hAnsi="Times New Roman" w:cs="Times New Roman"/>
                <w:b/>
                <w:sz w:val="24"/>
                <w:szCs w:val="24"/>
              </w:rPr>
            </w:pPr>
          </w:p>
        </w:tc>
      </w:tr>
      <w:tr w:rsidR="00083565" w:rsidTr="00083565">
        <w:tc>
          <w:tcPr>
            <w:tcW w:w="842" w:type="dxa"/>
          </w:tcPr>
          <w:p w:rsidR="00083565" w:rsidRDefault="00083565" w:rsidP="00083565">
            <w:pPr>
              <w:rPr>
                <w:rFonts w:ascii="Times New Roman" w:hAnsi="Times New Roman" w:cs="Times New Roman"/>
                <w:b/>
                <w:sz w:val="24"/>
                <w:szCs w:val="24"/>
              </w:rPr>
            </w:pPr>
            <w:proofErr w:type="spellStart"/>
            <w:r>
              <w:rPr>
                <w:rFonts w:ascii="Times New Roman" w:hAnsi="Times New Roman" w:cs="Times New Roman"/>
                <w:b/>
                <w:sz w:val="24"/>
                <w:szCs w:val="24"/>
              </w:rPr>
              <w:t>Megval</w:t>
            </w:r>
            <w:proofErr w:type="spellEnd"/>
            <w:r>
              <w:rPr>
                <w:rFonts w:ascii="Times New Roman" w:hAnsi="Times New Roman" w:cs="Times New Roman"/>
                <w:b/>
                <w:sz w:val="24"/>
                <w:szCs w:val="24"/>
              </w:rPr>
              <w:t>.</w:t>
            </w:r>
          </w:p>
        </w:tc>
        <w:tc>
          <w:tcPr>
            <w:tcW w:w="843" w:type="dxa"/>
          </w:tcPr>
          <w:p w:rsidR="00083565" w:rsidRDefault="00083565" w:rsidP="00083565">
            <w:pPr>
              <w:jc w:val="center"/>
              <w:rPr>
                <w:rFonts w:ascii="Times New Roman" w:hAnsi="Times New Roman" w:cs="Times New Roman"/>
                <w:b/>
                <w:sz w:val="24"/>
                <w:szCs w:val="24"/>
              </w:rPr>
            </w:pPr>
          </w:p>
        </w:tc>
        <w:tc>
          <w:tcPr>
            <w:tcW w:w="799" w:type="dxa"/>
          </w:tcPr>
          <w:p w:rsidR="00083565" w:rsidRDefault="00083565" w:rsidP="00083565">
            <w:pPr>
              <w:jc w:val="center"/>
              <w:rPr>
                <w:rFonts w:ascii="Times New Roman" w:hAnsi="Times New Roman" w:cs="Times New Roman"/>
                <w:b/>
                <w:sz w:val="24"/>
                <w:szCs w:val="24"/>
              </w:rPr>
            </w:pPr>
          </w:p>
        </w:tc>
        <w:tc>
          <w:tcPr>
            <w:tcW w:w="799" w:type="dxa"/>
          </w:tcPr>
          <w:p w:rsidR="00083565" w:rsidRDefault="00083565" w:rsidP="00083565">
            <w:pPr>
              <w:jc w:val="center"/>
              <w:rPr>
                <w:rFonts w:ascii="Times New Roman" w:hAnsi="Times New Roman" w:cs="Times New Roman"/>
                <w:b/>
                <w:sz w:val="24"/>
                <w:szCs w:val="24"/>
              </w:rPr>
            </w:pPr>
          </w:p>
        </w:tc>
        <w:tc>
          <w:tcPr>
            <w:tcW w:w="799" w:type="dxa"/>
          </w:tcPr>
          <w:p w:rsidR="00083565" w:rsidRDefault="00083565" w:rsidP="00083565">
            <w:pPr>
              <w:jc w:val="center"/>
              <w:rPr>
                <w:rFonts w:ascii="Times New Roman" w:hAnsi="Times New Roman" w:cs="Times New Roman"/>
                <w:b/>
                <w:sz w:val="24"/>
                <w:szCs w:val="24"/>
              </w:rPr>
            </w:pPr>
            <w:r>
              <w:rPr>
                <w:rFonts w:ascii="Times New Roman" w:hAnsi="Times New Roman" w:cs="Times New Roman"/>
                <w:b/>
                <w:sz w:val="24"/>
                <w:szCs w:val="24"/>
              </w:rPr>
              <w:t>X</w:t>
            </w:r>
          </w:p>
        </w:tc>
        <w:tc>
          <w:tcPr>
            <w:tcW w:w="800" w:type="dxa"/>
          </w:tcPr>
          <w:p w:rsidR="00083565" w:rsidRDefault="00083565" w:rsidP="00083565">
            <w:pPr>
              <w:jc w:val="center"/>
              <w:rPr>
                <w:rFonts w:ascii="Times New Roman" w:hAnsi="Times New Roman" w:cs="Times New Roman"/>
                <w:b/>
                <w:sz w:val="24"/>
                <w:szCs w:val="24"/>
              </w:rPr>
            </w:pPr>
            <w:r>
              <w:rPr>
                <w:rFonts w:ascii="Times New Roman" w:hAnsi="Times New Roman" w:cs="Times New Roman"/>
                <w:b/>
                <w:sz w:val="24"/>
                <w:szCs w:val="24"/>
              </w:rPr>
              <w:t>X</w:t>
            </w:r>
          </w:p>
        </w:tc>
        <w:tc>
          <w:tcPr>
            <w:tcW w:w="800" w:type="dxa"/>
          </w:tcPr>
          <w:p w:rsidR="00083565" w:rsidRDefault="00083565" w:rsidP="00083565">
            <w:pPr>
              <w:jc w:val="center"/>
              <w:rPr>
                <w:rFonts w:ascii="Times New Roman" w:hAnsi="Times New Roman" w:cs="Times New Roman"/>
                <w:b/>
                <w:sz w:val="24"/>
                <w:szCs w:val="24"/>
              </w:rPr>
            </w:pPr>
            <w:r>
              <w:rPr>
                <w:rFonts w:ascii="Times New Roman" w:hAnsi="Times New Roman" w:cs="Times New Roman"/>
                <w:b/>
                <w:sz w:val="24"/>
                <w:szCs w:val="24"/>
              </w:rPr>
              <w:t>X</w:t>
            </w:r>
          </w:p>
        </w:tc>
        <w:tc>
          <w:tcPr>
            <w:tcW w:w="800" w:type="dxa"/>
          </w:tcPr>
          <w:p w:rsidR="00083565" w:rsidRDefault="00083565" w:rsidP="00083565">
            <w:pPr>
              <w:jc w:val="center"/>
              <w:rPr>
                <w:rFonts w:ascii="Times New Roman" w:hAnsi="Times New Roman" w:cs="Times New Roman"/>
                <w:b/>
                <w:sz w:val="24"/>
                <w:szCs w:val="24"/>
              </w:rPr>
            </w:pPr>
            <w:r>
              <w:rPr>
                <w:rFonts w:ascii="Times New Roman" w:hAnsi="Times New Roman" w:cs="Times New Roman"/>
                <w:b/>
                <w:sz w:val="24"/>
                <w:szCs w:val="24"/>
              </w:rPr>
              <w:t>X</w:t>
            </w:r>
          </w:p>
        </w:tc>
        <w:tc>
          <w:tcPr>
            <w:tcW w:w="800" w:type="dxa"/>
          </w:tcPr>
          <w:p w:rsidR="00083565" w:rsidRDefault="00083565" w:rsidP="00083565">
            <w:pPr>
              <w:jc w:val="center"/>
              <w:rPr>
                <w:rFonts w:ascii="Times New Roman" w:hAnsi="Times New Roman" w:cs="Times New Roman"/>
                <w:b/>
                <w:sz w:val="24"/>
                <w:szCs w:val="24"/>
              </w:rPr>
            </w:pPr>
            <w:r>
              <w:rPr>
                <w:rFonts w:ascii="Times New Roman" w:hAnsi="Times New Roman" w:cs="Times New Roman"/>
                <w:b/>
                <w:sz w:val="24"/>
                <w:szCs w:val="24"/>
              </w:rPr>
              <w:t>X</w:t>
            </w:r>
          </w:p>
        </w:tc>
        <w:tc>
          <w:tcPr>
            <w:tcW w:w="911" w:type="dxa"/>
          </w:tcPr>
          <w:p w:rsidR="00083565" w:rsidRDefault="00083565" w:rsidP="00083565">
            <w:pPr>
              <w:jc w:val="center"/>
              <w:rPr>
                <w:rFonts w:ascii="Times New Roman" w:hAnsi="Times New Roman" w:cs="Times New Roman"/>
                <w:b/>
                <w:sz w:val="24"/>
                <w:szCs w:val="24"/>
              </w:rPr>
            </w:pPr>
            <w:r>
              <w:rPr>
                <w:rFonts w:ascii="Times New Roman" w:hAnsi="Times New Roman" w:cs="Times New Roman"/>
                <w:b/>
                <w:sz w:val="24"/>
                <w:szCs w:val="24"/>
              </w:rPr>
              <w:t>X</w:t>
            </w:r>
          </w:p>
        </w:tc>
        <w:tc>
          <w:tcPr>
            <w:tcW w:w="800" w:type="dxa"/>
          </w:tcPr>
          <w:p w:rsidR="00083565" w:rsidRDefault="00083565" w:rsidP="00083565">
            <w:pPr>
              <w:jc w:val="center"/>
              <w:rPr>
                <w:rFonts w:ascii="Times New Roman" w:hAnsi="Times New Roman" w:cs="Times New Roman"/>
                <w:b/>
                <w:sz w:val="24"/>
                <w:szCs w:val="24"/>
              </w:rPr>
            </w:pPr>
            <w:r>
              <w:rPr>
                <w:rFonts w:ascii="Times New Roman" w:hAnsi="Times New Roman" w:cs="Times New Roman"/>
                <w:b/>
                <w:sz w:val="24"/>
                <w:szCs w:val="24"/>
              </w:rPr>
              <w:t>X</w:t>
            </w:r>
          </w:p>
        </w:tc>
        <w:tc>
          <w:tcPr>
            <w:tcW w:w="931" w:type="dxa"/>
          </w:tcPr>
          <w:p w:rsidR="00083565" w:rsidRDefault="00083565" w:rsidP="00083565">
            <w:pPr>
              <w:jc w:val="center"/>
              <w:rPr>
                <w:rFonts w:ascii="Times New Roman" w:hAnsi="Times New Roman" w:cs="Times New Roman"/>
                <w:b/>
                <w:sz w:val="24"/>
                <w:szCs w:val="24"/>
              </w:rPr>
            </w:pPr>
          </w:p>
        </w:tc>
        <w:tc>
          <w:tcPr>
            <w:tcW w:w="992" w:type="dxa"/>
          </w:tcPr>
          <w:p w:rsidR="00083565" w:rsidRDefault="00083565" w:rsidP="00083565">
            <w:pPr>
              <w:jc w:val="center"/>
              <w:rPr>
                <w:rFonts w:ascii="Times New Roman" w:hAnsi="Times New Roman" w:cs="Times New Roman"/>
                <w:b/>
                <w:sz w:val="24"/>
                <w:szCs w:val="24"/>
              </w:rPr>
            </w:pPr>
          </w:p>
        </w:tc>
      </w:tr>
      <w:tr w:rsidR="00083565" w:rsidTr="00083565">
        <w:tc>
          <w:tcPr>
            <w:tcW w:w="842" w:type="dxa"/>
          </w:tcPr>
          <w:p w:rsidR="00083565" w:rsidRDefault="00083565" w:rsidP="00083565">
            <w:pPr>
              <w:rPr>
                <w:rFonts w:ascii="Times New Roman" w:hAnsi="Times New Roman" w:cs="Times New Roman"/>
                <w:b/>
                <w:sz w:val="24"/>
                <w:szCs w:val="24"/>
              </w:rPr>
            </w:pPr>
            <w:r>
              <w:rPr>
                <w:rFonts w:ascii="Times New Roman" w:hAnsi="Times New Roman" w:cs="Times New Roman"/>
                <w:b/>
                <w:sz w:val="24"/>
                <w:szCs w:val="24"/>
              </w:rPr>
              <w:t>Követő</w:t>
            </w:r>
          </w:p>
        </w:tc>
        <w:tc>
          <w:tcPr>
            <w:tcW w:w="843" w:type="dxa"/>
          </w:tcPr>
          <w:p w:rsidR="00083565" w:rsidRDefault="00083565" w:rsidP="00083565">
            <w:pPr>
              <w:jc w:val="center"/>
              <w:rPr>
                <w:rFonts w:ascii="Times New Roman" w:hAnsi="Times New Roman" w:cs="Times New Roman"/>
                <w:b/>
                <w:sz w:val="24"/>
                <w:szCs w:val="24"/>
              </w:rPr>
            </w:pPr>
            <w:r>
              <w:rPr>
                <w:rFonts w:ascii="Times New Roman" w:hAnsi="Times New Roman" w:cs="Times New Roman"/>
                <w:b/>
                <w:sz w:val="24"/>
                <w:szCs w:val="24"/>
              </w:rPr>
              <w:t>X</w:t>
            </w:r>
          </w:p>
        </w:tc>
        <w:tc>
          <w:tcPr>
            <w:tcW w:w="799" w:type="dxa"/>
          </w:tcPr>
          <w:p w:rsidR="00083565" w:rsidRDefault="00083565" w:rsidP="00083565">
            <w:pPr>
              <w:jc w:val="center"/>
              <w:rPr>
                <w:rFonts w:ascii="Times New Roman" w:hAnsi="Times New Roman" w:cs="Times New Roman"/>
                <w:b/>
                <w:sz w:val="24"/>
                <w:szCs w:val="24"/>
              </w:rPr>
            </w:pPr>
          </w:p>
        </w:tc>
        <w:tc>
          <w:tcPr>
            <w:tcW w:w="799" w:type="dxa"/>
          </w:tcPr>
          <w:p w:rsidR="00083565" w:rsidRDefault="00083565" w:rsidP="00083565">
            <w:pPr>
              <w:jc w:val="center"/>
              <w:rPr>
                <w:rFonts w:ascii="Times New Roman" w:hAnsi="Times New Roman" w:cs="Times New Roman"/>
                <w:b/>
                <w:sz w:val="24"/>
                <w:szCs w:val="24"/>
              </w:rPr>
            </w:pPr>
          </w:p>
        </w:tc>
        <w:tc>
          <w:tcPr>
            <w:tcW w:w="799" w:type="dxa"/>
          </w:tcPr>
          <w:p w:rsidR="00083565" w:rsidRDefault="00083565" w:rsidP="00083565">
            <w:pPr>
              <w:jc w:val="center"/>
              <w:rPr>
                <w:rFonts w:ascii="Times New Roman" w:hAnsi="Times New Roman" w:cs="Times New Roman"/>
                <w:b/>
                <w:sz w:val="24"/>
                <w:szCs w:val="24"/>
              </w:rPr>
            </w:pPr>
          </w:p>
        </w:tc>
        <w:tc>
          <w:tcPr>
            <w:tcW w:w="800" w:type="dxa"/>
          </w:tcPr>
          <w:p w:rsidR="00083565" w:rsidRDefault="00083565" w:rsidP="00083565">
            <w:pPr>
              <w:jc w:val="center"/>
              <w:rPr>
                <w:rFonts w:ascii="Times New Roman" w:hAnsi="Times New Roman" w:cs="Times New Roman"/>
                <w:b/>
                <w:sz w:val="24"/>
                <w:szCs w:val="24"/>
              </w:rPr>
            </w:pPr>
            <w:r>
              <w:rPr>
                <w:rFonts w:ascii="Times New Roman" w:hAnsi="Times New Roman" w:cs="Times New Roman"/>
                <w:b/>
                <w:sz w:val="24"/>
                <w:szCs w:val="24"/>
              </w:rPr>
              <w:t>X</w:t>
            </w:r>
          </w:p>
        </w:tc>
        <w:tc>
          <w:tcPr>
            <w:tcW w:w="800" w:type="dxa"/>
          </w:tcPr>
          <w:p w:rsidR="00083565" w:rsidRDefault="00083565" w:rsidP="00083565">
            <w:pPr>
              <w:jc w:val="center"/>
              <w:rPr>
                <w:rFonts w:ascii="Times New Roman" w:hAnsi="Times New Roman" w:cs="Times New Roman"/>
                <w:b/>
                <w:sz w:val="24"/>
                <w:szCs w:val="24"/>
              </w:rPr>
            </w:pPr>
          </w:p>
        </w:tc>
        <w:tc>
          <w:tcPr>
            <w:tcW w:w="800" w:type="dxa"/>
          </w:tcPr>
          <w:p w:rsidR="00083565" w:rsidRDefault="00083565" w:rsidP="00083565">
            <w:pPr>
              <w:jc w:val="center"/>
              <w:rPr>
                <w:rFonts w:ascii="Times New Roman" w:hAnsi="Times New Roman" w:cs="Times New Roman"/>
                <w:b/>
                <w:sz w:val="24"/>
                <w:szCs w:val="24"/>
              </w:rPr>
            </w:pPr>
            <w:r>
              <w:rPr>
                <w:rFonts w:ascii="Times New Roman" w:hAnsi="Times New Roman" w:cs="Times New Roman"/>
                <w:b/>
                <w:sz w:val="24"/>
                <w:szCs w:val="24"/>
              </w:rPr>
              <w:t>X</w:t>
            </w:r>
          </w:p>
        </w:tc>
        <w:tc>
          <w:tcPr>
            <w:tcW w:w="800" w:type="dxa"/>
          </w:tcPr>
          <w:p w:rsidR="00083565" w:rsidRDefault="00083565" w:rsidP="00083565">
            <w:pPr>
              <w:jc w:val="center"/>
              <w:rPr>
                <w:rFonts w:ascii="Times New Roman" w:hAnsi="Times New Roman" w:cs="Times New Roman"/>
                <w:b/>
                <w:sz w:val="24"/>
                <w:szCs w:val="24"/>
              </w:rPr>
            </w:pPr>
            <w:r>
              <w:rPr>
                <w:rFonts w:ascii="Times New Roman" w:hAnsi="Times New Roman" w:cs="Times New Roman"/>
                <w:b/>
                <w:sz w:val="24"/>
                <w:szCs w:val="24"/>
              </w:rPr>
              <w:t>X</w:t>
            </w:r>
          </w:p>
        </w:tc>
        <w:tc>
          <w:tcPr>
            <w:tcW w:w="911" w:type="dxa"/>
          </w:tcPr>
          <w:p w:rsidR="00083565" w:rsidRDefault="00083565" w:rsidP="00083565">
            <w:pPr>
              <w:jc w:val="center"/>
              <w:rPr>
                <w:rFonts w:ascii="Times New Roman" w:hAnsi="Times New Roman" w:cs="Times New Roman"/>
                <w:b/>
                <w:sz w:val="24"/>
                <w:szCs w:val="24"/>
              </w:rPr>
            </w:pPr>
            <w:r>
              <w:rPr>
                <w:rFonts w:ascii="Times New Roman" w:hAnsi="Times New Roman" w:cs="Times New Roman"/>
                <w:b/>
                <w:sz w:val="24"/>
                <w:szCs w:val="24"/>
              </w:rPr>
              <w:t>X</w:t>
            </w:r>
          </w:p>
        </w:tc>
        <w:tc>
          <w:tcPr>
            <w:tcW w:w="800" w:type="dxa"/>
          </w:tcPr>
          <w:p w:rsidR="00083565" w:rsidRDefault="00083565" w:rsidP="00083565">
            <w:pPr>
              <w:jc w:val="center"/>
              <w:rPr>
                <w:rFonts w:ascii="Times New Roman" w:hAnsi="Times New Roman" w:cs="Times New Roman"/>
                <w:b/>
                <w:sz w:val="24"/>
                <w:szCs w:val="24"/>
              </w:rPr>
            </w:pPr>
            <w:r>
              <w:rPr>
                <w:rFonts w:ascii="Times New Roman" w:hAnsi="Times New Roman" w:cs="Times New Roman"/>
                <w:b/>
                <w:sz w:val="24"/>
                <w:szCs w:val="24"/>
              </w:rPr>
              <w:t>X</w:t>
            </w:r>
          </w:p>
        </w:tc>
        <w:tc>
          <w:tcPr>
            <w:tcW w:w="931" w:type="dxa"/>
          </w:tcPr>
          <w:p w:rsidR="00083565" w:rsidRDefault="00083565" w:rsidP="00083565">
            <w:pPr>
              <w:jc w:val="center"/>
              <w:rPr>
                <w:rFonts w:ascii="Times New Roman" w:hAnsi="Times New Roman" w:cs="Times New Roman"/>
                <w:b/>
                <w:sz w:val="24"/>
                <w:szCs w:val="24"/>
              </w:rPr>
            </w:pPr>
            <w:r>
              <w:rPr>
                <w:rFonts w:ascii="Times New Roman" w:hAnsi="Times New Roman" w:cs="Times New Roman"/>
                <w:b/>
                <w:sz w:val="24"/>
                <w:szCs w:val="24"/>
              </w:rPr>
              <w:t>X</w:t>
            </w:r>
          </w:p>
        </w:tc>
        <w:tc>
          <w:tcPr>
            <w:tcW w:w="992" w:type="dxa"/>
          </w:tcPr>
          <w:p w:rsidR="00083565" w:rsidRDefault="00083565" w:rsidP="00083565">
            <w:pPr>
              <w:jc w:val="center"/>
              <w:rPr>
                <w:rFonts w:ascii="Times New Roman" w:hAnsi="Times New Roman" w:cs="Times New Roman"/>
                <w:b/>
                <w:sz w:val="24"/>
                <w:szCs w:val="24"/>
              </w:rPr>
            </w:pPr>
            <w:r>
              <w:rPr>
                <w:rFonts w:ascii="Times New Roman" w:hAnsi="Times New Roman" w:cs="Times New Roman"/>
                <w:b/>
                <w:sz w:val="24"/>
                <w:szCs w:val="24"/>
              </w:rPr>
              <w:t>X</w:t>
            </w:r>
          </w:p>
        </w:tc>
      </w:tr>
    </w:tbl>
    <w:p w:rsidR="00083565" w:rsidRPr="00C86ABC" w:rsidRDefault="00083565" w:rsidP="00083565">
      <w:pPr>
        <w:rPr>
          <w:rFonts w:ascii="Times New Roman" w:hAnsi="Times New Roman" w:cs="Times New Roman"/>
          <w:b/>
          <w:sz w:val="24"/>
          <w:szCs w:val="24"/>
        </w:rPr>
      </w:pPr>
    </w:p>
    <w:p w:rsidR="00083565" w:rsidRPr="00C86ABC" w:rsidRDefault="00083565" w:rsidP="007307E4">
      <w:pPr>
        <w:spacing w:after="0"/>
        <w:rPr>
          <w:rFonts w:ascii="Times New Roman" w:hAnsi="Times New Roman" w:cs="Times New Roman"/>
          <w:b/>
          <w:sz w:val="24"/>
          <w:szCs w:val="24"/>
        </w:rPr>
      </w:pPr>
      <w:r w:rsidRPr="008A392D">
        <w:rPr>
          <w:rFonts w:ascii="Times New Roman" w:hAnsi="Times New Roman" w:cs="Times New Roman"/>
          <w:b/>
          <w:sz w:val="24"/>
          <w:szCs w:val="24"/>
        </w:rPr>
        <w:t>6.4.6 A kommunikációs tevékenység pénzügyi terve</w:t>
      </w:r>
      <w:r w:rsidRPr="00C86ABC">
        <w:rPr>
          <w:rFonts w:ascii="Times New Roman" w:hAnsi="Times New Roman" w:cs="Times New Roman"/>
          <w:b/>
          <w:sz w:val="24"/>
          <w:szCs w:val="24"/>
        </w:rPr>
        <w:t xml:space="preserve"> </w:t>
      </w:r>
    </w:p>
    <w:p w:rsidR="00083565" w:rsidRPr="00F81C0E" w:rsidRDefault="00083565" w:rsidP="007307E4">
      <w:pPr>
        <w:pStyle w:val="Lbjegyzetszveg"/>
        <w:spacing w:line="276" w:lineRule="auto"/>
        <w:jc w:val="both"/>
        <w:rPr>
          <w:rFonts w:ascii="Times New Roman" w:hAnsi="Times New Roman" w:cs="Times New Roman"/>
          <w:sz w:val="24"/>
          <w:szCs w:val="24"/>
        </w:rPr>
      </w:pPr>
      <w:r w:rsidRPr="00F81C0E">
        <w:rPr>
          <w:rFonts w:ascii="Times New Roman" w:hAnsi="Times New Roman" w:cs="Times New Roman"/>
          <w:sz w:val="24"/>
          <w:szCs w:val="24"/>
        </w:rPr>
        <w:t xml:space="preserve">Kalkulációink szerint a 2020. utáni időszakban már minden projekt lezárt lesz (vagy néhány problémás lezárás folyamatban), tehát már újabb eredmény-kommunikációs tartalmak sem keletkeznek. Úgy kalkulálunk, hogy 2018 után új pályázási lehetőségek már nem fognak megnyílni. </w:t>
      </w:r>
      <w:r w:rsidRPr="00F81C0E">
        <w:rPr>
          <w:rStyle w:val="Lbjegyzet-hivatkozs"/>
          <w:rFonts w:ascii="Times New Roman" w:hAnsi="Times New Roman" w:cs="Times New Roman"/>
          <w:sz w:val="24"/>
          <w:szCs w:val="24"/>
        </w:rPr>
        <w:footnoteRef/>
      </w:r>
      <w:r w:rsidRPr="00F81C0E">
        <w:rPr>
          <w:rFonts w:ascii="Times New Roman" w:hAnsi="Times New Roman" w:cs="Times New Roman"/>
          <w:sz w:val="24"/>
          <w:szCs w:val="24"/>
        </w:rPr>
        <w:t xml:space="preserve"> itt a követő kommunikáció még csak a TOP-7.1 pályázat (mint helyi pályázási lehetőség) megnyerését, mint eredmény-kommunikációját tartalm</w:t>
      </w:r>
      <w:r>
        <w:rPr>
          <w:rFonts w:ascii="Times New Roman" w:hAnsi="Times New Roman" w:cs="Times New Roman"/>
          <w:sz w:val="24"/>
          <w:szCs w:val="24"/>
        </w:rPr>
        <w:t>azza. Itt még leginkább csak ES</w:t>
      </w:r>
      <w:r w:rsidRPr="00F81C0E">
        <w:rPr>
          <w:rFonts w:ascii="Times New Roman" w:hAnsi="Times New Roman" w:cs="Times New Roman"/>
          <w:sz w:val="24"/>
          <w:szCs w:val="24"/>
        </w:rPr>
        <w:t>Z</w:t>
      </w:r>
      <w:r>
        <w:rPr>
          <w:rFonts w:ascii="Times New Roman" w:hAnsi="Times New Roman" w:cs="Times New Roman"/>
          <w:sz w:val="24"/>
          <w:szCs w:val="24"/>
        </w:rPr>
        <w:t>A</w:t>
      </w:r>
      <w:r w:rsidRPr="00F81C0E">
        <w:rPr>
          <w:rFonts w:ascii="Times New Roman" w:hAnsi="Times New Roman" w:cs="Times New Roman"/>
          <w:sz w:val="24"/>
          <w:szCs w:val="24"/>
        </w:rPr>
        <w:t xml:space="preserve"> típusú tevékenységekről fogunk tudni eredmény-kommunikációt folytatni: első körös eredmények, amelyek egyúttal a következő kör előkészítő kommunikációját is jelentik</w:t>
      </w:r>
    </w:p>
    <w:p w:rsidR="00083565" w:rsidRDefault="00083565" w:rsidP="00083565">
      <w:pPr>
        <w:rPr>
          <w:rFonts w:ascii="Times New Roman" w:hAnsi="Times New Roman" w:cs="Times New Roman"/>
          <w:sz w:val="24"/>
          <w:szCs w:val="24"/>
        </w:rPr>
      </w:pPr>
    </w:p>
    <w:p w:rsidR="00083565" w:rsidRPr="00F40151" w:rsidRDefault="00083565" w:rsidP="00083565">
      <w:pPr>
        <w:jc w:val="both"/>
        <w:rPr>
          <w:rFonts w:ascii="Times New Roman" w:hAnsi="Times New Roman" w:cs="Times New Roman"/>
          <w:sz w:val="24"/>
          <w:szCs w:val="24"/>
        </w:rPr>
      </w:pPr>
      <w:r>
        <w:rPr>
          <w:rFonts w:ascii="Times New Roman" w:hAnsi="Times New Roman" w:cs="Times New Roman"/>
          <w:sz w:val="24"/>
          <w:szCs w:val="24"/>
        </w:rPr>
        <w:t>A kommunikációs (egyben animációs) tevékenységek kiemelt fontosságú célcsoportja az esélyegyenlőség szempontjá</w:t>
      </w:r>
      <w:r w:rsidR="007307E4">
        <w:rPr>
          <w:rFonts w:ascii="Times New Roman" w:hAnsi="Times New Roman" w:cs="Times New Roman"/>
          <w:sz w:val="24"/>
          <w:szCs w:val="24"/>
        </w:rPr>
        <w:t>b</w:t>
      </w:r>
      <w:r>
        <w:rPr>
          <w:rFonts w:ascii="Times New Roman" w:hAnsi="Times New Roman" w:cs="Times New Roman"/>
          <w:sz w:val="24"/>
          <w:szCs w:val="24"/>
        </w:rPr>
        <w:t xml:space="preserve">ól kiemelt, ugyanakkor nehezen elérhető csoportok megfelelő megszólítása, bevonása. E </w:t>
      </w:r>
      <w:r w:rsidR="007307E4">
        <w:rPr>
          <w:rFonts w:ascii="Times New Roman" w:hAnsi="Times New Roman" w:cs="Times New Roman"/>
          <w:sz w:val="24"/>
          <w:szCs w:val="24"/>
        </w:rPr>
        <w:t>célcsoportok</w:t>
      </w:r>
      <w:r>
        <w:rPr>
          <w:rFonts w:ascii="Times New Roman" w:hAnsi="Times New Roman" w:cs="Times New Roman"/>
          <w:sz w:val="24"/>
          <w:szCs w:val="24"/>
        </w:rPr>
        <w:t xml:space="preserve"> </w:t>
      </w:r>
      <w:r w:rsidR="007307E4">
        <w:rPr>
          <w:rFonts w:ascii="Times New Roman" w:hAnsi="Times New Roman" w:cs="Times New Roman"/>
          <w:sz w:val="24"/>
          <w:szCs w:val="24"/>
        </w:rPr>
        <w:t>esetében</w:t>
      </w:r>
      <w:r>
        <w:rPr>
          <w:rFonts w:ascii="Times New Roman" w:hAnsi="Times New Roman" w:cs="Times New Roman"/>
          <w:sz w:val="24"/>
          <w:szCs w:val="24"/>
        </w:rPr>
        <w:t xml:space="preserve"> nem elégedhetünk meg az általános kommunikációs eszközök alkalmazásával, sajátos – a célcsoportokhoz szükség szerint a legközelebb jutó, akár személyes - kommunikációs eszközökkel is tervezni és élni kell. </w:t>
      </w:r>
      <w:r w:rsidRPr="00F40151">
        <w:rPr>
          <w:rFonts w:ascii="Times New Roman" w:hAnsi="Times New Roman" w:cs="Times New Roman"/>
          <w:sz w:val="24"/>
          <w:szCs w:val="24"/>
        </w:rPr>
        <w:t>A kommunikációs tevékenys</w:t>
      </w:r>
      <w:r>
        <w:rPr>
          <w:rFonts w:ascii="Times New Roman" w:hAnsi="Times New Roman" w:cs="Times New Roman"/>
          <w:sz w:val="24"/>
          <w:szCs w:val="24"/>
        </w:rPr>
        <w:t>ég</w:t>
      </w:r>
      <w:r w:rsidRPr="00F40151">
        <w:rPr>
          <w:rFonts w:ascii="Times New Roman" w:hAnsi="Times New Roman" w:cs="Times New Roman"/>
          <w:sz w:val="24"/>
          <w:szCs w:val="24"/>
        </w:rPr>
        <w:t xml:space="preserve">ek </w:t>
      </w:r>
      <w:r>
        <w:rPr>
          <w:rFonts w:ascii="Times New Roman" w:hAnsi="Times New Roman" w:cs="Times New Roman"/>
          <w:sz w:val="24"/>
          <w:szCs w:val="24"/>
        </w:rPr>
        <w:t>külön egységét képezi a program első eredményeitől – várhatóan a 2017-es év második félévétől – elvégzendő értékelési és monitoring tevékenységek legfontosabb megállapításainak nyilvánossá tétele, illetve ezek nyílt megvitatásának biztosítása is. A kom</w:t>
      </w:r>
      <w:r w:rsidR="007307E4">
        <w:rPr>
          <w:rFonts w:ascii="Times New Roman" w:hAnsi="Times New Roman" w:cs="Times New Roman"/>
          <w:sz w:val="24"/>
          <w:szCs w:val="24"/>
        </w:rPr>
        <w:t>m</w:t>
      </w:r>
      <w:r>
        <w:rPr>
          <w:rFonts w:ascii="Times New Roman" w:hAnsi="Times New Roman" w:cs="Times New Roman"/>
          <w:sz w:val="24"/>
          <w:szCs w:val="24"/>
        </w:rPr>
        <w:t xml:space="preserve">unikációs költségek </w:t>
      </w:r>
      <w:r w:rsidR="007307E4">
        <w:rPr>
          <w:rFonts w:ascii="Times New Roman" w:hAnsi="Times New Roman" w:cs="Times New Roman"/>
          <w:sz w:val="24"/>
          <w:szCs w:val="24"/>
        </w:rPr>
        <w:t>ezen része</w:t>
      </w:r>
      <w:r>
        <w:rPr>
          <w:rFonts w:ascii="Times New Roman" w:hAnsi="Times New Roman" w:cs="Times New Roman"/>
          <w:sz w:val="24"/>
          <w:szCs w:val="24"/>
        </w:rPr>
        <w:t xml:space="preserve"> a </w:t>
      </w:r>
      <w:r w:rsidR="007307E4">
        <w:rPr>
          <w:rFonts w:ascii="Times New Roman" w:hAnsi="Times New Roman" w:cs="Times New Roman"/>
          <w:sz w:val="24"/>
          <w:szCs w:val="24"/>
        </w:rPr>
        <w:t>„</w:t>
      </w:r>
      <w:r>
        <w:rPr>
          <w:rFonts w:ascii="Times New Roman" w:hAnsi="Times New Roman" w:cs="Times New Roman"/>
          <w:sz w:val="24"/>
          <w:szCs w:val="24"/>
        </w:rPr>
        <w:t xml:space="preserve">menedzsment és animációs </w:t>
      </w:r>
      <w:r w:rsidR="007307E4">
        <w:rPr>
          <w:rFonts w:ascii="Times New Roman" w:hAnsi="Times New Roman" w:cs="Times New Roman"/>
          <w:sz w:val="24"/>
          <w:szCs w:val="24"/>
        </w:rPr>
        <w:t>költségek”</w:t>
      </w:r>
      <w:r>
        <w:rPr>
          <w:rFonts w:ascii="Times New Roman" w:hAnsi="Times New Roman" w:cs="Times New Roman"/>
          <w:sz w:val="24"/>
          <w:szCs w:val="24"/>
        </w:rPr>
        <w:t xml:space="preserve"> részét képezi, </w:t>
      </w:r>
      <w:proofErr w:type="spellStart"/>
      <w:r>
        <w:rPr>
          <w:rFonts w:ascii="Times New Roman" w:hAnsi="Times New Roman" w:cs="Times New Roman"/>
          <w:sz w:val="24"/>
          <w:szCs w:val="24"/>
        </w:rPr>
        <w:t>költségnemenkénti</w:t>
      </w:r>
      <w:proofErr w:type="spellEnd"/>
      <w:r>
        <w:rPr>
          <w:rFonts w:ascii="Times New Roman" w:hAnsi="Times New Roman" w:cs="Times New Roman"/>
          <w:sz w:val="24"/>
          <w:szCs w:val="24"/>
        </w:rPr>
        <w:t xml:space="preserve"> tervezése az adatlapban található.</w:t>
      </w:r>
    </w:p>
    <w:p w:rsidR="00083565" w:rsidRPr="00117106" w:rsidRDefault="00083565" w:rsidP="00083565">
      <w:pPr>
        <w:pStyle w:val="Cmsor2"/>
        <w:rPr>
          <w:color w:val="auto"/>
        </w:rPr>
      </w:pPr>
      <w:bookmarkStart w:id="18" w:name="_Toc450288468"/>
      <w:r w:rsidRPr="00693E12">
        <w:rPr>
          <w:color w:val="auto"/>
        </w:rPr>
        <w:t>6.5 Monitoring és értékelési terv</w:t>
      </w:r>
      <w:bookmarkEnd w:id="18"/>
    </w:p>
    <w:p w:rsidR="00083565" w:rsidRPr="00BB1E2E" w:rsidRDefault="00083565" w:rsidP="00083565">
      <w:pPr>
        <w:rPr>
          <w:rFonts w:ascii="Times New Roman" w:hAnsi="Times New Roman" w:cs="Times New Roman"/>
          <w:b/>
          <w:sz w:val="24"/>
          <w:szCs w:val="24"/>
        </w:rPr>
      </w:pPr>
      <w:r w:rsidRPr="00BB1E2E">
        <w:rPr>
          <w:rFonts w:ascii="Times New Roman" w:hAnsi="Times New Roman" w:cs="Times New Roman"/>
          <w:b/>
          <w:sz w:val="24"/>
          <w:szCs w:val="24"/>
        </w:rPr>
        <w:t xml:space="preserve">A/ Monitoring </w:t>
      </w:r>
    </w:p>
    <w:p w:rsidR="00083565" w:rsidRPr="00BB1E2E" w:rsidRDefault="00083565" w:rsidP="007307E4">
      <w:pPr>
        <w:spacing w:after="0"/>
        <w:rPr>
          <w:rFonts w:ascii="Times New Roman" w:hAnsi="Times New Roman" w:cs="Times New Roman"/>
          <w:b/>
          <w:sz w:val="24"/>
          <w:szCs w:val="24"/>
        </w:rPr>
      </w:pPr>
      <w:r w:rsidRPr="00BB1E2E">
        <w:rPr>
          <w:rFonts w:ascii="Times New Roman" w:hAnsi="Times New Roman" w:cs="Times New Roman"/>
          <w:b/>
          <w:sz w:val="24"/>
          <w:szCs w:val="24"/>
        </w:rPr>
        <w:t>6.5.1 Tervezett monitoring tevékenységek és módszertan</w:t>
      </w:r>
    </w:p>
    <w:p w:rsidR="00083565" w:rsidRDefault="00083565" w:rsidP="007307E4">
      <w:pPr>
        <w:spacing w:after="0"/>
        <w:jc w:val="both"/>
        <w:rPr>
          <w:rFonts w:ascii="Times New Roman" w:hAnsi="Times New Roman" w:cs="Times New Roman"/>
          <w:sz w:val="24"/>
          <w:szCs w:val="24"/>
        </w:rPr>
      </w:pPr>
      <w:r>
        <w:rPr>
          <w:rFonts w:ascii="Times New Roman" w:hAnsi="Times New Roman" w:cs="Times New Roman"/>
          <w:sz w:val="24"/>
          <w:szCs w:val="24"/>
        </w:rPr>
        <w:t>Monitoring tevékenységként első sorban a munkaszervezet feladata a HKFS megvalósulásának foly</w:t>
      </w:r>
      <w:r w:rsidR="007307E4">
        <w:rPr>
          <w:rFonts w:ascii="Times New Roman" w:hAnsi="Times New Roman" w:cs="Times New Roman"/>
          <w:sz w:val="24"/>
          <w:szCs w:val="24"/>
        </w:rPr>
        <w:t>a</w:t>
      </w:r>
      <w:r>
        <w:rPr>
          <w:rFonts w:ascii="Times New Roman" w:hAnsi="Times New Roman" w:cs="Times New Roman"/>
          <w:sz w:val="24"/>
          <w:szCs w:val="24"/>
        </w:rPr>
        <w:t xml:space="preserve">matos nyomon követése az előre meghatározott indikátorok alapján, továbbá a választott testületek feladata és felelőssége ezek rendszeres </w:t>
      </w:r>
      <w:proofErr w:type="spellStart"/>
      <w:r>
        <w:rPr>
          <w:rFonts w:ascii="Times New Roman" w:hAnsi="Times New Roman" w:cs="Times New Roman"/>
          <w:sz w:val="24"/>
          <w:szCs w:val="24"/>
        </w:rPr>
        <w:t>validálása</w:t>
      </w:r>
      <w:proofErr w:type="spellEnd"/>
      <w:r>
        <w:rPr>
          <w:rFonts w:ascii="Times New Roman" w:hAnsi="Times New Roman" w:cs="Times New Roman"/>
          <w:sz w:val="24"/>
          <w:szCs w:val="24"/>
        </w:rPr>
        <w:t xml:space="preserve">, értelmezése és szakszerű kommunikációja, úgy is, mint a város közösségei számára történő visszacsatolás, a CLLD módszertanú városfejlesztési program legitimálása, a közösség fejlesztése. </w:t>
      </w:r>
    </w:p>
    <w:p w:rsidR="00083565" w:rsidRDefault="00083565" w:rsidP="00083565">
      <w:pPr>
        <w:jc w:val="both"/>
        <w:rPr>
          <w:rFonts w:ascii="Times New Roman" w:hAnsi="Times New Roman" w:cs="Times New Roman"/>
          <w:sz w:val="24"/>
          <w:szCs w:val="24"/>
        </w:rPr>
      </w:pPr>
      <w:r>
        <w:rPr>
          <w:rFonts w:ascii="Times New Roman" w:hAnsi="Times New Roman" w:cs="Times New Roman"/>
          <w:sz w:val="24"/>
          <w:szCs w:val="24"/>
        </w:rPr>
        <w:t>A monitoring és értékelési feladatok megfelelő szintű ellátásának alapja az alapos előre-tervezés, a folyamatos adatgyűjtés, a feldolgozás és prezentálás, amely alapján a döntéshozók vizsgálhatják -</w:t>
      </w:r>
      <w:r w:rsidR="007307E4">
        <w:rPr>
          <w:rFonts w:ascii="Times New Roman" w:hAnsi="Times New Roman" w:cs="Times New Roman"/>
          <w:sz w:val="24"/>
          <w:szCs w:val="24"/>
        </w:rPr>
        <w:t xml:space="preserve"> </w:t>
      </w:r>
      <w:r>
        <w:rPr>
          <w:rFonts w:ascii="Times New Roman" w:hAnsi="Times New Roman" w:cs="Times New Roman"/>
          <w:sz w:val="24"/>
          <w:szCs w:val="24"/>
        </w:rPr>
        <w:t>a széles közvélemény pedig tájékozódhat - a HKFS megvalósításának előrehaladásáról, eredményeiről és további feladatairól.</w:t>
      </w:r>
    </w:p>
    <w:p w:rsidR="00083565" w:rsidRDefault="00083565" w:rsidP="00083565">
      <w:pPr>
        <w:jc w:val="both"/>
        <w:rPr>
          <w:rFonts w:ascii="Times New Roman" w:hAnsi="Times New Roman" w:cs="Times New Roman"/>
          <w:sz w:val="24"/>
          <w:szCs w:val="24"/>
        </w:rPr>
      </w:pPr>
      <w:r>
        <w:rPr>
          <w:rFonts w:ascii="Times New Roman" w:hAnsi="Times New Roman" w:cs="Times New Roman"/>
          <w:sz w:val="24"/>
          <w:szCs w:val="24"/>
        </w:rPr>
        <w:lastRenderedPageBreak/>
        <w:t>A monitoring tevékenység első sorban a munkaszervezet és a munkacsoportok feladata. A munkaszervezet rendelkezésére fognak állni mindazok az adatok, amelyek a nyomon követés szempontjából az első szintű i</w:t>
      </w:r>
      <w:r w:rsidR="007307E4">
        <w:rPr>
          <w:rFonts w:ascii="Times New Roman" w:hAnsi="Times New Roman" w:cs="Times New Roman"/>
          <w:sz w:val="24"/>
          <w:szCs w:val="24"/>
        </w:rPr>
        <w:t>n</w:t>
      </w:r>
      <w:r>
        <w:rPr>
          <w:rFonts w:ascii="Times New Roman" w:hAnsi="Times New Roman" w:cs="Times New Roman"/>
          <w:sz w:val="24"/>
          <w:szCs w:val="24"/>
        </w:rPr>
        <w:t xml:space="preserve">formáció-forrást jelentik. </w:t>
      </w:r>
      <w:r w:rsidR="007307E4">
        <w:rPr>
          <w:rFonts w:ascii="Times New Roman" w:hAnsi="Times New Roman" w:cs="Times New Roman"/>
          <w:sz w:val="24"/>
          <w:szCs w:val="24"/>
        </w:rPr>
        <w:t>Ugyanakkor</w:t>
      </w:r>
      <w:r>
        <w:rPr>
          <w:rFonts w:ascii="Times New Roman" w:hAnsi="Times New Roman" w:cs="Times New Roman"/>
          <w:sz w:val="24"/>
          <w:szCs w:val="24"/>
        </w:rPr>
        <w:t xml:space="preserve"> már ezen a szinten is célszerű a HACS tagok és más közreműködő szakemberek bevonása a monitoring folyamatba (mintegy monitoring munkacsoportokként is), mivel egy –</w:t>
      </w:r>
      <w:r w:rsidR="007307E4">
        <w:rPr>
          <w:rFonts w:ascii="Times New Roman" w:hAnsi="Times New Roman" w:cs="Times New Roman"/>
          <w:sz w:val="24"/>
          <w:szCs w:val="24"/>
        </w:rPr>
        <w:t xml:space="preserve"> </w:t>
      </w:r>
      <w:r>
        <w:rPr>
          <w:rFonts w:ascii="Times New Roman" w:hAnsi="Times New Roman" w:cs="Times New Roman"/>
          <w:sz w:val="24"/>
          <w:szCs w:val="24"/>
        </w:rPr>
        <w:t xml:space="preserve">egy adatsor mögött már további összefüggések, illetve az adatokból nem egyértelműen azonosítható okok és tennivalók is feltárhatók, a visszacsatoláshoz szakmai javaslatok készíthetők. </w:t>
      </w:r>
    </w:p>
    <w:p w:rsidR="00083565" w:rsidRPr="006B6D8B" w:rsidRDefault="00083565" w:rsidP="00083565">
      <w:pPr>
        <w:rPr>
          <w:rFonts w:ascii="Times New Roman" w:hAnsi="Times New Roman" w:cs="Times New Roman"/>
          <w:b/>
          <w:sz w:val="24"/>
          <w:szCs w:val="24"/>
        </w:rPr>
      </w:pPr>
      <w:r w:rsidRPr="006B6D8B">
        <w:rPr>
          <w:rFonts w:ascii="Times New Roman" w:hAnsi="Times New Roman" w:cs="Times New Roman"/>
          <w:b/>
          <w:sz w:val="24"/>
          <w:szCs w:val="24"/>
        </w:rPr>
        <w:t>6.5.2 Az indikátorok adatforrása, begyűjtésének módja és gyakorisága</w:t>
      </w:r>
    </w:p>
    <w:tbl>
      <w:tblPr>
        <w:tblStyle w:val="Rcsostblzat"/>
        <w:tblW w:w="10490" w:type="dxa"/>
        <w:tblInd w:w="-601" w:type="dxa"/>
        <w:tblLook w:val="04A0" w:firstRow="1" w:lastRow="0" w:firstColumn="1" w:lastColumn="0" w:noHBand="0" w:noVBand="1"/>
      </w:tblPr>
      <w:tblGrid>
        <w:gridCol w:w="2960"/>
        <w:gridCol w:w="2951"/>
        <w:gridCol w:w="2947"/>
        <w:gridCol w:w="1632"/>
      </w:tblGrid>
      <w:tr w:rsidR="00083565" w:rsidRPr="00461335" w:rsidTr="00083565">
        <w:tc>
          <w:tcPr>
            <w:tcW w:w="2960" w:type="dxa"/>
            <w:shd w:val="clear" w:color="auto" w:fill="D9D9D9" w:themeFill="background1" w:themeFillShade="D9"/>
          </w:tcPr>
          <w:p w:rsidR="00083565" w:rsidRPr="00461335" w:rsidRDefault="00083565" w:rsidP="00083565">
            <w:pPr>
              <w:rPr>
                <w:rFonts w:ascii="Times New Roman" w:hAnsi="Times New Roman" w:cs="Times New Roman"/>
              </w:rPr>
            </w:pPr>
            <w:r w:rsidRPr="00461335">
              <w:rPr>
                <w:rFonts w:ascii="Times New Roman" w:hAnsi="Times New Roman" w:cs="Times New Roman"/>
              </w:rPr>
              <w:t>Beavatkozás címe</w:t>
            </w:r>
          </w:p>
        </w:tc>
        <w:tc>
          <w:tcPr>
            <w:tcW w:w="2951" w:type="dxa"/>
            <w:shd w:val="clear" w:color="auto" w:fill="D9D9D9" w:themeFill="background1" w:themeFillShade="D9"/>
          </w:tcPr>
          <w:p w:rsidR="00083565" w:rsidRPr="00461335" w:rsidRDefault="00083565" w:rsidP="00083565">
            <w:pPr>
              <w:rPr>
                <w:rFonts w:ascii="Times New Roman" w:hAnsi="Times New Roman" w:cs="Times New Roman"/>
              </w:rPr>
            </w:pPr>
            <w:r w:rsidRPr="00461335">
              <w:rPr>
                <w:rFonts w:ascii="Times New Roman" w:hAnsi="Times New Roman" w:cs="Times New Roman"/>
              </w:rPr>
              <w:t>Kimeneti indikátora</w:t>
            </w:r>
          </w:p>
        </w:tc>
        <w:tc>
          <w:tcPr>
            <w:tcW w:w="2947" w:type="dxa"/>
            <w:shd w:val="clear" w:color="auto" w:fill="D9D9D9" w:themeFill="background1" w:themeFillShade="D9"/>
          </w:tcPr>
          <w:p w:rsidR="00083565" w:rsidRPr="00461335" w:rsidRDefault="00083565" w:rsidP="00083565">
            <w:pPr>
              <w:rPr>
                <w:rFonts w:ascii="Times New Roman" w:hAnsi="Times New Roman" w:cs="Times New Roman"/>
              </w:rPr>
            </w:pPr>
            <w:r w:rsidRPr="00461335">
              <w:rPr>
                <w:rFonts w:ascii="Times New Roman" w:hAnsi="Times New Roman" w:cs="Times New Roman"/>
              </w:rPr>
              <w:t>Eredmény indikátora</w:t>
            </w:r>
          </w:p>
        </w:tc>
        <w:tc>
          <w:tcPr>
            <w:tcW w:w="1632" w:type="dxa"/>
            <w:shd w:val="clear" w:color="auto" w:fill="D9D9D9" w:themeFill="background1" w:themeFillShade="D9"/>
          </w:tcPr>
          <w:p w:rsidR="00083565" w:rsidRPr="00461335" w:rsidRDefault="00083565" w:rsidP="00083565">
            <w:pPr>
              <w:rPr>
                <w:rFonts w:ascii="Times New Roman" w:hAnsi="Times New Roman" w:cs="Times New Roman"/>
              </w:rPr>
            </w:pPr>
            <w:r w:rsidRPr="00461335">
              <w:rPr>
                <w:rFonts w:ascii="Times New Roman" w:hAnsi="Times New Roman" w:cs="Times New Roman"/>
              </w:rPr>
              <w:t>Gyakorisága</w:t>
            </w:r>
          </w:p>
          <w:p w:rsidR="00083565" w:rsidRPr="00461335" w:rsidRDefault="00083565" w:rsidP="00083565">
            <w:pPr>
              <w:rPr>
                <w:rFonts w:ascii="Times New Roman" w:hAnsi="Times New Roman" w:cs="Times New Roman"/>
              </w:rPr>
            </w:pPr>
            <w:r w:rsidRPr="00461335">
              <w:rPr>
                <w:rFonts w:ascii="Times New Roman" w:hAnsi="Times New Roman" w:cs="Times New Roman"/>
              </w:rPr>
              <w:t xml:space="preserve"> </w:t>
            </w:r>
          </w:p>
        </w:tc>
      </w:tr>
      <w:tr w:rsidR="007307E4" w:rsidRPr="00461335" w:rsidTr="00083565">
        <w:tc>
          <w:tcPr>
            <w:tcW w:w="2960" w:type="dxa"/>
          </w:tcPr>
          <w:p w:rsidR="007307E4" w:rsidRPr="00461335" w:rsidRDefault="007307E4" w:rsidP="007307E4">
            <w:pPr>
              <w:pStyle w:val="Listaszerbekezds"/>
              <w:numPr>
                <w:ilvl w:val="0"/>
                <w:numId w:val="32"/>
              </w:numPr>
              <w:rPr>
                <w:rFonts w:ascii="Times New Roman" w:hAnsi="Times New Roman" w:cs="Times New Roman"/>
                <w:b/>
              </w:rPr>
            </w:pPr>
            <w:r w:rsidRPr="00461335">
              <w:rPr>
                <w:rFonts w:ascii="Times New Roman" w:hAnsi="Times New Roman" w:cs="Times New Roman"/>
                <w:b/>
              </w:rPr>
              <w:t>Civil akadémia (K)</w:t>
            </w:r>
          </w:p>
        </w:tc>
        <w:tc>
          <w:tcPr>
            <w:tcW w:w="2951" w:type="dxa"/>
          </w:tcPr>
          <w:p w:rsidR="007307E4" w:rsidRPr="00461335" w:rsidRDefault="007307E4" w:rsidP="007307E4">
            <w:pPr>
              <w:rPr>
                <w:rFonts w:ascii="Times New Roman" w:hAnsi="Times New Roman" w:cs="Times New Roman"/>
              </w:rPr>
            </w:pPr>
            <w:r w:rsidRPr="00461335">
              <w:rPr>
                <w:rFonts w:ascii="Times New Roman" w:hAnsi="Times New Roman" w:cs="Times New Roman"/>
              </w:rPr>
              <w:t>A HKFS keretében tervezett és végrehajtott programok száma: 20 db</w:t>
            </w:r>
          </w:p>
        </w:tc>
        <w:tc>
          <w:tcPr>
            <w:tcW w:w="2947" w:type="dxa"/>
          </w:tcPr>
          <w:p w:rsidR="007307E4" w:rsidRPr="00461335" w:rsidRDefault="007307E4" w:rsidP="007307E4">
            <w:pPr>
              <w:rPr>
                <w:rFonts w:ascii="Times New Roman" w:hAnsi="Times New Roman" w:cs="Times New Roman"/>
              </w:rPr>
            </w:pPr>
            <w:r w:rsidRPr="00461335">
              <w:rPr>
                <w:rFonts w:ascii="Times New Roman" w:hAnsi="Times New Roman" w:cs="Times New Roman"/>
              </w:rPr>
              <w:t>A civil szervezetek menedzsment önértékelése 20%-al javul</w:t>
            </w:r>
          </w:p>
        </w:tc>
        <w:tc>
          <w:tcPr>
            <w:tcW w:w="1632" w:type="dxa"/>
          </w:tcPr>
          <w:p w:rsidR="007307E4" w:rsidRPr="00461335" w:rsidRDefault="007307E4" w:rsidP="00083565">
            <w:pPr>
              <w:rPr>
                <w:rFonts w:ascii="Times New Roman" w:hAnsi="Times New Roman" w:cs="Times New Roman"/>
              </w:rPr>
            </w:pPr>
          </w:p>
        </w:tc>
      </w:tr>
      <w:tr w:rsidR="007307E4" w:rsidRPr="00461335" w:rsidTr="00083565">
        <w:tc>
          <w:tcPr>
            <w:tcW w:w="2960" w:type="dxa"/>
          </w:tcPr>
          <w:p w:rsidR="007307E4" w:rsidRPr="00461335" w:rsidRDefault="007307E4" w:rsidP="00083565">
            <w:pPr>
              <w:rPr>
                <w:rFonts w:ascii="Times New Roman" w:hAnsi="Times New Roman" w:cs="Times New Roman"/>
              </w:rPr>
            </w:pPr>
            <w:r w:rsidRPr="00461335">
              <w:rPr>
                <w:rFonts w:ascii="Times New Roman" w:hAnsi="Times New Roman" w:cs="Times New Roman"/>
              </w:rPr>
              <w:t xml:space="preserve">Adatforrása /módszertana: </w:t>
            </w:r>
          </w:p>
        </w:tc>
        <w:tc>
          <w:tcPr>
            <w:tcW w:w="2951" w:type="dxa"/>
          </w:tcPr>
          <w:p w:rsidR="007307E4" w:rsidRPr="00461335" w:rsidRDefault="007307E4" w:rsidP="00083565">
            <w:pPr>
              <w:spacing w:before="120" w:after="60"/>
              <w:jc w:val="both"/>
              <w:rPr>
                <w:rFonts w:ascii="Times New Roman" w:hAnsi="Times New Roman" w:cs="Times New Roman"/>
              </w:rPr>
            </w:pPr>
            <w:r w:rsidRPr="00461335">
              <w:rPr>
                <w:rFonts w:ascii="Times New Roman" w:hAnsi="Times New Roman" w:cs="Times New Roman"/>
              </w:rPr>
              <w:t>pályázati adatbázis</w:t>
            </w:r>
          </w:p>
        </w:tc>
        <w:tc>
          <w:tcPr>
            <w:tcW w:w="2947" w:type="dxa"/>
          </w:tcPr>
          <w:p w:rsidR="007307E4" w:rsidRPr="00461335" w:rsidRDefault="007307E4" w:rsidP="00083565">
            <w:pPr>
              <w:rPr>
                <w:rFonts w:ascii="Times New Roman" w:hAnsi="Times New Roman" w:cs="Times New Roman"/>
              </w:rPr>
            </w:pPr>
            <w:r w:rsidRPr="00461335">
              <w:rPr>
                <w:rFonts w:ascii="Times New Roman" w:hAnsi="Times New Roman" w:cs="Times New Roman"/>
              </w:rPr>
              <w:t xml:space="preserve">Szakértői felmérés </w:t>
            </w:r>
          </w:p>
        </w:tc>
        <w:tc>
          <w:tcPr>
            <w:tcW w:w="1632" w:type="dxa"/>
          </w:tcPr>
          <w:p w:rsidR="007307E4" w:rsidRPr="00461335" w:rsidRDefault="007307E4" w:rsidP="00083565">
            <w:pPr>
              <w:rPr>
                <w:rFonts w:ascii="Times New Roman" w:hAnsi="Times New Roman" w:cs="Times New Roman"/>
              </w:rPr>
            </w:pPr>
            <w:r w:rsidRPr="00461335">
              <w:rPr>
                <w:rFonts w:ascii="Times New Roman" w:hAnsi="Times New Roman" w:cs="Times New Roman"/>
              </w:rPr>
              <w:t>egyszeri</w:t>
            </w:r>
          </w:p>
        </w:tc>
      </w:tr>
      <w:tr w:rsidR="00485492" w:rsidRPr="00461335" w:rsidTr="00083565">
        <w:tc>
          <w:tcPr>
            <w:tcW w:w="2960" w:type="dxa"/>
          </w:tcPr>
          <w:p w:rsidR="00485492" w:rsidRPr="00461335" w:rsidRDefault="00485492" w:rsidP="00083565">
            <w:pPr>
              <w:rPr>
                <w:rFonts w:ascii="Times New Roman" w:hAnsi="Times New Roman" w:cs="Times New Roman"/>
                <w:b/>
              </w:rPr>
            </w:pPr>
            <w:r w:rsidRPr="00461335">
              <w:rPr>
                <w:rFonts w:ascii="Times New Roman" w:hAnsi="Times New Roman" w:cs="Times New Roman"/>
                <w:b/>
              </w:rPr>
              <w:t xml:space="preserve">2/A – </w:t>
            </w:r>
            <w:proofErr w:type="spellStart"/>
            <w:r w:rsidRPr="00461335">
              <w:rPr>
                <w:rFonts w:ascii="Times New Roman" w:hAnsi="Times New Roman" w:cs="Times New Roman"/>
                <w:b/>
              </w:rPr>
              <w:t>Chernel</w:t>
            </w:r>
            <w:proofErr w:type="spellEnd"/>
            <w:r w:rsidRPr="00461335">
              <w:rPr>
                <w:rFonts w:ascii="Times New Roman" w:hAnsi="Times New Roman" w:cs="Times New Roman"/>
                <w:b/>
              </w:rPr>
              <w:t xml:space="preserve"> Kálmán Városi Könyvtár közösségi tereinek fejlesztése (K)</w:t>
            </w:r>
          </w:p>
        </w:tc>
        <w:tc>
          <w:tcPr>
            <w:tcW w:w="2951" w:type="dxa"/>
          </w:tcPr>
          <w:p w:rsidR="00485492" w:rsidRPr="00461335" w:rsidRDefault="00485492" w:rsidP="006E16D0">
            <w:pPr>
              <w:spacing w:before="120" w:after="60"/>
              <w:jc w:val="both"/>
              <w:rPr>
                <w:rFonts w:ascii="Times New Roman" w:hAnsi="Times New Roman" w:cs="Times New Roman"/>
              </w:rPr>
            </w:pPr>
            <w:r w:rsidRPr="00461335">
              <w:rPr>
                <w:rFonts w:ascii="Times New Roman" w:hAnsi="Times New Roman" w:cs="Times New Roman"/>
              </w:rPr>
              <w:t>Városi területen épített vagy renovált köz(</w:t>
            </w:r>
            <w:proofErr w:type="spellStart"/>
            <w:r w:rsidRPr="00461335">
              <w:rPr>
                <w:rFonts w:ascii="Times New Roman" w:hAnsi="Times New Roman" w:cs="Times New Roman"/>
              </w:rPr>
              <w:t>össégi</w:t>
            </w:r>
            <w:proofErr w:type="spellEnd"/>
            <w:r w:rsidRPr="00461335">
              <w:rPr>
                <w:rFonts w:ascii="Times New Roman" w:hAnsi="Times New Roman" w:cs="Times New Roman"/>
              </w:rPr>
              <w:t>) épület: 100 m2 + városi területen létrehozott vagy helyreállított nyitott terek: 100 m2</w:t>
            </w:r>
          </w:p>
          <w:p w:rsidR="00485492" w:rsidRPr="00461335" w:rsidRDefault="00485492" w:rsidP="006E16D0">
            <w:pPr>
              <w:rPr>
                <w:rFonts w:ascii="Times New Roman" w:hAnsi="Times New Roman" w:cs="Times New Roman"/>
                <w:i/>
              </w:rPr>
            </w:pPr>
          </w:p>
        </w:tc>
        <w:tc>
          <w:tcPr>
            <w:tcW w:w="2947" w:type="dxa"/>
          </w:tcPr>
          <w:p w:rsidR="00485492" w:rsidRPr="00461335" w:rsidRDefault="00485492" w:rsidP="00485492">
            <w:pPr>
              <w:rPr>
                <w:rFonts w:ascii="Times New Roman" w:hAnsi="Times New Roman" w:cs="Times New Roman"/>
              </w:rPr>
            </w:pPr>
            <w:r w:rsidRPr="00461335">
              <w:rPr>
                <w:rFonts w:ascii="Times New Roman" w:hAnsi="Times New Roman" w:cs="Times New Roman"/>
              </w:rPr>
              <w:t>A megújított közösségi teret rendszeresen igénybe vevő lakosság aránya: +10%</w:t>
            </w:r>
          </w:p>
        </w:tc>
        <w:tc>
          <w:tcPr>
            <w:tcW w:w="1632" w:type="dxa"/>
          </w:tcPr>
          <w:p w:rsidR="00485492" w:rsidRPr="00461335" w:rsidRDefault="00485492" w:rsidP="00083565">
            <w:pPr>
              <w:rPr>
                <w:rFonts w:ascii="Times New Roman" w:hAnsi="Times New Roman" w:cs="Times New Roman"/>
              </w:rPr>
            </w:pPr>
          </w:p>
        </w:tc>
      </w:tr>
      <w:tr w:rsidR="00485492" w:rsidRPr="00461335" w:rsidTr="00083565">
        <w:tc>
          <w:tcPr>
            <w:tcW w:w="2960" w:type="dxa"/>
          </w:tcPr>
          <w:p w:rsidR="00485492" w:rsidRPr="00461335" w:rsidRDefault="00485492" w:rsidP="00083565">
            <w:pPr>
              <w:rPr>
                <w:rFonts w:ascii="Times New Roman" w:hAnsi="Times New Roman" w:cs="Times New Roman"/>
              </w:rPr>
            </w:pPr>
            <w:r w:rsidRPr="00461335">
              <w:rPr>
                <w:rFonts w:ascii="Times New Roman" w:hAnsi="Times New Roman" w:cs="Times New Roman"/>
              </w:rPr>
              <w:t>Adatforrása /módszertana:</w:t>
            </w:r>
          </w:p>
        </w:tc>
        <w:tc>
          <w:tcPr>
            <w:tcW w:w="2951" w:type="dxa"/>
          </w:tcPr>
          <w:p w:rsidR="00485492" w:rsidRPr="00461335" w:rsidRDefault="00485492" w:rsidP="00083565">
            <w:pPr>
              <w:rPr>
                <w:rFonts w:ascii="Times New Roman" w:hAnsi="Times New Roman" w:cs="Times New Roman"/>
              </w:rPr>
            </w:pPr>
            <w:r w:rsidRPr="00461335">
              <w:rPr>
                <w:rFonts w:ascii="Times New Roman" w:hAnsi="Times New Roman" w:cs="Times New Roman"/>
              </w:rPr>
              <w:t xml:space="preserve">pályázati adatbázis </w:t>
            </w:r>
          </w:p>
        </w:tc>
        <w:tc>
          <w:tcPr>
            <w:tcW w:w="2947" w:type="dxa"/>
          </w:tcPr>
          <w:p w:rsidR="00485492" w:rsidRPr="00461335" w:rsidRDefault="00485492" w:rsidP="00083565">
            <w:pPr>
              <w:rPr>
                <w:rFonts w:ascii="Times New Roman" w:hAnsi="Times New Roman" w:cs="Times New Roman"/>
              </w:rPr>
            </w:pPr>
            <w:r w:rsidRPr="00461335">
              <w:rPr>
                <w:rFonts w:ascii="Times New Roman" w:hAnsi="Times New Roman" w:cs="Times New Roman"/>
              </w:rPr>
              <w:t>Szakértői felmérés</w:t>
            </w:r>
          </w:p>
        </w:tc>
        <w:tc>
          <w:tcPr>
            <w:tcW w:w="1632" w:type="dxa"/>
          </w:tcPr>
          <w:p w:rsidR="00485492" w:rsidRPr="00461335" w:rsidRDefault="00485492" w:rsidP="00083565">
            <w:pPr>
              <w:rPr>
                <w:rFonts w:ascii="Times New Roman" w:hAnsi="Times New Roman" w:cs="Times New Roman"/>
              </w:rPr>
            </w:pPr>
            <w:r w:rsidRPr="00461335">
              <w:rPr>
                <w:rFonts w:ascii="Times New Roman" w:hAnsi="Times New Roman" w:cs="Times New Roman"/>
              </w:rPr>
              <w:t>egyszeri</w:t>
            </w:r>
          </w:p>
        </w:tc>
      </w:tr>
      <w:tr w:rsidR="00485492" w:rsidRPr="00461335" w:rsidTr="00083565">
        <w:tc>
          <w:tcPr>
            <w:tcW w:w="2960" w:type="dxa"/>
          </w:tcPr>
          <w:p w:rsidR="00485492" w:rsidRPr="00461335" w:rsidRDefault="00485492" w:rsidP="00485492">
            <w:pPr>
              <w:rPr>
                <w:rFonts w:ascii="Times New Roman" w:hAnsi="Times New Roman" w:cs="Times New Roman"/>
                <w:b/>
              </w:rPr>
            </w:pPr>
            <w:r w:rsidRPr="00461335">
              <w:rPr>
                <w:rFonts w:ascii="Times New Roman" w:hAnsi="Times New Roman" w:cs="Times New Roman"/>
                <w:b/>
              </w:rPr>
              <w:t xml:space="preserve">2/B – Közösségi funkciók ellátásához szükséges kis léptékű beruházások </w:t>
            </w:r>
          </w:p>
        </w:tc>
        <w:tc>
          <w:tcPr>
            <w:tcW w:w="2951" w:type="dxa"/>
          </w:tcPr>
          <w:p w:rsidR="00485492" w:rsidRPr="00461335" w:rsidRDefault="00485492" w:rsidP="00083565">
            <w:pPr>
              <w:rPr>
                <w:rFonts w:ascii="Times New Roman" w:hAnsi="Times New Roman" w:cs="Times New Roman"/>
              </w:rPr>
            </w:pPr>
            <w:r w:rsidRPr="00461335">
              <w:rPr>
                <w:rFonts w:ascii="Times New Roman" w:hAnsi="Times New Roman" w:cs="Times New Roman"/>
              </w:rPr>
              <w:t>Városi területen épített vagy renovált köz(</w:t>
            </w:r>
            <w:proofErr w:type="spellStart"/>
            <w:r w:rsidRPr="00461335">
              <w:rPr>
                <w:rFonts w:ascii="Times New Roman" w:hAnsi="Times New Roman" w:cs="Times New Roman"/>
              </w:rPr>
              <w:t>össégi</w:t>
            </w:r>
            <w:proofErr w:type="spellEnd"/>
            <w:r w:rsidRPr="00461335">
              <w:rPr>
                <w:rFonts w:ascii="Times New Roman" w:hAnsi="Times New Roman" w:cs="Times New Roman"/>
              </w:rPr>
              <w:t>) épület: 300 m2</w:t>
            </w:r>
          </w:p>
        </w:tc>
        <w:tc>
          <w:tcPr>
            <w:tcW w:w="2947" w:type="dxa"/>
          </w:tcPr>
          <w:p w:rsidR="00485492" w:rsidRPr="00461335" w:rsidRDefault="00485492" w:rsidP="00083565">
            <w:pPr>
              <w:rPr>
                <w:rFonts w:ascii="Times New Roman" w:hAnsi="Times New Roman" w:cs="Times New Roman"/>
              </w:rPr>
            </w:pPr>
            <w:r w:rsidRPr="00461335">
              <w:rPr>
                <w:rFonts w:ascii="Times New Roman" w:hAnsi="Times New Roman" w:cs="Times New Roman"/>
              </w:rPr>
              <w:t>A megújított közösségi teret rendszeresen igénybe vevő lakosság aránya: +10%</w:t>
            </w:r>
          </w:p>
        </w:tc>
        <w:tc>
          <w:tcPr>
            <w:tcW w:w="1632" w:type="dxa"/>
          </w:tcPr>
          <w:p w:rsidR="00485492" w:rsidRPr="00461335" w:rsidRDefault="00485492" w:rsidP="00083565">
            <w:pPr>
              <w:rPr>
                <w:rFonts w:ascii="Times New Roman" w:hAnsi="Times New Roman" w:cs="Times New Roman"/>
              </w:rPr>
            </w:pPr>
          </w:p>
        </w:tc>
      </w:tr>
      <w:tr w:rsidR="00485492" w:rsidRPr="00461335" w:rsidTr="00083565">
        <w:tc>
          <w:tcPr>
            <w:tcW w:w="2960" w:type="dxa"/>
          </w:tcPr>
          <w:p w:rsidR="00485492" w:rsidRPr="00461335" w:rsidRDefault="00485492" w:rsidP="00083565">
            <w:pPr>
              <w:rPr>
                <w:rFonts w:ascii="Times New Roman" w:hAnsi="Times New Roman" w:cs="Times New Roman"/>
              </w:rPr>
            </w:pPr>
            <w:r w:rsidRPr="00461335">
              <w:rPr>
                <w:rFonts w:ascii="Times New Roman" w:hAnsi="Times New Roman" w:cs="Times New Roman"/>
              </w:rPr>
              <w:t>Adatforrása /módszertana:</w:t>
            </w:r>
          </w:p>
        </w:tc>
        <w:tc>
          <w:tcPr>
            <w:tcW w:w="2951" w:type="dxa"/>
          </w:tcPr>
          <w:p w:rsidR="00485492" w:rsidRPr="00461335" w:rsidRDefault="00485492" w:rsidP="00083565">
            <w:pPr>
              <w:rPr>
                <w:rFonts w:ascii="Times New Roman" w:hAnsi="Times New Roman" w:cs="Times New Roman"/>
              </w:rPr>
            </w:pPr>
            <w:r w:rsidRPr="00461335">
              <w:rPr>
                <w:rFonts w:ascii="Times New Roman" w:hAnsi="Times New Roman" w:cs="Times New Roman"/>
              </w:rPr>
              <w:t>pályázati adatbázis</w:t>
            </w:r>
          </w:p>
        </w:tc>
        <w:tc>
          <w:tcPr>
            <w:tcW w:w="2947" w:type="dxa"/>
          </w:tcPr>
          <w:p w:rsidR="00485492" w:rsidRPr="00461335" w:rsidRDefault="00485492" w:rsidP="00485492">
            <w:pPr>
              <w:rPr>
                <w:rFonts w:ascii="Times New Roman" w:hAnsi="Times New Roman" w:cs="Times New Roman"/>
              </w:rPr>
            </w:pPr>
            <w:r w:rsidRPr="00461335">
              <w:rPr>
                <w:rFonts w:ascii="Times New Roman" w:hAnsi="Times New Roman" w:cs="Times New Roman"/>
              </w:rPr>
              <w:t>szakértői felmérés</w:t>
            </w:r>
          </w:p>
        </w:tc>
        <w:tc>
          <w:tcPr>
            <w:tcW w:w="1632" w:type="dxa"/>
          </w:tcPr>
          <w:p w:rsidR="00485492" w:rsidRPr="00461335" w:rsidRDefault="00485492" w:rsidP="00083565">
            <w:pPr>
              <w:rPr>
                <w:rFonts w:ascii="Times New Roman" w:hAnsi="Times New Roman" w:cs="Times New Roman"/>
              </w:rPr>
            </w:pPr>
            <w:r w:rsidRPr="00461335">
              <w:rPr>
                <w:rFonts w:ascii="Times New Roman" w:hAnsi="Times New Roman" w:cs="Times New Roman"/>
              </w:rPr>
              <w:t>évenként</w:t>
            </w:r>
          </w:p>
        </w:tc>
      </w:tr>
      <w:tr w:rsidR="00485492" w:rsidRPr="00461335" w:rsidTr="00083565">
        <w:tc>
          <w:tcPr>
            <w:tcW w:w="2960" w:type="dxa"/>
          </w:tcPr>
          <w:p w:rsidR="00485492" w:rsidRPr="00461335" w:rsidRDefault="00485492" w:rsidP="00083565">
            <w:pPr>
              <w:rPr>
                <w:rFonts w:ascii="Times New Roman" w:hAnsi="Times New Roman" w:cs="Times New Roman"/>
                <w:b/>
              </w:rPr>
            </w:pPr>
            <w:r w:rsidRPr="00461335">
              <w:rPr>
                <w:rFonts w:ascii="Times New Roman" w:hAnsi="Times New Roman" w:cs="Times New Roman"/>
                <w:b/>
              </w:rPr>
              <w:t>2/C- Nyitott közösségi tevékenységek szervezése</w:t>
            </w:r>
          </w:p>
        </w:tc>
        <w:tc>
          <w:tcPr>
            <w:tcW w:w="2951" w:type="dxa"/>
          </w:tcPr>
          <w:p w:rsidR="00485492" w:rsidRPr="00461335" w:rsidRDefault="00485492" w:rsidP="00485492">
            <w:pPr>
              <w:rPr>
                <w:rFonts w:ascii="Times New Roman" w:hAnsi="Times New Roman" w:cs="Times New Roman"/>
              </w:rPr>
            </w:pPr>
            <w:r w:rsidRPr="00461335">
              <w:rPr>
                <w:rFonts w:ascii="Times New Roman" w:hAnsi="Times New Roman" w:cs="Times New Roman"/>
              </w:rPr>
              <w:t>A HKFS keretében tervezett és végrehajtott programok száma: 30 db</w:t>
            </w:r>
          </w:p>
        </w:tc>
        <w:tc>
          <w:tcPr>
            <w:tcW w:w="2947" w:type="dxa"/>
          </w:tcPr>
          <w:p w:rsidR="00485492" w:rsidRPr="00461335" w:rsidRDefault="00485492" w:rsidP="00485492">
            <w:pPr>
              <w:rPr>
                <w:rFonts w:ascii="Times New Roman" w:hAnsi="Times New Roman" w:cs="Times New Roman"/>
              </w:rPr>
            </w:pPr>
            <w:r w:rsidRPr="00461335">
              <w:rPr>
                <w:rFonts w:ascii="Times New Roman" w:hAnsi="Times New Roman" w:cs="Times New Roman"/>
              </w:rPr>
              <w:t>Intézmények /közösségi terek száma, amelyben nőtt a látogatottság: 3 db</w:t>
            </w:r>
          </w:p>
        </w:tc>
        <w:tc>
          <w:tcPr>
            <w:tcW w:w="1632" w:type="dxa"/>
          </w:tcPr>
          <w:p w:rsidR="00485492" w:rsidRPr="00461335" w:rsidRDefault="00485492" w:rsidP="00083565">
            <w:pPr>
              <w:rPr>
                <w:rFonts w:ascii="Times New Roman" w:hAnsi="Times New Roman" w:cs="Times New Roman"/>
              </w:rPr>
            </w:pPr>
          </w:p>
        </w:tc>
      </w:tr>
      <w:tr w:rsidR="00485492" w:rsidRPr="00461335" w:rsidTr="00083565">
        <w:tc>
          <w:tcPr>
            <w:tcW w:w="2960" w:type="dxa"/>
          </w:tcPr>
          <w:p w:rsidR="00485492" w:rsidRPr="00461335" w:rsidRDefault="00485492" w:rsidP="00083565">
            <w:pPr>
              <w:rPr>
                <w:rFonts w:ascii="Times New Roman" w:hAnsi="Times New Roman" w:cs="Times New Roman"/>
              </w:rPr>
            </w:pPr>
            <w:r w:rsidRPr="00461335">
              <w:rPr>
                <w:rFonts w:ascii="Times New Roman" w:hAnsi="Times New Roman" w:cs="Times New Roman"/>
              </w:rPr>
              <w:t>Adatforrása /módszertana:</w:t>
            </w:r>
          </w:p>
        </w:tc>
        <w:tc>
          <w:tcPr>
            <w:tcW w:w="2951" w:type="dxa"/>
          </w:tcPr>
          <w:p w:rsidR="00485492" w:rsidRPr="00461335" w:rsidRDefault="00485492" w:rsidP="00083565">
            <w:pPr>
              <w:rPr>
                <w:rFonts w:ascii="Times New Roman" w:hAnsi="Times New Roman" w:cs="Times New Roman"/>
              </w:rPr>
            </w:pPr>
            <w:r w:rsidRPr="00461335">
              <w:rPr>
                <w:rFonts w:ascii="Times New Roman" w:hAnsi="Times New Roman" w:cs="Times New Roman"/>
              </w:rPr>
              <w:t>pályázati adatbázis</w:t>
            </w:r>
          </w:p>
        </w:tc>
        <w:tc>
          <w:tcPr>
            <w:tcW w:w="2947" w:type="dxa"/>
          </w:tcPr>
          <w:p w:rsidR="00485492" w:rsidRPr="00461335" w:rsidRDefault="00485492" w:rsidP="00485492">
            <w:pPr>
              <w:rPr>
                <w:rFonts w:ascii="Times New Roman" w:hAnsi="Times New Roman" w:cs="Times New Roman"/>
              </w:rPr>
            </w:pPr>
            <w:r w:rsidRPr="00461335">
              <w:rPr>
                <w:rFonts w:ascii="Times New Roman" w:hAnsi="Times New Roman" w:cs="Times New Roman"/>
              </w:rPr>
              <w:t>pályázói felmérés</w:t>
            </w:r>
          </w:p>
        </w:tc>
        <w:tc>
          <w:tcPr>
            <w:tcW w:w="1632" w:type="dxa"/>
          </w:tcPr>
          <w:p w:rsidR="00485492" w:rsidRPr="00461335" w:rsidRDefault="00485492" w:rsidP="00083565">
            <w:pPr>
              <w:rPr>
                <w:rFonts w:ascii="Times New Roman" w:hAnsi="Times New Roman" w:cs="Times New Roman"/>
              </w:rPr>
            </w:pPr>
            <w:r w:rsidRPr="00461335">
              <w:rPr>
                <w:rFonts w:ascii="Times New Roman" w:hAnsi="Times New Roman" w:cs="Times New Roman"/>
              </w:rPr>
              <w:t>évenként</w:t>
            </w:r>
          </w:p>
        </w:tc>
      </w:tr>
      <w:tr w:rsidR="00485492" w:rsidRPr="00461335" w:rsidTr="00083565">
        <w:tc>
          <w:tcPr>
            <w:tcW w:w="2960" w:type="dxa"/>
          </w:tcPr>
          <w:p w:rsidR="00485492" w:rsidRPr="00461335" w:rsidRDefault="00485492" w:rsidP="00083565">
            <w:pPr>
              <w:rPr>
                <w:rFonts w:ascii="Times New Roman" w:hAnsi="Times New Roman" w:cs="Times New Roman"/>
                <w:b/>
              </w:rPr>
            </w:pPr>
            <w:r w:rsidRPr="00461335">
              <w:rPr>
                <w:rFonts w:ascii="Times New Roman" w:hAnsi="Times New Roman" w:cs="Times New Roman"/>
                <w:b/>
              </w:rPr>
              <w:t xml:space="preserve">3/A – </w:t>
            </w:r>
            <w:r w:rsidR="006E16D0">
              <w:rPr>
                <w:rFonts w:ascii="Times New Roman" w:hAnsi="Times New Roman" w:cs="Times New Roman"/>
                <w:b/>
              </w:rPr>
              <w:t>„</w:t>
            </w:r>
            <w:r w:rsidRPr="00461335">
              <w:rPr>
                <w:rFonts w:ascii="Times New Roman" w:hAnsi="Times New Roman" w:cs="Times New Roman"/>
                <w:b/>
              </w:rPr>
              <w:t>Mesterségünk címere</w:t>
            </w:r>
            <w:r w:rsidR="006E16D0">
              <w:rPr>
                <w:rFonts w:ascii="Times New Roman" w:hAnsi="Times New Roman" w:cs="Times New Roman"/>
                <w:b/>
              </w:rPr>
              <w:t>”</w:t>
            </w:r>
          </w:p>
        </w:tc>
        <w:tc>
          <w:tcPr>
            <w:tcW w:w="2951" w:type="dxa"/>
          </w:tcPr>
          <w:p w:rsidR="00485492" w:rsidRPr="00461335" w:rsidRDefault="00485492" w:rsidP="00083565">
            <w:pPr>
              <w:rPr>
                <w:rFonts w:ascii="Times New Roman" w:hAnsi="Times New Roman" w:cs="Times New Roman"/>
              </w:rPr>
            </w:pPr>
            <w:r w:rsidRPr="00461335">
              <w:rPr>
                <w:rFonts w:ascii="Times New Roman" w:hAnsi="Times New Roman" w:cs="Times New Roman"/>
              </w:rPr>
              <w:t>A HKFS keretében tervezett és végrehajtott programok száma: 30 db</w:t>
            </w:r>
          </w:p>
        </w:tc>
        <w:tc>
          <w:tcPr>
            <w:tcW w:w="2947" w:type="dxa"/>
          </w:tcPr>
          <w:p w:rsidR="00485492" w:rsidRPr="00461335" w:rsidRDefault="00485492" w:rsidP="00083565">
            <w:pPr>
              <w:rPr>
                <w:rFonts w:ascii="Times New Roman" w:hAnsi="Times New Roman" w:cs="Times New Roman"/>
              </w:rPr>
            </w:pPr>
            <w:r w:rsidRPr="00461335">
              <w:rPr>
                <w:rFonts w:ascii="Times New Roman" w:hAnsi="Times New Roman" w:cs="Times New Roman"/>
              </w:rPr>
              <w:t>Kis léptékű kőszegi vállalkozások elégedettsége javul (10%)</w:t>
            </w:r>
          </w:p>
        </w:tc>
        <w:tc>
          <w:tcPr>
            <w:tcW w:w="1632" w:type="dxa"/>
          </w:tcPr>
          <w:p w:rsidR="00485492" w:rsidRPr="00461335" w:rsidRDefault="00485492" w:rsidP="00083565">
            <w:pPr>
              <w:rPr>
                <w:rFonts w:ascii="Times New Roman" w:hAnsi="Times New Roman" w:cs="Times New Roman"/>
              </w:rPr>
            </w:pPr>
          </w:p>
        </w:tc>
      </w:tr>
      <w:tr w:rsidR="00485492" w:rsidRPr="00461335" w:rsidTr="00083565">
        <w:tc>
          <w:tcPr>
            <w:tcW w:w="2960" w:type="dxa"/>
          </w:tcPr>
          <w:p w:rsidR="00485492" w:rsidRPr="00461335" w:rsidRDefault="00485492" w:rsidP="00083565">
            <w:pPr>
              <w:rPr>
                <w:rFonts w:ascii="Times New Roman" w:hAnsi="Times New Roman" w:cs="Times New Roman"/>
              </w:rPr>
            </w:pPr>
            <w:r w:rsidRPr="00461335">
              <w:rPr>
                <w:rFonts w:ascii="Times New Roman" w:hAnsi="Times New Roman" w:cs="Times New Roman"/>
              </w:rPr>
              <w:t>Adatforrása /módszertana:</w:t>
            </w:r>
          </w:p>
        </w:tc>
        <w:tc>
          <w:tcPr>
            <w:tcW w:w="2951" w:type="dxa"/>
          </w:tcPr>
          <w:p w:rsidR="00485492" w:rsidRPr="00461335" w:rsidRDefault="00485492" w:rsidP="00083565">
            <w:pPr>
              <w:rPr>
                <w:rFonts w:ascii="Times New Roman" w:hAnsi="Times New Roman" w:cs="Times New Roman"/>
              </w:rPr>
            </w:pPr>
            <w:r w:rsidRPr="00461335">
              <w:rPr>
                <w:rFonts w:ascii="Times New Roman" w:hAnsi="Times New Roman" w:cs="Times New Roman"/>
              </w:rPr>
              <w:t>pályázati adatbázis</w:t>
            </w:r>
          </w:p>
        </w:tc>
        <w:tc>
          <w:tcPr>
            <w:tcW w:w="2947" w:type="dxa"/>
          </w:tcPr>
          <w:p w:rsidR="00485492" w:rsidRPr="00461335" w:rsidRDefault="00485492" w:rsidP="00083565">
            <w:pPr>
              <w:rPr>
                <w:rFonts w:ascii="Times New Roman" w:hAnsi="Times New Roman" w:cs="Times New Roman"/>
              </w:rPr>
            </w:pPr>
            <w:r w:rsidRPr="00461335">
              <w:rPr>
                <w:rFonts w:ascii="Times New Roman" w:hAnsi="Times New Roman" w:cs="Times New Roman"/>
              </w:rPr>
              <w:t>Szakértői felmérés</w:t>
            </w:r>
          </w:p>
        </w:tc>
        <w:tc>
          <w:tcPr>
            <w:tcW w:w="1632" w:type="dxa"/>
          </w:tcPr>
          <w:p w:rsidR="00485492" w:rsidRPr="00461335" w:rsidRDefault="00485492" w:rsidP="00083565">
            <w:pPr>
              <w:rPr>
                <w:rFonts w:ascii="Times New Roman" w:hAnsi="Times New Roman" w:cs="Times New Roman"/>
              </w:rPr>
            </w:pPr>
            <w:r w:rsidRPr="00461335">
              <w:rPr>
                <w:rFonts w:ascii="Times New Roman" w:hAnsi="Times New Roman" w:cs="Times New Roman"/>
              </w:rPr>
              <w:t>egyszeri</w:t>
            </w:r>
          </w:p>
        </w:tc>
      </w:tr>
      <w:tr w:rsidR="00485492" w:rsidRPr="00461335" w:rsidTr="00083565">
        <w:tc>
          <w:tcPr>
            <w:tcW w:w="2960" w:type="dxa"/>
          </w:tcPr>
          <w:p w:rsidR="00485492" w:rsidRPr="00461335" w:rsidRDefault="00485492" w:rsidP="00083565">
            <w:pPr>
              <w:rPr>
                <w:rFonts w:ascii="Times New Roman" w:hAnsi="Times New Roman" w:cs="Times New Roman"/>
                <w:b/>
              </w:rPr>
            </w:pPr>
            <w:r w:rsidRPr="00461335">
              <w:rPr>
                <w:rFonts w:ascii="Times New Roman" w:hAnsi="Times New Roman" w:cs="Times New Roman"/>
                <w:b/>
              </w:rPr>
              <w:t>3/B – „Vásárolj Kőszegen</w:t>
            </w:r>
          </w:p>
        </w:tc>
        <w:tc>
          <w:tcPr>
            <w:tcW w:w="2951" w:type="dxa"/>
          </w:tcPr>
          <w:p w:rsidR="00485492" w:rsidRPr="00461335" w:rsidRDefault="00485492" w:rsidP="00485492">
            <w:pPr>
              <w:rPr>
                <w:rFonts w:ascii="Times New Roman" w:hAnsi="Times New Roman" w:cs="Times New Roman"/>
              </w:rPr>
            </w:pPr>
            <w:r w:rsidRPr="00461335">
              <w:rPr>
                <w:rFonts w:ascii="Times New Roman" w:hAnsi="Times New Roman" w:cs="Times New Roman"/>
              </w:rPr>
              <w:t>A HKFS keretében tervezett és végrehajtott programok száma: 10 db</w:t>
            </w:r>
          </w:p>
        </w:tc>
        <w:tc>
          <w:tcPr>
            <w:tcW w:w="2947" w:type="dxa"/>
          </w:tcPr>
          <w:p w:rsidR="00485492" w:rsidRPr="00461335" w:rsidRDefault="00485492" w:rsidP="00083565">
            <w:pPr>
              <w:rPr>
                <w:rFonts w:ascii="Times New Roman" w:hAnsi="Times New Roman" w:cs="Times New Roman"/>
              </w:rPr>
            </w:pPr>
            <w:r w:rsidRPr="00461335">
              <w:rPr>
                <w:rFonts w:ascii="Times New Roman" w:hAnsi="Times New Roman" w:cs="Times New Roman"/>
              </w:rPr>
              <w:t>Kis léptékű kőszegi vállalkozások elégedettsége javul (10%)</w:t>
            </w:r>
          </w:p>
        </w:tc>
        <w:tc>
          <w:tcPr>
            <w:tcW w:w="1632" w:type="dxa"/>
          </w:tcPr>
          <w:p w:rsidR="00485492" w:rsidRPr="00461335" w:rsidRDefault="00485492" w:rsidP="00083565">
            <w:pPr>
              <w:rPr>
                <w:rFonts w:ascii="Times New Roman" w:hAnsi="Times New Roman" w:cs="Times New Roman"/>
              </w:rPr>
            </w:pPr>
          </w:p>
        </w:tc>
      </w:tr>
      <w:tr w:rsidR="00485492" w:rsidRPr="00461335" w:rsidTr="00083565">
        <w:tc>
          <w:tcPr>
            <w:tcW w:w="2960" w:type="dxa"/>
          </w:tcPr>
          <w:p w:rsidR="00485492" w:rsidRPr="00461335" w:rsidRDefault="00485492" w:rsidP="00083565">
            <w:pPr>
              <w:rPr>
                <w:rFonts w:ascii="Times New Roman" w:hAnsi="Times New Roman" w:cs="Times New Roman"/>
              </w:rPr>
            </w:pPr>
            <w:r w:rsidRPr="00461335">
              <w:rPr>
                <w:rFonts w:ascii="Times New Roman" w:hAnsi="Times New Roman" w:cs="Times New Roman"/>
              </w:rPr>
              <w:t>Adatforrása /módszertana:</w:t>
            </w:r>
          </w:p>
        </w:tc>
        <w:tc>
          <w:tcPr>
            <w:tcW w:w="2951" w:type="dxa"/>
          </w:tcPr>
          <w:p w:rsidR="00485492" w:rsidRPr="00461335" w:rsidRDefault="00485492" w:rsidP="00083565">
            <w:pPr>
              <w:rPr>
                <w:rFonts w:ascii="Times New Roman" w:hAnsi="Times New Roman" w:cs="Times New Roman"/>
              </w:rPr>
            </w:pPr>
            <w:r w:rsidRPr="00461335">
              <w:rPr>
                <w:rFonts w:ascii="Times New Roman" w:hAnsi="Times New Roman" w:cs="Times New Roman"/>
              </w:rPr>
              <w:t xml:space="preserve">pályázati adatbázis </w:t>
            </w:r>
          </w:p>
        </w:tc>
        <w:tc>
          <w:tcPr>
            <w:tcW w:w="2947" w:type="dxa"/>
          </w:tcPr>
          <w:p w:rsidR="00485492" w:rsidRPr="00461335" w:rsidRDefault="00485492" w:rsidP="00083565">
            <w:pPr>
              <w:rPr>
                <w:rFonts w:ascii="Times New Roman" w:hAnsi="Times New Roman" w:cs="Times New Roman"/>
              </w:rPr>
            </w:pPr>
            <w:r w:rsidRPr="00461335">
              <w:rPr>
                <w:rFonts w:ascii="Times New Roman" w:hAnsi="Times New Roman" w:cs="Times New Roman"/>
              </w:rPr>
              <w:t>Szakértői felmérés</w:t>
            </w:r>
          </w:p>
        </w:tc>
        <w:tc>
          <w:tcPr>
            <w:tcW w:w="1632" w:type="dxa"/>
          </w:tcPr>
          <w:p w:rsidR="00485492" w:rsidRPr="00461335" w:rsidRDefault="00485492" w:rsidP="00083565">
            <w:pPr>
              <w:rPr>
                <w:rFonts w:ascii="Times New Roman" w:hAnsi="Times New Roman" w:cs="Times New Roman"/>
              </w:rPr>
            </w:pPr>
            <w:r w:rsidRPr="00461335">
              <w:rPr>
                <w:rFonts w:ascii="Times New Roman" w:hAnsi="Times New Roman" w:cs="Times New Roman"/>
              </w:rPr>
              <w:t>egyszeri</w:t>
            </w:r>
          </w:p>
        </w:tc>
      </w:tr>
      <w:tr w:rsidR="00485492" w:rsidRPr="00461335" w:rsidTr="00083565">
        <w:tc>
          <w:tcPr>
            <w:tcW w:w="2960" w:type="dxa"/>
          </w:tcPr>
          <w:p w:rsidR="00485492" w:rsidRPr="00461335" w:rsidRDefault="00485492" w:rsidP="00461335">
            <w:pPr>
              <w:rPr>
                <w:rFonts w:ascii="Times New Roman" w:hAnsi="Times New Roman" w:cs="Times New Roman"/>
                <w:b/>
              </w:rPr>
            </w:pPr>
            <w:r w:rsidRPr="00461335">
              <w:rPr>
                <w:rFonts w:ascii="Times New Roman" w:hAnsi="Times New Roman" w:cs="Times New Roman"/>
                <w:b/>
              </w:rPr>
              <w:t xml:space="preserve">4/A – </w:t>
            </w:r>
            <w:r w:rsidR="00461335" w:rsidRPr="00461335">
              <w:rPr>
                <w:rFonts w:ascii="Times New Roman" w:hAnsi="Times New Roman" w:cs="Times New Roman"/>
                <w:b/>
              </w:rPr>
              <w:t>„Mert kell egy hely”  - f</w:t>
            </w:r>
            <w:r w:rsidRPr="00461335">
              <w:rPr>
                <w:rFonts w:ascii="Times New Roman" w:hAnsi="Times New Roman" w:cs="Times New Roman"/>
                <w:b/>
              </w:rPr>
              <w:t>iatalok kreatív terei  ….</w:t>
            </w:r>
          </w:p>
        </w:tc>
        <w:tc>
          <w:tcPr>
            <w:tcW w:w="2951" w:type="dxa"/>
          </w:tcPr>
          <w:p w:rsidR="00485492" w:rsidRPr="00461335" w:rsidRDefault="00485492" w:rsidP="00485492">
            <w:pPr>
              <w:spacing w:before="120" w:after="60"/>
              <w:jc w:val="both"/>
              <w:rPr>
                <w:rFonts w:ascii="Times New Roman" w:hAnsi="Times New Roman" w:cs="Times New Roman"/>
              </w:rPr>
            </w:pPr>
            <w:r w:rsidRPr="00461335">
              <w:rPr>
                <w:rFonts w:ascii="Times New Roman" w:hAnsi="Times New Roman" w:cs="Times New Roman"/>
              </w:rPr>
              <w:t>Városi területen épített vagy renovált köz(</w:t>
            </w:r>
            <w:proofErr w:type="spellStart"/>
            <w:r w:rsidRPr="00461335">
              <w:rPr>
                <w:rFonts w:ascii="Times New Roman" w:hAnsi="Times New Roman" w:cs="Times New Roman"/>
              </w:rPr>
              <w:t>össégi</w:t>
            </w:r>
            <w:proofErr w:type="spellEnd"/>
            <w:r w:rsidRPr="00461335">
              <w:rPr>
                <w:rFonts w:ascii="Times New Roman" w:hAnsi="Times New Roman" w:cs="Times New Roman"/>
              </w:rPr>
              <w:t>) épület: 150 m2</w:t>
            </w:r>
          </w:p>
        </w:tc>
        <w:tc>
          <w:tcPr>
            <w:tcW w:w="2947" w:type="dxa"/>
          </w:tcPr>
          <w:p w:rsidR="00485492" w:rsidRPr="00461335" w:rsidRDefault="00485492" w:rsidP="00485492">
            <w:pPr>
              <w:spacing w:before="120" w:after="60"/>
              <w:jc w:val="both"/>
              <w:rPr>
                <w:rFonts w:ascii="Times New Roman" w:hAnsi="Times New Roman" w:cs="Times New Roman"/>
              </w:rPr>
            </w:pPr>
            <w:r w:rsidRPr="00461335">
              <w:rPr>
                <w:rFonts w:ascii="Times New Roman" w:hAnsi="Times New Roman" w:cs="Times New Roman"/>
              </w:rPr>
              <w:t>A megújított közösségi tereket rendszeresen igénybe vevő lakosság aránya (5%)</w:t>
            </w:r>
          </w:p>
        </w:tc>
        <w:tc>
          <w:tcPr>
            <w:tcW w:w="1632" w:type="dxa"/>
          </w:tcPr>
          <w:p w:rsidR="00485492" w:rsidRPr="00461335" w:rsidRDefault="00485492" w:rsidP="00083565">
            <w:pPr>
              <w:rPr>
                <w:rFonts w:ascii="Times New Roman" w:hAnsi="Times New Roman" w:cs="Times New Roman"/>
              </w:rPr>
            </w:pPr>
          </w:p>
        </w:tc>
      </w:tr>
      <w:tr w:rsidR="00485492" w:rsidRPr="00461335" w:rsidTr="00083565">
        <w:tc>
          <w:tcPr>
            <w:tcW w:w="2960" w:type="dxa"/>
          </w:tcPr>
          <w:p w:rsidR="00485492" w:rsidRPr="00461335" w:rsidRDefault="00485492" w:rsidP="00083565">
            <w:pPr>
              <w:rPr>
                <w:rFonts w:ascii="Times New Roman" w:hAnsi="Times New Roman" w:cs="Times New Roman"/>
              </w:rPr>
            </w:pPr>
            <w:r w:rsidRPr="00461335">
              <w:rPr>
                <w:rFonts w:ascii="Times New Roman" w:hAnsi="Times New Roman" w:cs="Times New Roman"/>
              </w:rPr>
              <w:t>Adatforrása /módszertana:</w:t>
            </w:r>
          </w:p>
        </w:tc>
        <w:tc>
          <w:tcPr>
            <w:tcW w:w="2951" w:type="dxa"/>
          </w:tcPr>
          <w:p w:rsidR="00485492" w:rsidRPr="00461335" w:rsidRDefault="00485492" w:rsidP="00083565">
            <w:pPr>
              <w:rPr>
                <w:rFonts w:ascii="Times New Roman" w:hAnsi="Times New Roman" w:cs="Times New Roman"/>
              </w:rPr>
            </w:pPr>
            <w:r w:rsidRPr="00461335">
              <w:rPr>
                <w:rFonts w:ascii="Times New Roman" w:hAnsi="Times New Roman" w:cs="Times New Roman"/>
              </w:rPr>
              <w:t xml:space="preserve">pályázati adatbázis </w:t>
            </w:r>
          </w:p>
        </w:tc>
        <w:tc>
          <w:tcPr>
            <w:tcW w:w="2947" w:type="dxa"/>
          </w:tcPr>
          <w:p w:rsidR="00485492" w:rsidRPr="00461335" w:rsidRDefault="00485492" w:rsidP="00485492">
            <w:pPr>
              <w:rPr>
                <w:rFonts w:ascii="Times New Roman" w:hAnsi="Times New Roman" w:cs="Times New Roman"/>
              </w:rPr>
            </w:pPr>
            <w:r w:rsidRPr="00461335">
              <w:rPr>
                <w:rFonts w:ascii="Times New Roman" w:hAnsi="Times New Roman" w:cs="Times New Roman"/>
              </w:rPr>
              <w:t>pályázói felmérés</w:t>
            </w:r>
          </w:p>
        </w:tc>
        <w:tc>
          <w:tcPr>
            <w:tcW w:w="1632" w:type="dxa"/>
          </w:tcPr>
          <w:p w:rsidR="00485492" w:rsidRPr="00461335" w:rsidRDefault="00485492" w:rsidP="00083565">
            <w:pPr>
              <w:rPr>
                <w:rFonts w:ascii="Times New Roman" w:hAnsi="Times New Roman" w:cs="Times New Roman"/>
              </w:rPr>
            </w:pPr>
            <w:r w:rsidRPr="00461335">
              <w:rPr>
                <w:rFonts w:ascii="Times New Roman" w:hAnsi="Times New Roman" w:cs="Times New Roman"/>
              </w:rPr>
              <w:t>egyszeri</w:t>
            </w:r>
          </w:p>
        </w:tc>
      </w:tr>
      <w:tr w:rsidR="00485492" w:rsidRPr="00461335" w:rsidTr="00083565">
        <w:tc>
          <w:tcPr>
            <w:tcW w:w="2960" w:type="dxa"/>
          </w:tcPr>
          <w:p w:rsidR="00485492" w:rsidRPr="00461335" w:rsidRDefault="00485492" w:rsidP="00083565">
            <w:pPr>
              <w:rPr>
                <w:rFonts w:ascii="Times New Roman" w:hAnsi="Times New Roman" w:cs="Times New Roman"/>
                <w:b/>
              </w:rPr>
            </w:pPr>
            <w:r w:rsidRPr="00461335">
              <w:rPr>
                <w:rFonts w:ascii="Times New Roman" w:hAnsi="Times New Roman" w:cs="Times New Roman"/>
                <w:b/>
              </w:rPr>
              <w:t xml:space="preserve">4/B </w:t>
            </w:r>
            <w:r w:rsidR="00461335" w:rsidRPr="00461335">
              <w:rPr>
                <w:rFonts w:ascii="Times New Roman" w:hAnsi="Times New Roman" w:cs="Times New Roman"/>
                <w:b/>
              </w:rPr>
              <w:t>–</w:t>
            </w:r>
            <w:r w:rsidRPr="00461335">
              <w:rPr>
                <w:rFonts w:ascii="Times New Roman" w:hAnsi="Times New Roman" w:cs="Times New Roman"/>
                <w:b/>
              </w:rPr>
              <w:t xml:space="preserve"> </w:t>
            </w:r>
            <w:r w:rsidR="00461335" w:rsidRPr="00461335">
              <w:rPr>
                <w:rFonts w:ascii="Times New Roman" w:hAnsi="Times New Roman" w:cs="Times New Roman"/>
                <w:b/>
              </w:rPr>
              <w:t>„Mindentudás” - iskolarendszeren kívüli tudás-tartalmak, események</w:t>
            </w:r>
          </w:p>
        </w:tc>
        <w:tc>
          <w:tcPr>
            <w:tcW w:w="2951" w:type="dxa"/>
          </w:tcPr>
          <w:p w:rsidR="00485492" w:rsidRPr="00461335" w:rsidRDefault="00461335" w:rsidP="00461335">
            <w:pPr>
              <w:rPr>
                <w:rFonts w:ascii="Times New Roman" w:hAnsi="Times New Roman" w:cs="Times New Roman"/>
              </w:rPr>
            </w:pPr>
            <w:r w:rsidRPr="00461335">
              <w:rPr>
                <w:rFonts w:ascii="Times New Roman" w:hAnsi="Times New Roman" w:cs="Times New Roman"/>
              </w:rPr>
              <w:t>A HKFS keretében tervezett és végrehajtott programok száma: 50 db</w:t>
            </w:r>
          </w:p>
        </w:tc>
        <w:tc>
          <w:tcPr>
            <w:tcW w:w="2947" w:type="dxa"/>
          </w:tcPr>
          <w:p w:rsidR="00485492" w:rsidRPr="00461335" w:rsidRDefault="00461335" w:rsidP="00461335">
            <w:pPr>
              <w:rPr>
                <w:rFonts w:ascii="Times New Roman" w:hAnsi="Times New Roman" w:cs="Times New Roman"/>
              </w:rPr>
            </w:pPr>
            <w:r w:rsidRPr="00461335">
              <w:rPr>
                <w:rFonts w:ascii="Times New Roman" w:hAnsi="Times New Roman" w:cs="Times New Roman"/>
              </w:rPr>
              <w:t>Intézmények, amelyben nőtt az iskolai oktatáson kívüli látogatottság: 3 db.</w:t>
            </w:r>
          </w:p>
        </w:tc>
        <w:tc>
          <w:tcPr>
            <w:tcW w:w="1632" w:type="dxa"/>
          </w:tcPr>
          <w:p w:rsidR="00485492" w:rsidRPr="00461335" w:rsidRDefault="00485492" w:rsidP="00083565">
            <w:pPr>
              <w:rPr>
                <w:rFonts w:ascii="Times New Roman" w:hAnsi="Times New Roman" w:cs="Times New Roman"/>
              </w:rPr>
            </w:pPr>
          </w:p>
        </w:tc>
      </w:tr>
      <w:tr w:rsidR="00485492" w:rsidRPr="00461335" w:rsidTr="00083565">
        <w:tc>
          <w:tcPr>
            <w:tcW w:w="2960" w:type="dxa"/>
          </w:tcPr>
          <w:p w:rsidR="00485492" w:rsidRPr="00461335" w:rsidRDefault="00485492" w:rsidP="00083565">
            <w:pPr>
              <w:rPr>
                <w:rFonts w:ascii="Times New Roman" w:hAnsi="Times New Roman" w:cs="Times New Roman"/>
              </w:rPr>
            </w:pPr>
            <w:r w:rsidRPr="00461335">
              <w:rPr>
                <w:rFonts w:ascii="Times New Roman" w:hAnsi="Times New Roman" w:cs="Times New Roman"/>
              </w:rPr>
              <w:t>Adatforrása /módszertana:</w:t>
            </w:r>
          </w:p>
        </w:tc>
        <w:tc>
          <w:tcPr>
            <w:tcW w:w="2951" w:type="dxa"/>
          </w:tcPr>
          <w:p w:rsidR="00485492" w:rsidRPr="00461335" w:rsidRDefault="00461335" w:rsidP="00083565">
            <w:pPr>
              <w:rPr>
                <w:rFonts w:ascii="Times New Roman" w:hAnsi="Times New Roman" w:cs="Times New Roman"/>
              </w:rPr>
            </w:pPr>
            <w:r w:rsidRPr="00461335">
              <w:rPr>
                <w:rFonts w:ascii="Times New Roman" w:hAnsi="Times New Roman" w:cs="Times New Roman"/>
              </w:rPr>
              <w:t xml:space="preserve">pályázati adatbázis </w:t>
            </w:r>
          </w:p>
        </w:tc>
        <w:tc>
          <w:tcPr>
            <w:tcW w:w="2947" w:type="dxa"/>
          </w:tcPr>
          <w:p w:rsidR="00485492" w:rsidRPr="00461335" w:rsidRDefault="00461335" w:rsidP="00083565">
            <w:pPr>
              <w:rPr>
                <w:rFonts w:ascii="Times New Roman" w:hAnsi="Times New Roman" w:cs="Times New Roman"/>
              </w:rPr>
            </w:pPr>
            <w:r w:rsidRPr="00461335">
              <w:rPr>
                <w:rFonts w:ascii="Times New Roman" w:hAnsi="Times New Roman" w:cs="Times New Roman"/>
              </w:rPr>
              <w:t xml:space="preserve">pályázói felmérés </w:t>
            </w:r>
          </w:p>
        </w:tc>
        <w:tc>
          <w:tcPr>
            <w:tcW w:w="1632" w:type="dxa"/>
          </w:tcPr>
          <w:p w:rsidR="00485492" w:rsidRPr="00461335" w:rsidRDefault="00461335" w:rsidP="00083565">
            <w:pPr>
              <w:rPr>
                <w:rFonts w:ascii="Times New Roman" w:hAnsi="Times New Roman" w:cs="Times New Roman"/>
              </w:rPr>
            </w:pPr>
            <w:r w:rsidRPr="00461335">
              <w:rPr>
                <w:rFonts w:ascii="Times New Roman" w:hAnsi="Times New Roman" w:cs="Times New Roman"/>
              </w:rPr>
              <w:t>évenkénti</w:t>
            </w:r>
          </w:p>
        </w:tc>
      </w:tr>
      <w:tr w:rsidR="00485492" w:rsidRPr="00461335" w:rsidTr="00083565">
        <w:tc>
          <w:tcPr>
            <w:tcW w:w="2960" w:type="dxa"/>
          </w:tcPr>
          <w:p w:rsidR="00485492" w:rsidRPr="00461335" w:rsidRDefault="00461335" w:rsidP="00461335">
            <w:pPr>
              <w:rPr>
                <w:rFonts w:ascii="Times New Roman" w:hAnsi="Times New Roman" w:cs="Times New Roman"/>
                <w:b/>
              </w:rPr>
            </w:pPr>
            <w:r w:rsidRPr="00461335">
              <w:rPr>
                <w:rFonts w:ascii="Times New Roman" w:hAnsi="Times New Roman" w:cs="Times New Roman"/>
                <w:b/>
              </w:rPr>
              <w:t>5/A – „Zöld városka ...(K)</w:t>
            </w:r>
          </w:p>
        </w:tc>
        <w:tc>
          <w:tcPr>
            <w:tcW w:w="2951" w:type="dxa"/>
          </w:tcPr>
          <w:p w:rsidR="00485492" w:rsidRPr="00461335" w:rsidRDefault="00461335" w:rsidP="00461335">
            <w:pPr>
              <w:rPr>
                <w:rFonts w:ascii="Times New Roman" w:hAnsi="Times New Roman" w:cs="Times New Roman"/>
              </w:rPr>
            </w:pPr>
            <w:r w:rsidRPr="00461335">
              <w:rPr>
                <w:rFonts w:ascii="Times New Roman" w:hAnsi="Times New Roman" w:cs="Times New Roman"/>
              </w:rPr>
              <w:t>városi területen létrehozott vagy helyreállított nyitott terek: 2 000 m2</w:t>
            </w:r>
          </w:p>
        </w:tc>
        <w:tc>
          <w:tcPr>
            <w:tcW w:w="2947" w:type="dxa"/>
          </w:tcPr>
          <w:p w:rsidR="00485492" w:rsidRPr="00461335" w:rsidRDefault="00461335" w:rsidP="00461335">
            <w:pPr>
              <w:rPr>
                <w:rFonts w:ascii="Times New Roman" w:hAnsi="Times New Roman" w:cs="Times New Roman"/>
              </w:rPr>
            </w:pPr>
            <w:r>
              <w:rPr>
                <w:rFonts w:ascii="Times New Roman" w:hAnsi="Times New Roman" w:cs="Times New Roman"/>
              </w:rPr>
              <w:t>A közösségi, szabadidős, közszolgáltatást nyújtó terekkel elégedettség: +10%</w:t>
            </w:r>
          </w:p>
        </w:tc>
        <w:tc>
          <w:tcPr>
            <w:tcW w:w="1632" w:type="dxa"/>
          </w:tcPr>
          <w:p w:rsidR="00485492" w:rsidRPr="00461335" w:rsidRDefault="00485492" w:rsidP="00083565">
            <w:pPr>
              <w:rPr>
                <w:rFonts w:ascii="Times New Roman" w:hAnsi="Times New Roman" w:cs="Times New Roman"/>
              </w:rPr>
            </w:pPr>
          </w:p>
        </w:tc>
      </w:tr>
      <w:tr w:rsidR="00485492" w:rsidRPr="00461335" w:rsidTr="00083565">
        <w:tc>
          <w:tcPr>
            <w:tcW w:w="2960" w:type="dxa"/>
          </w:tcPr>
          <w:p w:rsidR="00485492" w:rsidRPr="00461335" w:rsidRDefault="00485492" w:rsidP="00083565">
            <w:pPr>
              <w:rPr>
                <w:rFonts w:ascii="Times New Roman" w:hAnsi="Times New Roman" w:cs="Times New Roman"/>
              </w:rPr>
            </w:pPr>
            <w:r w:rsidRPr="00461335">
              <w:rPr>
                <w:rFonts w:ascii="Times New Roman" w:hAnsi="Times New Roman" w:cs="Times New Roman"/>
              </w:rPr>
              <w:lastRenderedPageBreak/>
              <w:t>Adatforrása /módszertana:</w:t>
            </w:r>
          </w:p>
        </w:tc>
        <w:tc>
          <w:tcPr>
            <w:tcW w:w="2951" w:type="dxa"/>
          </w:tcPr>
          <w:p w:rsidR="00485492" w:rsidRPr="00461335" w:rsidRDefault="00461335" w:rsidP="00083565">
            <w:pPr>
              <w:rPr>
                <w:rFonts w:ascii="Times New Roman" w:hAnsi="Times New Roman" w:cs="Times New Roman"/>
              </w:rPr>
            </w:pPr>
            <w:r>
              <w:rPr>
                <w:rFonts w:ascii="Times New Roman" w:hAnsi="Times New Roman" w:cs="Times New Roman"/>
              </w:rPr>
              <w:t xml:space="preserve">pályázati adatbázis </w:t>
            </w:r>
          </w:p>
        </w:tc>
        <w:tc>
          <w:tcPr>
            <w:tcW w:w="2947" w:type="dxa"/>
          </w:tcPr>
          <w:p w:rsidR="00485492" w:rsidRPr="00461335" w:rsidRDefault="00461335" w:rsidP="00083565">
            <w:pPr>
              <w:rPr>
                <w:rFonts w:ascii="Times New Roman" w:hAnsi="Times New Roman" w:cs="Times New Roman"/>
              </w:rPr>
            </w:pPr>
            <w:r>
              <w:rPr>
                <w:rFonts w:ascii="Times New Roman" w:hAnsi="Times New Roman" w:cs="Times New Roman"/>
              </w:rPr>
              <w:t xml:space="preserve">szakértői felmérés </w:t>
            </w:r>
          </w:p>
        </w:tc>
        <w:tc>
          <w:tcPr>
            <w:tcW w:w="1632" w:type="dxa"/>
          </w:tcPr>
          <w:p w:rsidR="00485492" w:rsidRPr="00461335" w:rsidRDefault="00461335" w:rsidP="00083565">
            <w:pPr>
              <w:rPr>
                <w:rFonts w:ascii="Times New Roman" w:hAnsi="Times New Roman" w:cs="Times New Roman"/>
              </w:rPr>
            </w:pPr>
            <w:r>
              <w:rPr>
                <w:rFonts w:ascii="Times New Roman" w:hAnsi="Times New Roman" w:cs="Times New Roman"/>
              </w:rPr>
              <w:t>egyszeri</w:t>
            </w:r>
          </w:p>
        </w:tc>
      </w:tr>
      <w:tr w:rsidR="00485492" w:rsidRPr="00461335" w:rsidTr="00083565">
        <w:tc>
          <w:tcPr>
            <w:tcW w:w="2960" w:type="dxa"/>
          </w:tcPr>
          <w:p w:rsidR="00485492" w:rsidRPr="00461335" w:rsidRDefault="00461335" w:rsidP="00083565">
            <w:pPr>
              <w:rPr>
                <w:rFonts w:ascii="Times New Roman" w:hAnsi="Times New Roman" w:cs="Times New Roman"/>
                <w:b/>
              </w:rPr>
            </w:pPr>
            <w:r>
              <w:rPr>
                <w:rFonts w:ascii="Times New Roman" w:hAnsi="Times New Roman" w:cs="Times New Roman"/>
                <w:b/>
              </w:rPr>
              <w:t>5/B – Közösségi alapú., környezettudatosságot célzó tevékenységek</w:t>
            </w:r>
          </w:p>
        </w:tc>
        <w:tc>
          <w:tcPr>
            <w:tcW w:w="2951" w:type="dxa"/>
          </w:tcPr>
          <w:p w:rsidR="00485492" w:rsidRPr="00461335" w:rsidRDefault="00461335" w:rsidP="00083565">
            <w:pPr>
              <w:rPr>
                <w:rFonts w:ascii="Times New Roman" w:hAnsi="Times New Roman" w:cs="Times New Roman"/>
              </w:rPr>
            </w:pPr>
            <w:r w:rsidRPr="00461335">
              <w:rPr>
                <w:rFonts w:ascii="Times New Roman" w:hAnsi="Times New Roman" w:cs="Times New Roman"/>
              </w:rPr>
              <w:t>A HKFS keretében tervezett és végrehajtott programok száma: 30 db</w:t>
            </w:r>
          </w:p>
        </w:tc>
        <w:tc>
          <w:tcPr>
            <w:tcW w:w="2947" w:type="dxa"/>
          </w:tcPr>
          <w:p w:rsidR="00485492" w:rsidRPr="00461335" w:rsidRDefault="00461335" w:rsidP="00461335">
            <w:pPr>
              <w:rPr>
                <w:rFonts w:ascii="Times New Roman" w:hAnsi="Times New Roman" w:cs="Times New Roman"/>
              </w:rPr>
            </w:pPr>
            <w:r w:rsidRPr="00461335">
              <w:rPr>
                <w:rFonts w:ascii="Times New Roman" w:hAnsi="Times New Roman" w:cs="Times New Roman"/>
              </w:rPr>
              <w:t xml:space="preserve">Intézmények, amelyben nőtt az iskolai oktatáson kívüli látogatottság: </w:t>
            </w:r>
            <w:r>
              <w:rPr>
                <w:rFonts w:ascii="Times New Roman" w:hAnsi="Times New Roman" w:cs="Times New Roman"/>
              </w:rPr>
              <w:t>6</w:t>
            </w:r>
            <w:r w:rsidRPr="00461335">
              <w:rPr>
                <w:rFonts w:ascii="Times New Roman" w:hAnsi="Times New Roman" w:cs="Times New Roman"/>
              </w:rPr>
              <w:t xml:space="preserve"> db.</w:t>
            </w:r>
          </w:p>
        </w:tc>
        <w:tc>
          <w:tcPr>
            <w:tcW w:w="1632" w:type="dxa"/>
          </w:tcPr>
          <w:p w:rsidR="00485492" w:rsidRPr="00461335" w:rsidRDefault="00461335" w:rsidP="00083565">
            <w:pPr>
              <w:rPr>
                <w:rFonts w:ascii="Times New Roman" w:hAnsi="Times New Roman" w:cs="Times New Roman"/>
              </w:rPr>
            </w:pPr>
            <w:r>
              <w:rPr>
                <w:rFonts w:ascii="Times New Roman" w:hAnsi="Times New Roman" w:cs="Times New Roman"/>
              </w:rPr>
              <w:t>évenkénti</w:t>
            </w:r>
          </w:p>
        </w:tc>
      </w:tr>
      <w:tr w:rsidR="00485492" w:rsidRPr="00461335" w:rsidTr="00083565">
        <w:tc>
          <w:tcPr>
            <w:tcW w:w="2960" w:type="dxa"/>
          </w:tcPr>
          <w:p w:rsidR="00485492" w:rsidRPr="00461335" w:rsidRDefault="00485492" w:rsidP="00083565">
            <w:pPr>
              <w:rPr>
                <w:rFonts w:ascii="Times New Roman" w:hAnsi="Times New Roman" w:cs="Times New Roman"/>
              </w:rPr>
            </w:pPr>
            <w:r w:rsidRPr="00461335">
              <w:rPr>
                <w:rFonts w:ascii="Times New Roman" w:hAnsi="Times New Roman" w:cs="Times New Roman"/>
              </w:rPr>
              <w:t>Adatforrása /módszertana:</w:t>
            </w:r>
          </w:p>
        </w:tc>
        <w:tc>
          <w:tcPr>
            <w:tcW w:w="2951" w:type="dxa"/>
          </w:tcPr>
          <w:p w:rsidR="00485492" w:rsidRPr="00461335" w:rsidRDefault="00461335" w:rsidP="00083565">
            <w:pPr>
              <w:rPr>
                <w:rFonts w:ascii="Times New Roman" w:hAnsi="Times New Roman" w:cs="Times New Roman"/>
              </w:rPr>
            </w:pPr>
            <w:r>
              <w:rPr>
                <w:rFonts w:ascii="Times New Roman" w:hAnsi="Times New Roman" w:cs="Times New Roman"/>
              </w:rPr>
              <w:t>pályázói adatbázis</w:t>
            </w:r>
          </w:p>
        </w:tc>
        <w:tc>
          <w:tcPr>
            <w:tcW w:w="2947" w:type="dxa"/>
          </w:tcPr>
          <w:p w:rsidR="00485492" w:rsidRPr="00461335" w:rsidRDefault="00461335" w:rsidP="00083565">
            <w:pPr>
              <w:rPr>
                <w:rFonts w:ascii="Times New Roman" w:hAnsi="Times New Roman" w:cs="Times New Roman"/>
              </w:rPr>
            </w:pPr>
            <w:r>
              <w:rPr>
                <w:rFonts w:ascii="Times New Roman" w:hAnsi="Times New Roman" w:cs="Times New Roman"/>
              </w:rPr>
              <w:t>szakértői felmérés</w:t>
            </w:r>
          </w:p>
        </w:tc>
        <w:tc>
          <w:tcPr>
            <w:tcW w:w="1632" w:type="dxa"/>
          </w:tcPr>
          <w:p w:rsidR="00485492" w:rsidRPr="00461335" w:rsidRDefault="00485492" w:rsidP="00083565">
            <w:pPr>
              <w:rPr>
                <w:rFonts w:ascii="Times New Roman" w:hAnsi="Times New Roman" w:cs="Times New Roman"/>
              </w:rPr>
            </w:pPr>
          </w:p>
        </w:tc>
      </w:tr>
      <w:tr w:rsidR="00461335" w:rsidRPr="00461335" w:rsidTr="00083565">
        <w:tc>
          <w:tcPr>
            <w:tcW w:w="2960" w:type="dxa"/>
          </w:tcPr>
          <w:p w:rsidR="00461335" w:rsidRPr="00461335" w:rsidRDefault="00461335" w:rsidP="00083565">
            <w:pPr>
              <w:rPr>
                <w:rFonts w:ascii="Times New Roman" w:hAnsi="Times New Roman" w:cs="Times New Roman"/>
                <w:b/>
              </w:rPr>
            </w:pPr>
            <w:r w:rsidRPr="00461335">
              <w:rPr>
                <w:rFonts w:ascii="Times New Roman" w:hAnsi="Times New Roman" w:cs="Times New Roman"/>
                <w:b/>
              </w:rPr>
              <w:t>6 – Tematikus együttműködések</w:t>
            </w:r>
          </w:p>
        </w:tc>
        <w:tc>
          <w:tcPr>
            <w:tcW w:w="2951" w:type="dxa"/>
          </w:tcPr>
          <w:p w:rsidR="00461335" w:rsidRPr="00461335" w:rsidRDefault="00461335" w:rsidP="00461335">
            <w:pPr>
              <w:rPr>
                <w:rFonts w:ascii="Times New Roman" w:hAnsi="Times New Roman" w:cs="Times New Roman"/>
              </w:rPr>
            </w:pPr>
            <w:r w:rsidRPr="00461335">
              <w:rPr>
                <w:rFonts w:ascii="Times New Roman" w:hAnsi="Times New Roman" w:cs="Times New Roman"/>
              </w:rPr>
              <w:t>A HKFS keretében tervezett és végrehajtott programok száma: 3 db</w:t>
            </w:r>
          </w:p>
        </w:tc>
        <w:tc>
          <w:tcPr>
            <w:tcW w:w="2947" w:type="dxa"/>
          </w:tcPr>
          <w:p w:rsidR="00461335" w:rsidRPr="00461335" w:rsidRDefault="00461335" w:rsidP="00083565">
            <w:pPr>
              <w:rPr>
                <w:rFonts w:ascii="Times New Roman" w:hAnsi="Times New Roman" w:cs="Times New Roman"/>
              </w:rPr>
            </w:pPr>
            <w:r>
              <w:rPr>
                <w:rFonts w:ascii="Times New Roman" w:hAnsi="Times New Roman" w:cs="Times New Roman"/>
              </w:rPr>
              <w:t>A HACS közösség együttműködési tudatossága erősödik (20%)</w:t>
            </w:r>
          </w:p>
        </w:tc>
        <w:tc>
          <w:tcPr>
            <w:tcW w:w="1632" w:type="dxa"/>
          </w:tcPr>
          <w:p w:rsidR="00461335" w:rsidRPr="00461335" w:rsidRDefault="00461335" w:rsidP="00083565">
            <w:pPr>
              <w:rPr>
                <w:rFonts w:ascii="Times New Roman" w:hAnsi="Times New Roman" w:cs="Times New Roman"/>
              </w:rPr>
            </w:pPr>
          </w:p>
        </w:tc>
      </w:tr>
      <w:tr w:rsidR="00461335" w:rsidRPr="00461335" w:rsidTr="00083565">
        <w:tc>
          <w:tcPr>
            <w:tcW w:w="2960" w:type="dxa"/>
          </w:tcPr>
          <w:p w:rsidR="00461335" w:rsidRPr="00461335" w:rsidRDefault="00461335" w:rsidP="00083565">
            <w:pPr>
              <w:rPr>
                <w:rFonts w:ascii="Times New Roman" w:hAnsi="Times New Roman" w:cs="Times New Roman"/>
              </w:rPr>
            </w:pPr>
            <w:r w:rsidRPr="00461335">
              <w:rPr>
                <w:rFonts w:ascii="Times New Roman" w:hAnsi="Times New Roman" w:cs="Times New Roman"/>
              </w:rPr>
              <w:t>Adatforrása /módszertana:</w:t>
            </w:r>
          </w:p>
        </w:tc>
        <w:tc>
          <w:tcPr>
            <w:tcW w:w="2951" w:type="dxa"/>
          </w:tcPr>
          <w:p w:rsidR="00461335" w:rsidRPr="00461335" w:rsidRDefault="00461335" w:rsidP="00083565">
            <w:pPr>
              <w:rPr>
                <w:rFonts w:ascii="Times New Roman" w:hAnsi="Times New Roman" w:cs="Times New Roman"/>
              </w:rPr>
            </w:pPr>
            <w:r>
              <w:rPr>
                <w:rFonts w:ascii="Times New Roman" w:hAnsi="Times New Roman" w:cs="Times New Roman"/>
              </w:rPr>
              <w:t>pályázati adatbázis</w:t>
            </w:r>
          </w:p>
        </w:tc>
        <w:tc>
          <w:tcPr>
            <w:tcW w:w="2947" w:type="dxa"/>
          </w:tcPr>
          <w:p w:rsidR="00461335" w:rsidRPr="00461335" w:rsidRDefault="00264178" w:rsidP="00083565">
            <w:pPr>
              <w:rPr>
                <w:rFonts w:ascii="Times New Roman" w:hAnsi="Times New Roman" w:cs="Times New Roman"/>
              </w:rPr>
            </w:pPr>
            <w:r>
              <w:rPr>
                <w:rFonts w:ascii="Times New Roman" w:hAnsi="Times New Roman" w:cs="Times New Roman"/>
              </w:rPr>
              <w:t>szakértői felmérés</w:t>
            </w:r>
          </w:p>
        </w:tc>
        <w:tc>
          <w:tcPr>
            <w:tcW w:w="1632" w:type="dxa"/>
          </w:tcPr>
          <w:p w:rsidR="00461335" w:rsidRPr="00461335" w:rsidRDefault="00461335" w:rsidP="00083565">
            <w:pPr>
              <w:rPr>
                <w:rFonts w:ascii="Times New Roman" w:hAnsi="Times New Roman" w:cs="Times New Roman"/>
              </w:rPr>
            </w:pPr>
            <w:r>
              <w:rPr>
                <w:rFonts w:ascii="Times New Roman" w:hAnsi="Times New Roman" w:cs="Times New Roman"/>
              </w:rPr>
              <w:t>egyszeri</w:t>
            </w:r>
          </w:p>
        </w:tc>
      </w:tr>
    </w:tbl>
    <w:p w:rsidR="00264178" w:rsidRDefault="00264178" w:rsidP="00083565">
      <w:pPr>
        <w:rPr>
          <w:rFonts w:ascii="Times New Roman" w:hAnsi="Times New Roman" w:cs="Times New Roman"/>
          <w:sz w:val="24"/>
          <w:szCs w:val="24"/>
        </w:rPr>
      </w:pPr>
    </w:p>
    <w:p w:rsidR="00083565" w:rsidRDefault="00083565" w:rsidP="00083565">
      <w:pPr>
        <w:rPr>
          <w:rFonts w:ascii="Times New Roman" w:hAnsi="Times New Roman" w:cs="Times New Roman"/>
          <w:b/>
          <w:sz w:val="24"/>
          <w:szCs w:val="24"/>
        </w:rPr>
      </w:pPr>
      <w:r w:rsidRPr="006B6D8B">
        <w:rPr>
          <w:rFonts w:ascii="Times New Roman" w:hAnsi="Times New Roman" w:cs="Times New Roman"/>
          <w:b/>
          <w:sz w:val="24"/>
          <w:szCs w:val="24"/>
        </w:rPr>
        <w:t xml:space="preserve">B/ Értékelés </w:t>
      </w:r>
    </w:p>
    <w:p w:rsidR="00083565" w:rsidRDefault="00083565" w:rsidP="00083565">
      <w:pPr>
        <w:spacing w:after="0"/>
        <w:jc w:val="both"/>
        <w:rPr>
          <w:rFonts w:ascii="Times New Roman" w:hAnsi="Times New Roman" w:cs="Times New Roman"/>
          <w:sz w:val="24"/>
          <w:szCs w:val="24"/>
        </w:rPr>
      </w:pPr>
      <w:r>
        <w:rPr>
          <w:rFonts w:ascii="Times New Roman" w:hAnsi="Times New Roman" w:cs="Times New Roman"/>
          <w:sz w:val="24"/>
          <w:szCs w:val="24"/>
        </w:rPr>
        <w:t>A prog</w:t>
      </w:r>
      <w:r w:rsidR="00564A93">
        <w:rPr>
          <w:rFonts w:ascii="Times New Roman" w:hAnsi="Times New Roman" w:cs="Times New Roman"/>
          <w:sz w:val="24"/>
          <w:szCs w:val="24"/>
        </w:rPr>
        <w:t>r</w:t>
      </w:r>
      <w:r>
        <w:rPr>
          <w:rFonts w:ascii="Times New Roman" w:hAnsi="Times New Roman" w:cs="Times New Roman"/>
          <w:sz w:val="24"/>
          <w:szCs w:val="24"/>
        </w:rPr>
        <w:t xml:space="preserve">am szintű, illetve az egyes eredmény-indikátorok teljesülését mérő értékeléseket - az éves önértékelések mellett - célszerűbb külső szekértőkre bízni, mivel: a) </w:t>
      </w:r>
      <w:proofErr w:type="spellStart"/>
      <w:r>
        <w:rPr>
          <w:rFonts w:ascii="Times New Roman" w:hAnsi="Times New Roman" w:cs="Times New Roman"/>
          <w:sz w:val="24"/>
          <w:szCs w:val="24"/>
        </w:rPr>
        <w:t>a</w:t>
      </w:r>
      <w:proofErr w:type="spellEnd"/>
      <w:r>
        <w:rPr>
          <w:rFonts w:ascii="Times New Roman" w:hAnsi="Times New Roman" w:cs="Times New Roman"/>
          <w:sz w:val="24"/>
          <w:szCs w:val="24"/>
        </w:rPr>
        <w:t xml:space="preserve"> munkaszervezet napi teendői mellett nem feltétlenül lesz </w:t>
      </w:r>
      <w:r w:rsidR="00264178">
        <w:rPr>
          <w:rFonts w:ascii="Times New Roman" w:hAnsi="Times New Roman" w:cs="Times New Roman"/>
          <w:sz w:val="24"/>
          <w:szCs w:val="24"/>
        </w:rPr>
        <w:t>kapacitása alapos értékelő munk</w:t>
      </w:r>
      <w:r>
        <w:rPr>
          <w:rFonts w:ascii="Times New Roman" w:hAnsi="Times New Roman" w:cs="Times New Roman"/>
          <w:sz w:val="24"/>
          <w:szCs w:val="24"/>
        </w:rPr>
        <w:t xml:space="preserve">ák elvégzésére; b) az értékelési feladatok különös </w:t>
      </w:r>
      <w:r w:rsidR="00264178">
        <w:rPr>
          <w:rFonts w:ascii="Times New Roman" w:hAnsi="Times New Roman" w:cs="Times New Roman"/>
          <w:sz w:val="24"/>
          <w:szCs w:val="24"/>
        </w:rPr>
        <w:t>szakértelmeteket</w:t>
      </w:r>
      <w:r>
        <w:rPr>
          <w:rFonts w:ascii="Times New Roman" w:hAnsi="Times New Roman" w:cs="Times New Roman"/>
          <w:sz w:val="24"/>
          <w:szCs w:val="24"/>
        </w:rPr>
        <w:t>, többféle módszertani tudást és speciális jártasságot igényelnek; c) mind a Közgyűlés, mind a Felügyelő Bizottság számára a szük</w:t>
      </w:r>
      <w:r w:rsidR="00264178">
        <w:rPr>
          <w:rFonts w:ascii="Times New Roman" w:hAnsi="Times New Roman" w:cs="Times New Roman"/>
          <w:sz w:val="24"/>
          <w:szCs w:val="24"/>
        </w:rPr>
        <w:t xml:space="preserve">séges </w:t>
      </w:r>
      <w:r>
        <w:rPr>
          <w:rFonts w:ascii="Times New Roman" w:hAnsi="Times New Roman" w:cs="Times New Roman"/>
          <w:sz w:val="24"/>
          <w:szCs w:val="24"/>
        </w:rPr>
        <w:t xml:space="preserve"> módosítások szempontjából, valamint a közvélemény számára komoly hitelességi és hozzáadott értéket képvisel a független, magas szintű szaktudás alapján elvégzett értékelési munka. Az értékelés során az alábbi szempontokat tervez</w:t>
      </w:r>
      <w:r w:rsidR="00264178">
        <w:rPr>
          <w:rFonts w:ascii="Times New Roman" w:hAnsi="Times New Roman" w:cs="Times New Roman"/>
          <w:sz w:val="24"/>
          <w:szCs w:val="24"/>
        </w:rPr>
        <w:t>z</w:t>
      </w:r>
      <w:r>
        <w:rPr>
          <w:rFonts w:ascii="Times New Roman" w:hAnsi="Times New Roman" w:cs="Times New Roman"/>
          <w:sz w:val="24"/>
          <w:szCs w:val="24"/>
        </w:rPr>
        <w:t xml:space="preserve">ük értékeltetni: </w:t>
      </w:r>
    </w:p>
    <w:p w:rsidR="00083565" w:rsidRPr="00693E12" w:rsidRDefault="00083565" w:rsidP="00FB711E">
      <w:pPr>
        <w:pStyle w:val="Listaszerbekezds"/>
        <w:numPr>
          <w:ilvl w:val="0"/>
          <w:numId w:val="6"/>
        </w:numPr>
        <w:spacing w:after="0"/>
        <w:jc w:val="both"/>
        <w:rPr>
          <w:rFonts w:ascii="Times New Roman" w:hAnsi="Times New Roman" w:cs="Times New Roman"/>
          <w:sz w:val="24"/>
          <w:szCs w:val="24"/>
        </w:rPr>
      </w:pPr>
      <w:r w:rsidRPr="00693E12">
        <w:rPr>
          <w:rFonts w:ascii="Times New Roman" w:hAnsi="Times New Roman" w:cs="Times New Roman"/>
          <w:sz w:val="24"/>
          <w:szCs w:val="24"/>
        </w:rPr>
        <w:t>a fejlesztések hozzájárultak-e a kitűzött célok eléréséhez: beavatkozás szinten és program szinten;</w:t>
      </w:r>
    </w:p>
    <w:p w:rsidR="00083565" w:rsidRPr="00693E12" w:rsidRDefault="00083565" w:rsidP="00FB711E">
      <w:pPr>
        <w:pStyle w:val="Listaszerbekezds"/>
        <w:numPr>
          <w:ilvl w:val="0"/>
          <w:numId w:val="6"/>
        </w:numPr>
        <w:spacing w:after="0"/>
        <w:jc w:val="both"/>
        <w:rPr>
          <w:rFonts w:ascii="Times New Roman" w:hAnsi="Times New Roman" w:cs="Times New Roman"/>
          <w:sz w:val="24"/>
          <w:szCs w:val="24"/>
        </w:rPr>
      </w:pPr>
      <w:r w:rsidRPr="00693E12">
        <w:rPr>
          <w:rFonts w:ascii="Times New Roman" w:hAnsi="Times New Roman" w:cs="Times New Roman"/>
          <w:sz w:val="24"/>
          <w:szCs w:val="24"/>
        </w:rPr>
        <w:t>hogyan alakult a tervezett és felhasznált források aránya, az esetleges jelentős eltérések okai;</w:t>
      </w:r>
    </w:p>
    <w:p w:rsidR="00083565" w:rsidRPr="00693E12" w:rsidRDefault="00083565" w:rsidP="00FB711E">
      <w:pPr>
        <w:pStyle w:val="Listaszerbekezds"/>
        <w:numPr>
          <w:ilvl w:val="0"/>
          <w:numId w:val="6"/>
        </w:numPr>
        <w:spacing w:after="0"/>
        <w:jc w:val="both"/>
        <w:rPr>
          <w:rFonts w:ascii="Times New Roman" w:hAnsi="Times New Roman" w:cs="Times New Roman"/>
          <w:sz w:val="24"/>
          <w:szCs w:val="24"/>
        </w:rPr>
      </w:pPr>
      <w:r w:rsidRPr="00693E12">
        <w:rPr>
          <w:rFonts w:ascii="Times New Roman" w:hAnsi="Times New Roman" w:cs="Times New Roman"/>
          <w:sz w:val="24"/>
          <w:szCs w:val="24"/>
        </w:rPr>
        <w:t>a tevékenységek és a célzott eredmények egymáshoz való viszonya (</w:t>
      </w:r>
      <w:r w:rsidR="00264178" w:rsidRPr="00693E12">
        <w:rPr>
          <w:rFonts w:ascii="Times New Roman" w:hAnsi="Times New Roman" w:cs="Times New Roman"/>
          <w:sz w:val="24"/>
          <w:szCs w:val="24"/>
        </w:rPr>
        <w:t>hatásosság</w:t>
      </w:r>
      <w:r w:rsidRPr="00693E12">
        <w:rPr>
          <w:rFonts w:ascii="Times New Roman" w:hAnsi="Times New Roman" w:cs="Times New Roman"/>
          <w:sz w:val="24"/>
          <w:szCs w:val="24"/>
        </w:rPr>
        <w:t>);</w:t>
      </w:r>
    </w:p>
    <w:p w:rsidR="00083565" w:rsidRPr="00693E12" w:rsidRDefault="00083565" w:rsidP="00FB711E">
      <w:pPr>
        <w:pStyle w:val="Listaszerbekezds"/>
        <w:numPr>
          <w:ilvl w:val="0"/>
          <w:numId w:val="6"/>
        </w:numPr>
        <w:spacing w:after="0"/>
        <w:jc w:val="both"/>
        <w:rPr>
          <w:rFonts w:ascii="Times New Roman" w:hAnsi="Times New Roman" w:cs="Times New Roman"/>
          <w:sz w:val="24"/>
          <w:szCs w:val="24"/>
        </w:rPr>
      </w:pPr>
      <w:r w:rsidRPr="00693E12">
        <w:rPr>
          <w:rFonts w:ascii="Times New Roman" w:hAnsi="Times New Roman" w:cs="Times New Roman"/>
          <w:sz w:val="24"/>
          <w:szCs w:val="24"/>
        </w:rPr>
        <w:t>a források és a célzott eredmények egymáshoz való viszonya (hatékonyság);</w:t>
      </w:r>
    </w:p>
    <w:p w:rsidR="00083565" w:rsidRDefault="00083565" w:rsidP="00FB711E">
      <w:pPr>
        <w:pStyle w:val="Listaszerbekezds"/>
        <w:numPr>
          <w:ilvl w:val="0"/>
          <w:numId w:val="6"/>
        </w:numPr>
        <w:jc w:val="both"/>
        <w:rPr>
          <w:rFonts w:ascii="Times New Roman" w:hAnsi="Times New Roman" w:cs="Times New Roman"/>
          <w:sz w:val="24"/>
          <w:szCs w:val="24"/>
        </w:rPr>
      </w:pPr>
      <w:r w:rsidRPr="00693E12">
        <w:rPr>
          <w:rFonts w:ascii="Times New Roman" w:hAnsi="Times New Roman" w:cs="Times New Roman"/>
          <w:sz w:val="24"/>
          <w:szCs w:val="24"/>
        </w:rPr>
        <w:t>a horizontális szempontok érvényesülése: esélyegyenlőség és fenntarthatóság;</w:t>
      </w:r>
    </w:p>
    <w:p w:rsidR="00083565" w:rsidRPr="00693E12" w:rsidRDefault="00083565" w:rsidP="00FB711E">
      <w:pPr>
        <w:pStyle w:val="Listaszerbekezds"/>
        <w:numPr>
          <w:ilvl w:val="0"/>
          <w:numId w:val="6"/>
        </w:numPr>
        <w:jc w:val="both"/>
        <w:rPr>
          <w:rFonts w:ascii="Times New Roman" w:hAnsi="Times New Roman" w:cs="Times New Roman"/>
          <w:sz w:val="24"/>
          <w:szCs w:val="24"/>
        </w:rPr>
      </w:pPr>
      <w:r w:rsidRPr="00693E12">
        <w:rPr>
          <w:rFonts w:ascii="Times New Roman" w:hAnsi="Times New Roman" w:cs="Times New Roman"/>
          <w:sz w:val="24"/>
          <w:szCs w:val="24"/>
        </w:rPr>
        <w:t>hogyan reagáltak a válasz</w:t>
      </w:r>
      <w:r w:rsidR="00264178">
        <w:rPr>
          <w:rFonts w:ascii="Times New Roman" w:hAnsi="Times New Roman" w:cs="Times New Roman"/>
          <w:sz w:val="24"/>
          <w:szCs w:val="24"/>
        </w:rPr>
        <w:t>t</w:t>
      </w:r>
      <w:r w:rsidRPr="00693E12">
        <w:rPr>
          <w:rFonts w:ascii="Times New Roman" w:hAnsi="Times New Roman" w:cs="Times New Roman"/>
          <w:sz w:val="24"/>
          <w:szCs w:val="24"/>
        </w:rPr>
        <w:t>ott tisztségviselők, illetve a támogatást igénylők / kedvezményezettek a nem várt külső hatásokra;</w:t>
      </w:r>
    </w:p>
    <w:p w:rsidR="00083565" w:rsidRPr="00693E12" w:rsidRDefault="00083565" w:rsidP="00FB711E">
      <w:pPr>
        <w:pStyle w:val="Listaszerbekezds"/>
        <w:numPr>
          <w:ilvl w:val="0"/>
          <w:numId w:val="6"/>
        </w:numPr>
        <w:jc w:val="both"/>
        <w:rPr>
          <w:rFonts w:ascii="Times New Roman" w:hAnsi="Times New Roman" w:cs="Times New Roman"/>
          <w:sz w:val="24"/>
          <w:szCs w:val="24"/>
        </w:rPr>
      </w:pPr>
      <w:r w:rsidRPr="00693E12">
        <w:rPr>
          <w:rFonts w:ascii="Times New Roman" w:hAnsi="Times New Roman" w:cs="Times New Roman"/>
          <w:sz w:val="24"/>
          <w:szCs w:val="24"/>
        </w:rPr>
        <w:t>hogyan valósult meg a közö</w:t>
      </w:r>
      <w:r w:rsidR="00264178">
        <w:rPr>
          <w:rFonts w:ascii="Times New Roman" w:hAnsi="Times New Roman" w:cs="Times New Roman"/>
          <w:sz w:val="24"/>
          <w:szCs w:val="24"/>
        </w:rPr>
        <w:t>s</w:t>
      </w:r>
      <w:r w:rsidRPr="00693E12">
        <w:rPr>
          <w:rFonts w:ascii="Times New Roman" w:hAnsi="Times New Roman" w:cs="Times New Roman"/>
          <w:sz w:val="24"/>
          <w:szCs w:val="24"/>
        </w:rPr>
        <w:t>ségépítés, h</w:t>
      </w:r>
      <w:r w:rsidR="00264178">
        <w:rPr>
          <w:rFonts w:ascii="Times New Roman" w:hAnsi="Times New Roman" w:cs="Times New Roman"/>
          <w:sz w:val="24"/>
          <w:szCs w:val="24"/>
        </w:rPr>
        <w:t xml:space="preserve">ogyan </w:t>
      </w:r>
      <w:r w:rsidRPr="00693E12">
        <w:rPr>
          <w:rFonts w:ascii="Times New Roman" w:hAnsi="Times New Roman" w:cs="Times New Roman"/>
          <w:sz w:val="24"/>
          <w:szCs w:val="24"/>
        </w:rPr>
        <w:t>jut ez el a sz</w:t>
      </w:r>
      <w:r w:rsidR="00264178">
        <w:rPr>
          <w:rFonts w:ascii="Times New Roman" w:hAnsi="Times New Roman" w:cs="Times New Roman"/>
          <w:sz w:val="24"/>
          <w:szCs w:val="24"/>
        </w:rPr>
        <w:t>é</w:t>
      </w:r>
      <w:r w:rsidRPr="00693E12">
        <w:rPr>
          <w:rFonts w:ascii="Times New Roman" w:hAnsi="Times New Roman" w:cs="Times New Roman"/>
          <w:sz w:val="24"/>
          <w:szCs w:val="24"/>
        </w:rPr>
        <w:t>les közvéleményhez.</w:t>
      </w:r>
    </w:p>
    <w:p w:rsidR="00083565" w:rsidRPr="00693E12" w:rsidRDefault="00083565" w:rsidP="00083565">
      <w:pPr>
        <w:pStyle w:val="Listaszerbekezds"/>
        <w:jc w:val="both"/>
        <w:rPr>
          <w:rFonts w:ascii="Times New Roman" w:hAnsi="Times New Roman" w:cs="Times New Roman"/>
          <w:sz w:val="24"/>
          <w:szCs w:val="24"/>
        </w:rPr>
      </w:pPr>
    </w:p>
    <w:p w:rsidR="00083565" w:rsidRPr="009D439B" w:rsidRDefault="00083565" w:rsidP="00264178">
      <w:pPr>
        <w:pStyle w:val="Listaszerbekezds"/>
        <w:numPr>
          <w:ilvl w:val="2"/>
          <w:numId w:val="25"/>
        </w:numPr>
        <w:spacing w:after="0"/>
        <w:ind w:left="567" w:hanging="567"/>
        <w:rPr>
          <w:rFonts w:ascii="Times New Roman" w:hAnsi="Times New Roman" w:cs="Times New Roman"/>
          <w:b/>
          <w:sz w:val="24"/>
          <w:szCs w:val="24"/>
        </w:rPr>
      </w:pPr>
      <w:r w:rsidRPr="009D439B">
        <w:rPr>
          <w:rFonts w:ascii="Times New Roman" w:hAnsi="Times New Roman" w:cs="Times New Roman"/>
          <w:b/>
          <w:sz w:val="24"/>
          <w:szCs w:val="24"/>
        </w:rPr>
        <w:t>Az objektív monitoring adatok és a szubjektív visszacsatolásokból származó információk felhasználása a HKFS megvalósításába</w:t>
      </w:r>
    </w:p>
    <w:p w:rsidR="00083565" w:rsidRDefault="00083565" w:rsidP="00264178">
      <w:pPr>
        <w:spacing w:after="0"/>
        <w:jc w:val="both"/>
        <w:rPr>
          <w:rFonts w:ascii="Times New Roman" w:hAnsi="Times New Roman" w:cs="Times New Roman"/>
          <w:sz w:val="24"/>
          <w:szCs w:val="24"/>
        </w:rPr>
      </w:pPr>
      <w:r w:rsidRPr="009D439B">
        <w:rPr>
          <w:rFonts w:ascii="Times New Roman" w:hAnsi="Times New Roman" w:cs="Times New Roman"/>
          <w:sz w:val="24"/>
          <w:szCs w:val="24"/>
        </w:rPr>
        <w:t>Mind a monitor</w:t>
      </w:r>
      <w:r>
        <w:rPr>
          <w:rFonts w:ascii="Times New Roman" w:hAnsi="Times New Roman" w:cs="Times New Roman"/>
          <w:sz w:val="24"/>
          <w:szCs w:val="24"/>
        </w:rPr>
        <w:t>ing tevékenység, mind az objekt</w:t>
      </w:r>
      <w:r w:rsidRPr="009D439B">
        <w:rPr>
          <w:rFonts w:ascii="Times New Roman" w:hAnsi="Times New Roman" w:cs="Times New Roman"/>
          <w:sz w:val="24"/>
          <w:szCs w:val="24"/>
        </w:rPr>
        <w:t>ív és szubjektív értékelések foly</w:t>
      </w:r>
      <w:r>
        <w:rPr>
          <w:rFonts w:ascii="Times New Roman" w:hAnsi="Times New Roman" w:cs="Times New Roman"/>
          <w:sz w:val="24"/>
          <w:szCs w:val="24"/>
        </w:rPr>
        <w:t>a</w:t>
      </w:r>
      <w:r w:rsidRPr="009D439B">
        <w:rPr>
          <w:rFonts w:ascii="Times New Roman" w:hAnsi="Times New Roman" w:cs="Times New Roman"/>
          <w:sz w:val="24"/>
          <w:szCs w:val="24"/>
        </w:rPr>
        <w:t xml:space="preserve">matosan visszacsatolásra és felhasználásra </w:t>
      </w:r>
      <w:r>
        <w:rPr>
          <w:rFonts w:ascii="Times New Roman" w:hAnsi="Times New Roman" w:cs="Times New Roman"/>
          <w:sz w:val="24"/>
          <w:szCs w:val="24"/>
        </w:rPr>
        <w:t>kerülnek a HKFS megvalósításában: a hatékonyság javításában, az előforduló fennakadások ki</w:t>
      </w:r>
      <w:r w:rsidR="00264178">
        <w:rPr>
          <w:rFonts w:ascii="Times New Roman" w:hAnsi="Times New Roman" w:cs="Times New Roman"/>
          <w:sz w:val="24"/>
          <w:szCs w:val="24"/>
        </w:rPr>
        <w:t>k</w:t>
      </w:r>
      <w:r>
        <w:rPr>
          <w:rFonts w:ascii="Times New Roman" w:hAnsi="Times New Roman" w:cs="Times New Roman"/>
          <w:sz w:val="24"/>
          <w:szCs w:val="24"/>
        </w:rPr>
        <w:t>üszöbölésében, az esetleges hibák korrekciójában, valamint a CLLD módszertan és eredményeinek belső és külső kommunikációjában. A visszacsatolás elsődleges felhasználói a HKFS megvalósítási hatékonyságának javításában a munkaszervezet és a válasz</w:t>
      </w:r>
      <w:r w:rsidR="00264178">
        <w:rPr>
          <w:rFonts w:ascii="Times New Roman" w:hAnsi="Times New Roman" w:cs="Times New Roman"/>
          <w:sz w:val="24"/>
          <w:szCs w:val="24"/>
        </w:rPr>
        <w:t>t</w:t>
      </w:r>
      <w:r>
        <w:rPr>
          <w:rFonts w:ascii="Times New Roman" w:hAnsi="Times New Roman" w:cs="Times New Roman"/>
          <w:sz w:val="24"/>
          <w:szCs w:val="24"/>
        </w:rPr>
        <w:t xml:space="preserve">ott tisztségviselők. A munkaszervezet felelős a megvalósítás gördülékenységnek biztosításáért, pl. nehezen elérhető célcsoportok elérése, tematikus ajánlások kidolgozása, együttműködések serkentése, stb., míg a felügyelőbizottság első sorban a törvényesség, az elnökség pedig (a </w:t>
      </w:r>
      <w:proofErr w:type="spellStart"/>
      <w:r>
        <w:rPr>
          <w:rFonts w:ascii="Times New Roman" w:hAnsi="Times New Roman" w:cs="Times New Roman"/>
          <w:sz w:val="24"/>
          <w:szCs w:val="24"/>
        </w:rPr>
        <w:t>HBB-tagokkal</w:t>
      </w:r>
      <w:proofErr w:type="spellEnd"/>
      <w:r>
        <w:rPr>
          <w:rFonts w:ascii="Times New Roman" w:hAnsi="Times New Roman" w:cs="Times New Roman"/>
          <w:sz w:val="24"/>
          <w:szCs w:val="24"/>
        </w:rPr>
        <w:t xml:space="preserve"> kiegészülve) a szakmaiság letéteményese. A v</w:t>
      </w:r>
      <w:r w:rsidR="00264178">
        <w:rPr>
          <w:rFonts w:ascii="Times New Roman" w:hAnsi="Times New Roman" w:cs="Times New Roman"/>
          <w:sz w:val="24"/>
          <w:szCs w:val="24"/>
        </w:rPr>
        <w:t>é</w:t>
      </w:r>
      <w:r>
        <w:rPr>
          <w:rFonts w:ascii="Times New Roman" w:hAnsi="Times New Roman" w:cs="Times New Roman"/>
          <w:sz w:val="24"/>
          <w:szCs w:val="24"/>
        </w:rPr>
        <w:t>grehajtás operatív javítását c</w:t>
      </w:r>
      <w:r w:rsidR="00264178">
        <w:rPr>
          <w:rFonts w:ascii="Times New Roman" w:hAnsi="Times New Roman" w:cs="Times New Roman"/>
          <w:sz w:val="24"/>
          <w:szCs w:val="24"/>
        </w:rPr>
        <w:t>é</w:t>
      </w:r>
      <w:r>
        <w:rPr>
          <w:rFonts w:ascii="Times New Roman" w:hAnsi="Times New Roman" w:cs="Times New Roman"/>
          <w:sz w:val="24"/>
          <w:szCs w:val="24"/>
        </w:rPr>
        <w:t>lzó intézkedéseket</w:t>
      </w:r>
      <w:r w:rsidR="00264178">
        <w:rPr>
          <w:rFonts w:ascii="Times New Roman" w:hAnsi="Times New Roman" w:cs="Times New Roman"/>
          <w:sz w:val="24"/>
          <w:szCs w:val="24"/>
        </w:rPr>
        <w:t xml:space="preserve"> </w:t>
      </w:r>
      <w:r>
        <w:rPr>
          <w:rFonts w:ascii="Times New Roman" w:hAnsi="Times New Roman" w:cs="Times New Roman"/>
          <w:sz w:val="24"/>
          <w:szCs w:val="24"/>
        </w:rPr>
        <w:t>az elnökség jogosult meghozni, amennyiben azo</w:t>
      </w:r>
      <w:r w:rsidR="00264178">
        <w:rPr>
          <w:rFonts w:ascii="Times New Roman" w:hAnsi="Times New Roman" w:cs="Times New Roman"/>
          <w:sz w:val="24"/>
          <w:szCs w:val="24"/>
        </w:rPr>
        <w:t>n</w:t>
      </w:r>
      <w:r>
        <w:rPr>
          <w:rFonts w:ascii="Times New Roman" w:hAnsi="Times New Roman" w:cs="Times New Roman"/>
          <w:sz w:val="24"/>
          <w:szCs w:val="24"/>
        </w:rPr>
        <w:t>ban olyan jelentős korrekcióra van szükség, ami a HKFS tartalmát is érinti, az a Közgyűlés hatáskörébe tartozik.</w:t>
      </w:r>
    </w:p>
    <w:p w:rsidR="00083565" w:rsidRPr="00E948A8" w:rsidRDefault="00083565" w:rsidP="00264178">
      <w:pPr>
        <w:pStyle w:val="Listaszerbekezds"/>
        <w:numPr>
          <w:ilvl w:val="2"/>
          <w:numId w:val="25"/>
        </w:numPr>
        <w:spacing w:after="0"/>
        <w:ind w:left="567" w:hanging="567"/>
        <w:rPr>
          <w:rFonts w:ascii="Times New Roman" w:hAnsi="Times New Roman" w:cs="Times New Roman"/>
          <w:b/>
          <w:sz w:val="24"/>
          <w:szCs w:val="24"/>
        </w:rPr>
      </w:pPr>
      <w:r w:rsidRPr="00E948A8">
        <w:rPr>
          <w:rFonts w:ascii="Times New Roman" w:hAnsi="Times New Roman" w:cs="Times New Roman"/>
          <w:b/>
          <w:sz w:val="24"/>
          <w:szCs w:val="24"/>
        </w:rPr>
        <w:lastRenderedPageBreak/>
        <w:t>A HACS saját teljesítményének értékelése: módszer és gyakoriság</w:t>
      </w:r>
    </w:p>
    <w:p w:rsidR="00083565" w:rsidRDefault="00083565" w:rsidP="00264178">
      <w:pPr>
        <w:spacing w:after="0"/>
        <w:jc w:val="both"/>
        <w:rPr>
          <w:rFonts w:ascii="Times New Roman" w:hAnsi="Times New Roman" w:cs="Times New Roman"/>
          <w:sz w:val="24"/>
          <w:szCs w:val="24"/>
        </w:rPr>
      </w:pPr>
      <w:r>
        <w:rPr>
          <w:rFonts w:ascii="Times New Roman" w:hAnsi="Times New Roman" w:cs="Times New Roman"/>
          <w:sz w:val="24"/>
          <w:szCs w:val="24"/>
        </w:rPr>
        <w:t>A HACS saját teljesítményének értékelését els</w:t>
      </w:r>
      <w:r w:rsidR="00264178">
        <w:rPr>
          <w:rFonts w:ascii="Times New Roman" w:hAnsi="Times New Roman" w:cs="Times New Roman"/>
          <w:sz w:val="24"/>
          <w:szCs w:val="24"/>
        </w:rPr>
        <w:t>ő</w:t>
      </w:r>
      <w:r>
        <w:rPr>
          <w:rFonts w:ascii="Times New Roman" w:hAnsi="Times New Roman" w:cs="Times New Roman"/>
          <w:sz w:val="24"/>
          <w:szCs w:val="24"/>
        </w:rPr>
        <w:t xml:space="preserve"> sorban saját maga végzi. Az értékelés alapvetően két dimenzióra terjed ki:</w:t>
      </w:r>
    </w:p>
    <w:p w:rsidR="00083565" w:rsidRPr="00C963B5" w:rsidRDefault="00083565" w:rsidP="00264178">
      <w:pPr>
        <w:pStyle w:val="Listaszerbekezds"/>
        <w:numPr>
          <w:ilvl w:val="0"/>
          <w:numId w:val="30"/>
        </w:numPr>
        <w:spacing w:after="0"/>
        <w:rPr>
          <w:rFonts w:ascii="Times New Roman" w:hAnsi="Times New Roman" w:cs="Times New Roman"/>
          <w:sz w:val="24"/>
          <w:szCs w:val="24"/>
        </w:rPr>
      </w:pPr>
      <w:r w:rsidRPr="00C963B5">
        <w:rPr>
          <w:rFonts w:ascii="Times New Roman" w:hAnsi="Times New Roman" w:cs="Times New Roman"/>
          <w:sz w:val="24"/>
          <w:szCs w:val="24"/>
        </w:rPr>
        <w:t xml:space="preserve"> működési tevékenység </w:t>
      </w:r>
      <w:r>
        <w:rPr>
          <w:rFonts w:ascii="Times New Roman" w:hAnsi="Times New Roman" w:cs="Times New Roman"/>
          <w:sz w:val="24"/>
          <w:szCs w:val="24"/>
        </w:rPr>
        <w:t xml:space="preserve">értékelése </w:t>
      </w:r>
    </w:p>
    <w:p w:rsidR="00083565" w:rsidRDefault="00083565" w:rsidP="00264178">
      <w:pPr>
        <w:pStyle w:val="Listaszerbekezds"/>
        <w:numPr>
          <w:ilvl w:val="0"/>
          <w:numId w:val="30"/>
        </w:numPr>
        <w:spacing w:after="0"/>
        <w:rPr>
          <w:rFonts w:ascii="Times New Roman" w:hAnsi="Times New Roman" w:cs="Times New Roman"/>
          <w:sz w:val="24"/>
          <w:szCs w:val="24"/>
        </w:rPr>
      </w:pPr>
      <w:r>
        <w:rPr>
          <w:rFonts w:ascii="Times New Roman" w:hAnsi="Times New Roman" w:cs="Times New Roman"/>
          <w:sz w:val="24"/>
          <w:szCs w:val="24"/>
        </w:rPr>
        <w:t>animációs tevékenység értékelése</w:t>
      </w:r>
    </w:p>
    <w:p w:rsidR="00083565" w:rsidRPr="00264178" w:rsidRDefault="00083565" w:rsidP="00264178">
      <w:pPr>
        <w:spacing w:after="0"/>
        <w:ind w:left="60"/>
        <w:jc w:val="both"/>
        <w:rPr>
          <w:rFonts w:ascii="Times New Roman" w:hAnsi="Times New Roman" w:cs="Times New Roman"/>
          <w:sz w:val="24"/>
          <w:szCs w:val="24"/>
          <w:u w:val="single"/>
        </w:rPr>
      </w:pPr>
      <w:r w:rsidRPr="00561D6C">
        <w:rPr>
          <w:rFonts w:ascii="Times New Roman" w:hAnsi="Times New Roman" w:cs="Times New Roman"/>
          <w:b/>
          <w:sz w:val="24"/>
          <w:szCs w:val="24"/>
        </w:rPr>
        <w:t>A működési tevékenység értékelését</w:t>
      </w:r>
      <w:r>
        <w:rPr>
          <w:rFonts w:ascii="Times New Roman" w:hAnsi="Times New Roman" w:cs="Times New Roman"/>
          <w:sz w:val="24"/>
          <w:szCs w:val="24"/>
        </w:rPr>
        <w:t xml:space="preserve"> első sorban a munkaszervezet felelősségi körébe tartozó, körültekintően megtervezett működési költségvetés arányos, átlátható és eredményes fel</w:t>
      </w:r>
      <w:r w:rsidR="00264178">
        <w:rPr>
          <w:rFonts w:ascii="Times New Roman" w:hAnsi="Times New Roman" w:cs="Times New Roman"/>
          <w:sz w:val="24"/>
          <w:szCs w:val="24"/>
        </w:rPr>
        <w:t xml:space="preserve">használása </w:t>
      </w:r>
      <w:r>
        <w:rPr>
          <w:rFonts w:ascii="Times New Roman" w:hAnsi="Times New Roman" w:cs="Times New Roman"/>
          <w:sz w:val="24"/>
          <w:szCs w:val="24"/>
        </w:rPr>
        <w:t xml:space="preserve">jelenti, értékelni is első sorban ezen szempontok alapján szükséges. </w:t>
      </w:r>
      <w:r w:rsidRPr="00264178">
        <w:rPr>
          <w:rFonts w:ascii="Times New Roman" w:hAnsi="Times New Roman" w:cs="Times New Roman"/>
          <w:sz w:val="24"/>
          <w:szCs w:val="24"/>
          <w:u w:val="single"/>
        </w:rPr>
        <w:t xml:space="preserve">Legfontosabb szempontok: </w:t>
      </w:r>
    </w:p>
    <w:p w:rsidR="00083565" w:rsidRDefault="00083565" w:rsidP="00264178">
      <w:pPr>
        <w:spacing w:after="0"/>
        <w:ind w:left="60"/>
        <w:jc w:val="both"/>
        <w:rPr>
          <w:rFonts w:ascii="Times New Roman" w:hAnsi="Times New Roman" w:cs="Times New Roman"/>
          <w:sz w:val="24"/>
          <w:szCs w:val="24"/>
        </w:rPr>
      </w:pPr>
      <w:r>
        <w:rPr>
          <w:rFonts w:ascii="Times New Roman" w:hAnsi="Times New Roman" w:cs="Times New Roman"/>
          <w:sz w:val="24"/>
          <w:szCs w:val="24"/>
        </w:rPr>
        <w:t xml:space="preserve">a) célszerűség: a HKFS megvalósításával együtt járó </w:t>
      </w:r>
      <w:r w:rsidR="00264178">
        <w:rPr>
          <w:rFonts w:ascii="Times New Roman" w:hAnsi="Times New Roman" w:cs="Times New Roman"/>
          <w:sz w:val="24"/>
          <w:szCs w:val="24"/>
        </w:rPr>
        <w:t>adminisztratív</w:t>
      </w:r>
      <w:r>
        <w:rPr>
          <w:rFonts w:ascii="Times New Roman" w:hAnsi="Times New Roman" w:cs="Times New Roman"/>
          <w:sz w:val="24"/>
          <w:szCs w:val="24"/>
        </w:rPr>
        <w:t xml:space="preserve"> feladatok ellátásához szükséges és elégséges forrás-felhasználás; </w:t>
      </w:r>
    </w:p>
    <w:p w:rsidR="00083565" w:rsidRDefault="00083565" w:rsidP="00264178">
      <w:pPr>
        <w:spacing w:after="0"/>
        <w:ind w:left="60"/>
        <w:jc w:val="both"/>
        <w:rPr>
          <w:rFonts w:ascii="Times New Roman" w:hAnsi="Times New Roman" w:cs="Times New Roman"/>
          <w:sz w:val="24"/>
          <w:szCs w:val="24"/>
        </w:rPr>
      </w:pPr>
      <w:r>
        <w:rPr>
          <w:rFonts w:ascii="Times New Roman" w:hAnsi="Times New Roman" w:cs="Times New Roman"/>
          <w:sz w:val="24"/>
          <w:szCs w:val="24"/>
        </w:rPr>
        <w:t xml:space="preserve">b) hatásosság: a munkaszervezet adminisztratív tevékenységének hozzájárulása a </w:t>
      </w:r>
      <w:proofErr w:type="spellStart"/>
      <w:r>
        <w:rPr>
          <w:rFonts w:ascii="Times New Roman" w:hAnsi="Times New Roman" w:cs="Times New Roman"/>
          <w:sz w:val="24"/>
          <w:szCs w:val="24"/>
        </w:rPr>
        <w:t>HKFS-ben</w:t>
      </w:r>
      <w:proofErr w:type="spellEnd"/>
      <w:r>
        <w:rPr>
          <w:rFonts w:ascii="Times New Roman" w:hAnsi="Times New Roman" w:cs="Times New Roman"/>
          <w:sz w:val="24"/>
          <w:szCs w:val="24"/>
        </w:rPr>
        <w:t xml:space="preserve"> foglalt források felhasználásának ütemezettségéhez;</w:t>
      </w:r>
    </w:p>
    <w:p w:rsidR="00083565" w:rsidRDefault="00083565" w:rsidP="00264178">
      <w:pPr>
        <w:spacing w:after="0"/>
        <w:ind w:left="60"/>
        <w:jc w:val="both"/>
        <w:rPr>
          <w:rFonts w:ascii="Times New Roman" w:hAnsi="Times New Roman" w:cs="Times New Roman"/>
          <w:sz w:val="24"/>
          <w:szCs w:val="24"/>
        </w:rPr>
      </w:pPr>
      <w:r>
        <w:rPr>
          <w:rFonts w:ascii="Times New Roman" w:hAnsi="Times New Roman" w:cs="Times New Roman"/>
          <w:sz w:val="24"/>
          <w:szCs w:val="24"/>
        </w:rPr>
        <w:t xml:space="preserve">c) hatékonyság: </w:t>
      </w:r>
    </w:p>
    <w:p w:rsidR="00083565" w:rsidRDefault="00083565" w:rsidP="00083565">
      <w:pPr>
        <w:ind w:left="60"/>
        <w:jc w:val="both"/>
        <w:rPr>
          <w:rFonts w:ascii="Times New Roman" w:hAnsi="Times New Roman" w:cs="Times New Roman"/>
          <w:sz w:val="24"/>
          <w:szCs w:val="24"/>
        </w:rPr>
      </w:pPr>
      <w:r>
        <w:rPr>
          <w:rFonts w:ascii="Times New Roman" w:hAnsi="Times New Roman" w:cs="Times New Roman"/>
          <w:sz w:val="24"/>
          <w:szCs w:val="24"/>
        </w:rPr>
        <w:t xml:space="preserve">A munkaszervezet az Elnökség részére félévente, a Felügyelő Bizottság részére évente készít saját működéséről írásos beszámolót, önértékelést az a) – c) szempontok alapján: Éves jelentés. Az éves Közgyűlés az Elnökség és a Felügyelő Bizottság által áttekintett </w:t>
      </w:r>
      <w:proofErr w:type="spellStart"/>
      <w:r>
        <w:rPr>
          <w:rFonts w:ascii="Times New Roman" w:hAnsi="Times New Roman" w:cs="Times New Roman"/>
          <w:sz w:val="24"/>
          <w:szCs w:val="24"/>
        </w:rPr>
        <w:t>éés</w:t>
      </w:r>
      <w:proofErr w:type="spellEnd"/>
      <w:r>
        <w:rPr>
          <w:rFonts w:ascii="Times New Roman" w:hAnsi="Times New Roman" w:cs="Times New Roman"/>
          <w:sz w:val="24"/>
          <w:szCs w:val="24"/>
        </w:rPr>
        <w:t xml:space="preserve"> vél</w:t>
      </w:r>
      <w:r w:rsidR="00264178">
        <w:rPr>
          <w:rFonts w:ascii="Times New Roman" w:hAnsi="Times New Roman" w:cs="Times New Roman"/>
          <w:sz w:val="24"/>
          <w:szCs w:val="24"/>
        </w:rPr>
        <w:t>emé</w:t>
      </w:r>
      <w:r>
        <w:rPr>
          <w:rFonts w:ascii="Times New Roman" w:hAnsi="Times New Roman" w:cs="Times New Roman"/>
          <w:sz w:val="24"/>
          <w:szCs w:val="24"/>
        </w:rPr>
        <w:t xml:space="preserve">nyezett Éves jelentést tárgyalja meg. Szükség szerint az Elnökség vagy a Felügyelő Bizottság külső értékelőt is felkérhet értékelési tevékenység ellátására. </w:t>
      </w:r>
    </w:p>
    <w:p w:rsidR="00083565" w:rsidRDefault="00083565" w:rsidP="00083565">
      <w:pPr>
        <w:spacing w:after="0"/>
        <w:ind w:left="60"/>
        <w:jc w:val="both"/>
        <w:rPr>
          <w:rFonts w:ascii="Times New Roman" w:hAnsi="Times New Roman" w:cs="Times New Roman"/>
          <w:sz w:val="24"/>
          <w:szCs w:val="24"/>
        </w:rPr>
      </w:pPr>
      <w:r w:rsidRPr="00561D6C">
        <w:rPr>
          <w:rFonts w:ascii="Times New Roman" w:hAnsi="Times New Roman" w:cs="Times New Roman"/>
          <w:b/>
          <w:sz w:val="24"/>
          <w:szCs w:val="24"/>
        </w:rPr>
        <w:t>Az animációs tevékeny</w:t>
      </w:r>
      <w:r>
        <w:rPr>
          <w:rFonts w:ascii="Times New Roman" w:hAnsi="Times New Roman" w:cs="Times New Roman"/>
          <w:b/>
          <w:sz w:val="24"/>
          <w:szCs w:val="24"/>
        </w:rPr>
        <w:t>ség értékelése</w:t>
      </w:r>
      <w:r>
        <w:rPr>
          <w:rFonts w:ascii="Times New Roman" w:hAnsi="Times New Roman" w:cs="Times New Roman"/>
          <w:sz w:val="24"/>
          <w:szCs w:val="24"/>
        </w:rPr>
        <w:t xml:space="preserve"> - bár költségtételeiben jellemzően azonos vagy hasonló eszközöket használ – más szempontokat és más metódust igényel. Az értékelés szempontjai:</w:t>
      </w:r>
    </w:p>
    <w:p w:rsidR="00083565" w:rsidRDefault="00083565" w:rsidP="00FB711E">
      <w:pPr>
        <w:pStyle w:val="Listaszerbekezds"/>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 xml:space="preserve">a HACS belső erőforrásainak (munkacsoportok, tematikus előkészítő </w:t>
      </w:r>
      <w:proofErr w:type="spellStart"/>
      <w:r>
        <w:rPr>
          <w:rFonts w:ascii="Times New Roman" w:hAnsi="Times New Roman" w:cs="Times New Roman"/>
          <w:sz w:val="24"/>
          <w:szCs w:val="24"/>
        </w:rPr>
        <w:t>team-ek</w:t>
      </w:r>
      <w:proofErr w:type="spellEnd"/>
      <w:r>
        <w:rPr>
          <w:rFonts w:ascii="Times New Roman" w:hAnsi="Times New Roman" w:cs="Times New Roman"/>
          <w:sz w:val="24"/>
          <w:szCs w:val="24"/>
        </w:rPr>
        <w:t>, stb.) motiválása és moderálása;</w:t>
      </w:r>
    </w:p>
    <w:p w:rsidR="00083565" w:rsidRDefault="00083565" w:rsidP="00FB711E">
      <w:pPr>
        <w:pStyle w:val="Listaszerbekezds"/>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a HACS alapítókon túli célcsoportok mobilizálása és motiválása;</w:t>
      </w:r>
    </w:p>
    <w:p w:rsidR="00083565" w:rsidRDefault="00083565" w:rsidP="00FB711E">
      <w:pPr>
        <w:pStyle w:val="Listaszerbekezds"/>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a szektorok közötti egyensúly és kiegyensúlyozottság menedzselése;</w:t>
      </w:r>
    </w:p>
    <w:p w:rsidR="00083565" w:rsidRPr="00561D6C" w:rsidRDefault="00083565" w:rsidP="00FB711E">
      <w:pPr>
        <w:pStyle w:val="Listaszerbekezds"/>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 xml:space="preserve">a megvalósult </w:t>
      </w:r>
    </w:p>
    <w:p w:rsidR="00083565" w:rsidRDefault="00083565" w:rsidP="00083565">
      <w:pPr>
        <w:rPr>
          <w:rFonts w:ascii="Times New Roman" w:hAnsi="Times New Roman" w:cs="Times New Roman"/>
          <w:sz w:val="24"/>
          <w:szCs w:val="24"/>
        </w:rPr>
      </w:pPr>
    </w:p>
    <w:p w:rsidR="00083565" w:rsidRPr="006A4D39" w:rsidRDefault="00083565" w:rsidP="00264178">
      <w:pPr>
        <w:spacing w:after="0"/>
        <w:rPr>
          <w:rFonts w:ascii="Times New Roman" w:hAnsi="Times New Roman" w:cs="Times New Roman"/>
          <w:b/>
          <w:sz w:val="24"/>
          <w:szCs w:val="24"/>
        </w:rPr>
      </w:pPr>
      <w:r w:rsidRPr="006A4D39">
        <w:rPr>
          <w:rFonts w:ascii="Times New Roman" w:hAnsi="Times New Roman" w:cs="Times New Roman"/>
          <w:b/>
          <w:sz w:val="24"/>
          <w:szCs w:val="24"/>
        </w:rPr>
        <w:t>6.5.5 A felülvizsgálatok és értékelések eredményén</w:t>
      </w:r>
      <w:r>
        <w:rPr>
          <w:rFonts w:ascii="Times New Roman" w:hAnsi="Times New Roman" w:cs="Times New Roman"/>
          <w:b/>
          <w:sz w:val="24"/>
          <w:szCs w:val="24"/>
        </w:rPr>
        <w:t>ek kommunikálása és terjesztése</w:t>
      </w:r>
    </w:p>
    <w:p w:rsidR="00083565" w:rsidRDefault="00083565" w:rsidP="00264178">
      <w:pPr>
        <w:spacing w:after="0"/>
        <w:jc w:val="both"/>
        <w:rPr>
          <w:rFonts w:ascii="Times New Roman" w:hAnsi="Times New Roman" w:cs="Times New Roman"/>
          <w:sz w:val="24"/>
          <w:szCs w:val="24"/>
        </w:rPr>
      </w:pPr>
      <w:r w:rsidRPr="006A4D39">
        <w:rPr>
          <w:rFonts w:ascii="Times New Roman" w:hAnsi="Times New Roman" w:cs="Times New Roman"/>
          <w:sz w:val="24"/>
          <w:szCs w:val="24"/>
        </w:rPr>
        <w:t>Rendkí</w:t>
      </w:r>
      <w:r>
        <w:rPr>
          <w:rFonts w:ascii="Times New Roman" w:hAnsi="Times New Roman" w:cs="Times New Roman"/>
          <w:sz w:val="24"/>
          <w:szCs w:val="24"/>
        </w:rPr>
        <w:t>vül fontos, hogy mind a monitoring</w:t>
      </w:r>
      <w:r w:rsidRPr="006A4D39">
        <w:rPr>
          <w:rFonts w:ascii="Times New Roman" w:hAnsi="Times New Roman" w:cs="Times New Roman"/>
          <w:sz w:val="24"/>
          <w:szCs w:val="24"/>
        </w:rPr>
        <w:t xml:space="preserve">, mind az értékelési tevékenységek eredményeit </w:t>
      </w:r>
      <w:r>
        <w:rPr>
          <w:rFonts w:ascii="Times New Roman" w:hAnsi="Times New Roman" w:cs="Times New Roman"/>
          <w:sz w:val="24"/>
          <w:szCs w:val="24"/>
        </w:rPr>
        <w:t>megfelelő szinten</w:t>
      </w:r>
      <w:r w:rsidRPr="006A4D39">
        <w:rPr>
          <w:rFonts w:ascii="Times New Roman" w:hAnsi="Times New Roman" w:cs="Times New Roman"/>
          <w:sz w:val="24"/>
          <w:szCs w:val="24"/>
        </w:rPr>
        <w:t>, módo</w:t>
      </w:r>
      <w:r>
        <w:rPr>
          <w:rFonts w:ascii="Times New Roman" w:hAnsi="Times New Roman" w:cs="Times New Roman"/>
          <w:sz w:val="24"/>
          <w:szCs w:val="24"/>
        </w:rPr>
        <w:t>kon</w:t>
      </w:r>
      <w:r w:rsidRPr="006A4D39">
        <w:rPr>
          <w:rFonts w:ascii="Times New Roman" w:hAnsi="Times New Roman" w:cs="Times New Roman"/>
          <w:sz w:val="24"/>
          <w:szCs w:val="24"/>
        </w:rPr>
        <w:t xml:space="preserve"> és átláthatósággal kommunikáljuk. A</w:t>
      </w:r>
      <w:r>
        <w:rPr>
          <w:rFonts w:ascii="Times New Roman" w:hAnsi="Times New Roman" w:cs="Times New Roman"/>
          <w:sz w:val="24"/>
          <w:szCs w:val="24"/>
        </w:rPr>
        <w:t>z eredmények átlátható kommunikációja egyúttal erősíti a HACS tagok, valamint a programban tágabb körben érintettek elkötelezettségét, továbbá a programnak a város közössége előtti pozitív megítélését. A tervezett eszközök:</w:t>
      </w:r>
    </w:p>
    <w:p w:rsidR="00083565" w:rsidRDefault="00083565" w:rsidP="00264178">
      <w:pPr>
        <w:spacing w:after="0"/>
        <w:jc w:val="both"/>
        <w:rPr>
          <w:rFonts w:ascii="Times New Roman" w:hAnsi="Times New Roman" w:cs="Times New Roman"/>
          <w:sz w:val="24"/>
          <w:szCs w:val="24"/>
        </w:rPr>
      </w:pPr>
      <w:r>
        <w:rPr>
          <w:rFonts w:ascii="Times New Roman" w:hAnsi="Times New Roman" w:cs="Times New Roman"/>
          <w:sz w:val="24"/>
          <w:szCs w:val="24"/>
        </w:rPr>
        <w:t>- féléves monitoring jelentések közzététele a munkaszervezet és az önkormányzat honlapján;</w:t>
      </w:r>
    </w:p>
    <w:p w:rsidR="00083565" w:rsidRDefault="00083565" w:rsidP="00264178">
      <w:pPr>
        <w:spacing w:after="0"/>
        <w:jc w:val="both"/>
        <w:rPr>
          <w:rFonts w:ascii="Times New Roman" w:hAnsi="Times New Roman" w:cs="Times New Roman"/>
          <w:sz w:val="24"/>
          <w:szCs w:val="24"/>
        </w:rPr>
      </w:pPr>
      <w:r>
        <w:rPr>
          <w:rFonts w:ascii="Times New Roman" w:hAnsi="Times New Roman" w:cs="Times New Roman"/>
          <w:sz w:val="24"/>
          <w:szCs w:val="24"/>
        </w:rPr>
        <w:t>- a közzététe</w:t>
      </w:r>
      <w:r w:rsidR="00264178">
        <w:rPr>
          <w:rFonts w:ascii="Times New Roman" w:hAnsi="Times New Roman" w:cs="Times New Roman"/>
          <w:sz w:val="24"/>
          <w:szCs w:val="24"/>
        </w:rPr>
        <w:t>l</w:t>
      </w:r>
      <w:r>
        <w:rPr>
          <w:rFonts w:ascii="Times New Roman" w:hAnsi="Times New Roman" w:cs="Times New Roman"/>
          <w:sz w:val="24"/>
          <w:szCs w:val="24"/>
        </w:rPr>
        <w:t>ről közérthető sajtóközlemény szerkesztése, megjelentetése a helyi médiában és közösségi média-felületen;</w:t>
      </w:r>
    </w:p>
    <w:p w:rsidR="00083565" w:rsidRDefault="00083565" w:rsidP="00264178">
      <w:pPr>
        <w:spacing w:after="0"/>
        <w:jc w:val="both"/>
        <w:rPr>
          <w:rFonts w:ascii="Times New Roman" w:hAnsi="Times New Roman" w:cs="Times New Roman"/>
          <w:sz w:val="24"/>
          <w:szCs w:val="24"/>
        </w:rPr>
      </w:pPr>
      <w:r>
        <w:rPr>
          <w:rFonts w:ascii="Times New Roman" w:hAnsi="Times New Roman" w:cs="Times New Roman"/>
          <w:sz w:val="24"/>
          <w:szCs w:val="24"/>
        </w:rPr>
        <w:t xml:space="preserve"> - az éves monitoring jelentésről a HCS tagok és </w:t>
      </w:r>
      <w:r w:rsidR="00264178">
        <w:rPr>
          <w:rFonts w:ascii="Times New Roman" w:hAnsi="Times New Roman" w:cs="Times New Roman"/>
          <w:sz w:val="24"/>
          <w:szCs w:val="24"/>
        </w:rPr>
        <w:t>kedvezményezettek</w:t>
      </w:r>
      <w:r>
        <w:rPr>
          <w:rFonts w:ascii="Times New Roman" w:hAnsi="Times New Roman" w:cs="Times New Roman"/>
          <w:sz w:val="24"/>
          <w:szCs w:val="24"/>
        </w:rPr>
        <w:t xml:space="preserve"> számára nyitott fórum megtartása, amely egyúttal a külső értékelés számára is hasznos inputot jelent;</w:t>
      </w:r>
    </w:p>
    <w:p w:rsidR="00083565" w:rsidRDefault="00083565" w:rsidP="00264178">
      <w:pPr>
        <w:spacing w:after="0"/>
        <w:jc w:val="both"/>
        <w:rPr>
          <w:rFonts w:ascii="Times New Roman" w:hAnsi="Times New Roman" w:cs="Times New Roman"/>
          <w:sz w:val="24"/>
          <w:szCs w:val="24"/>
        </w:rPr>
      </w:pPr>
      <w:r>
        <w:rPr>
          <w:rFonts w:ascii="Times New Roman" w:hAnsi="Times New Roman" w:cs="Times New Roman"/>
          <w:sz w:val="24"/>
          <w:szCs w:val="24"/>
        </w:rPr>
        <w:t xml:space="preserve">- évkönyv készítés minden évben kis példányszámban, amely PR célokat szolgálhat (pl. gyűrűs gyűjtő borítóhoz </w:t>
      </w:r>
      <w:r w:rsidR="00264178">
        <w:rPr>
          <w:rFonts w:ascii="Times New Roman" w:hAnsi="Times New Roman" w:cs="Times New Roman"/>
          <w:sz w:val="24"/>
          <w:szCs w:val="24"/>
        </w:rPr>
        <w:t>illeszkedő</w:t>
      </w:r>
      <w:r>
        <w:rPr>
          <w:rFonts w:ascii="Times New Roman" w:hAnsi="Times New Roman" w:cs="Times New Roman"/>
          <w:sz w:val="24"/>
          <w:szCs w:val="24"/>
        </w:rPr>
        <w:t>, amely így a teljes program-időszak alatt válik kötetté)</w:t>
      </w:r>
    </w:p>
    <w:p w:rsidR="00083565" w:rsidRPr="00117106" w:rsidRDefault="00083565" w:rsidP="00083565">
      <w:pPr>
        <w:pStyle w:val="Cmsor2"/>
        <w:rPr>
          <w:color w:val="auto"/>
        </w:rPr>
      </w:pPr>
      <w:bookmarkStart w:id="19" w:name="_Toc450288469"/>
      <w:r w:rsidRPr="00117106">
        <w:rPr>
          <w:color w:val="auto"/>
        </w:rPr>
        <w:lastRenderedPageBreak/>
        <w:t>6.6. Horizontális célok</w:t>
      </w:r>
      <w:bookmarkEnd w:id="19"/>
    </w:p>
    <w:p w:rsidR="00083565" w:rsidRPr="00117106" w:rsidRDefault="00083565" w:rsidP="00083565">
      <w:pPr>
        <w:pStyle w:val="Cmsor2"/>
        <w:rPr>
          <w:color w:val="auto"/>
        </w:rPr>
      </w:pPr>
      <w:bookmarkStart w:id="20" w:name="_Toc450288470"/>
      <w:r w:rsidRPr="00117106">
        <w:rPr>
          <w:color w:val="auto"/>
        </w:rPr>
        <w:t>6.6.1 Esélyegyenlőség</w:t>
      </w:r>
      <w:bookmarkEnd w:id="20"/>
    </w:p>
    <w:p w:rsidR="00083565" w:rsidRPr="00C963B5" w:rsidRDefault="00083565" w:rsidP="00083565">
      <w:pPr>
        <w:rPr>
          <w:rFonts w:ascii="Times New Roman" w:hAnsi="Times New Roman" w:cs="Times New Roman"/>
          <w:b/>
          <w:sz w:val="24"/>
          <w:szCs w:val="24"/>
        </w:rPr>
      </w:pPr>
      <w:r w:rsidRPr="00C963B5">
        <w:rPr>
          <w:rFonts w:ascii="Times New Roman" w:hAnsi="Times New Roman" w:cs="Times New Roman"/>
          <w:b/>
          <w:sz w:val="24"/>
          <w:szCs w:val="24"/>
        </w:rPr>
        <w:t>A/ Az esélyegyenlőség biztosítását szolgáló stratégiai megközelítés</w:t>
      </w:r>
    </w:p>
    <w:p w:rsidR="00083565" w:rsidRPr="00DF7518" w:rsidRDefault="00083565" w:rsidP="00083565">
      <w:pPr>
        <w:jc w:val="both"/>
        <w:rPr>
          <w:rFonts w:ascii="Times New Roman" w:hAnsi="Times New Roman" w:cs="Times New Roman"/>
          <w:sz w:val="24"/>
          <w:szCs w:val="24"/>
        </w:rPr>
      </w:pPr>
      <w:r>
        <w:rPr>
          <w:rFonts w:ascii="Times New Roman" w:hAnsi="Times New Roman" w:cs="Times New Roman"/>
          <w:sz w:val="24"/>
          <w:szCs w:val="24"/>
        </w:rPr>
        <w:t xml:space="preserve">Az esélyegyenlőség tekintetében a HACS alakítása és a HKFS tervezése során a kezdeményezők a lehető </w:t>
      </w:r>
      <w:r w:rsidR="00264178">
        <w:rPr>
          <w:rFonts w:ascii="Times New Roman" w:hAnsi="Times New Roman" w:cs="Times New Roman"/>
          <w:sz w:val="24"/>
          <w:szCs w:val="24"/>
        </w:rPr>
        <w:t>legteljesebb</w:t>
      </w:r>
      <w:r>
        <w:rPr>
          <w:rFonts w:ascii="Times New Roman" w:hAnsi="Times New Roman" w:cs="Times New Roman"/>
          <w:sz w:val="24"/>
          <w:szCs w:val="24"/>
        </w:rPr>
        <w:t xml:space="preserve"> körű esélyegyenlőség biztosítására törekedtek. Ezt tükrözi, hogy a szerveződés kezdetétől teljesen nyitott módon zajlott, a város összes társadalmi szervezete meghívást kapott a műhelymunkákra, és a HKFS elfogadásáig végig nyitva is állt az együttműködési fórum. A hátrányos helyzetű csoportok </w:t>
      </w:r>
      <w:r w:rsidR="00264178">
        <w:rPr>
          <w:rFonts w:ascii="Times New Roman" w:hAnsi="Times New Roman" w:cs="Times New Roman"/>
          <w:sz w:val="24"/>
          <w:szCs w:val="24"/>
        </w:rPr>
        <w:t>k</w:t>
      </w:r>
      <w:r>
        <w:rPr>
          <w:rFonts w:ascii="Times New Roman" w:hAnsi="Times New Roman" w:cs="Times New Roman"/>
          <w:sz w:val="24"/>
          <w:szCs w:val="24"/>
        </w:rPr>
        <w:t xml:space="preserve">özül első sorban a </w:t>
      </w:r>
      <w:r w:rsidR="00264178">
        <w:rPr>
          <w:rFonts w:ascii="Times New Roman" w:hAnsi="Times New Roman" w:cs="Times New Roman"/>
          <w:sz w:val="24"/>
          <w:szCs w:val="24"/>
        </w:rPr>
        <w:t>fogyatékkal élők, a gyermekotthonban élők</w:t>
      </w:r>
      <w:r>
        <w:rPr>
          <w:rFonts w:ascii="Times New Roman" w:hAnsi="Times New Roman" w:cs="Times New Roman"/>
          <w:sz w:val="24"/>
          <w:szCs w:val="24"/>
        </w:rPr>
        <w:t xml:space="preserve">, valamint a pályakezdő fiatalok helyzete került fókuszba. A tervezésben két roma szervezet vett részt. </w:t>
      </w:r>
    </w:p>
    <w:p w:rsidR="00083565" w:rsidRPr="00C963B5" w:rsidRDefault="00083565" w:rsidP="00083565">
      <w:pPr>
        <w:rPr>
          <w:rFonts w:ascii="Times New Roman" w:hAnsi="Times New Roman" w:cs="Times New Roman"/>
          <w:b/>
          <w:sz w:val="24"/>
          <w:szCs w:val="24"/>
        </w:rPr>
      </w:pPr>
      <w:r w:rsidRPr="00C963B5">
        <w:rPr>
          <w:rFonts w:ascii="Times New Roman" w:hAnsi="Times New Roman" w:cs="Times New Roman"/>
          <w:b/>
          <w:sz w:val="24"/>
          <w:szCs w:val="24"/>
        </w:rPr>
        <w:t xml:space="preserve">B/ Az esélyegyenlőség érvényesítése a HKFS tervezés, megvalósítás és monitoring </w:t>
      </w:r>
      <w:r w:rsidR="00264178">
        <w:rPr>
          <w:rFonts w:ascii="Times New Roman" w:hAnsi="Times New Roman" w:cs="Times New Roman"/>
          <w:b/>
          <w:sz w:val="24"/>
          <w:szCs w:val="24"/>
        </w:rPr>
        <w:t>s</w:t>
      </w:r>
      <w:r w:rsidRPr="00C963B5">
        <w:rPr>
          <w:rFonts w:ascii="Times New Roman" w:hAnsi="Times New Roman" w:cs="Times New Roman"/>
          <w:b/>
          <w:sz w:val="24"/>
          <w:szCs w:val="24"/>
        </w:rPr>
        <w:t>orán</w:t>
      </w:r>
    </w:p>
    <w:p w:rsidR="00083565" w:rsidRPr="00117106" w:rsidRDefault="00083565" w:rsidP="00083565">
      <w:pPr>
        <w:jc w:val="both"/>
        <w:rPr>
          <w:rFonts w:ascii="Times New Roman" w:hAnsi="Times New Roman" w:cs="Times New Roman"/>
          <w:sz w:val="24"/>
          <w:szCs w:val="24"/>
        </w:rPr>
      </w:pPr>
      <w:r>
        <w:rPr>
          <w:rFonts w:ascii="Times New Roman" w:hAnsi="Times New Roman" w:cs="Times New Roman"/>
          <w:sz w:val="24"/>
          <w:szCs w:val="24"/>
        </w:rPr>
        <w:t xml:space="preserve">A HKFS tervezése során a tervezők részéről egyértelművé vált, hogy a CLLD eszköz számára az ERFA és ESZA eszközök segítségével megvalósítható, a TOP által szabott tematikus kereteken belül (közösségi és </w:t>
      </w:r>
      <w:r w:rsidR="00264178">
        <w:rPr>
          <w:rFonts w:ascii="Times New Roman" w:hAnsi="Times New Roman" w:cs="Times New Roman"/>
          <w:sz w:val="24"/>
          <w:szCs w:val="24"/>
        </w:rPr>
        <w:t>kulturális</w:t>
      </w:r>
      <w:r>
        <w:rPr>
          <w:rFonts w:ascii="Times New Roman" w:hAnsi="Times New Roman" w:cs="Times New Roman"/>
          <w:sz w:val="24"/>
          <w:szCs w:val="24"/>
        </w:rPr>
        <w:t xml:space="preserve"> terek, cselekvések) kimondottan az együttműködésekben rejlő offenzív és fejlesztő stratégiák megvalósítása lehetséges. </w:t>
      </w:r>
      <w:r w:rsidR="00264178">
        <w:rPr>
          <w:rFonts w:ascii="Times New Roman" w:hAnsi="Times New Roman" w:cs="Times New Roman"/>
          <w:sz w:val="24"/>
          <w:szCs w:val="24"/>
        </w:rPr>
        <w:t xml:space="preserve">Kőszeg városában kimondottan hátrányos helyzetű közösségnek tekinthetők a Nagy László </w:t>
      </w:r>
      <w:proofErr w:type="spellStart"/>
      <w:r w:rsidR="00264178">
        <w:rPr>
          <w:rFonts w:ascii="Times New Roman" w:hAnsi="Times New Roman" w:cs="Times New Roman"/>
          <w:sz w:val="24"/>
          <w:szCs w:val="24"/>
        </w:rPr>
        <w:t>EGYMI-ben</w:t>
      </w:r>
      <w:proofErr w:type="spellEnd"/>
      <w:r w:rsidR="00264178">
        <w:rPr>
          <w:rFonts w:ascii="Times New Roman" w:hAnsi="Times New Roman" w:cs="Times New Roman"/>
          <w:sz w:val="24"/>
          <w:szCs w:val="24"/>
        </w:rPr>
        <w:t xml:space="preserve"> tanuló és élő gyerekek és fiatalok, valamint az SOS Gyermekfalu lakói. Az ő esetükben ugyanakkor kimondottan nem volt célunk külön program-elemek megalkotása, sokkal inkább minden programba való aktaív bevonásuk. Ezért minden beavatkozás</w:t>
      </w:r>
      <w:r>
        <w:rPr>
          <w:rFonts w:ascii="Times New Roman" w:hAnsi="Times New Roman" w:cs="Times New Roman"/>
          <w:sz w:val="24"/>
          <w:szCs w:val="24"/>
        </w:rPr>
        <w:t xml:space="preserve"> esetében kiválasz</w:t>
      </w:r>
      <w:r w:rsidR="00264178">
        <w:rPr>
          <w:rFonts w:ascii="Times New Roman" w:hAnsi="Times New Roman" w:cs="Times New Roman"/>
          <w:sz w:val="24"/>
          <w:szCs w:val="24"/>
        </w:rPr>
        <w:t>t</w:t>
      </w:r>
      <w:r>
        <w:rPr>
          <w:rFonts w:ascii="Times New Roman" w:hAnsi="Times New Roman" w:cs="Times New Roman"/>
          <w:sz w:val="24"/>
          <w:szCs w:val="24"/>
        </w:rPr>
        <w:t>ási szempontként került rögzítésre az „esélyegyenlőség aktív érvényesítése”, ami messze túlmutató elvárás a passzív elérés vagy a hozzáférés lehetőségének passzív biztosítását jelentő min</w:t>
      </w:r>
      <w:r w:rsidR="00264178">
        <w:rPr>
          <w:rFonts w:ascii="Times New Roman" w:hAnsi="Times New Roman" w:cs="Times New Roman"/>
          <w:sz w:val="24"/>
          <w:szCs w:val="24"/>
        </w:rPr>
        <w:t>im</w:t>
      </w:r>
      <w:r>
        <w:rPr>
          <w:rFonts w:ascii="Times New Roman" w:hAnsi="Times New Roman" w:cs="Times New Roman"/>
          <w:sz w:val="24"/>
          <w:szCs w:val="24"/>
        </w:rPr>
        <w:t>ális elvárásihoz képest. Az „esélyegyenlőség aktív érvényesítése</w:t>
      </w:r>
      <w:r w:rsidR="00264178">
        <w:rPr>
          <w:rFonts w:ascii="Times New Roman" w:hAnsi="Times New Roman" w:cs="Times New Roman"/>
          <w:sz w:val="24"/>
          <w:szCs w:val="24"/>
        </w:rPr>
        <w:t>”</w:t>
      </w:r>
      <w:r>
        <w:rPr>
          <w:rFonts w:ascii="Times New Roman" w:hAnsi="Times New Roman" w:cs="Times New Roman"/>
          <w:sz w:val="24"/>
          <w:szCs w:val="24"/>
        </w:rPr>
        <w:t xml:space="preserve"> </w:t>
      </w:r>
      <w:r w:rsidR="00264178">
        <w:rPr>
          <w:rFonts w:ascii="Times New Roman" w:hAnsi="Times New Roman" w:cs="Times New Roman"/>
          <w:sz w:val="24"/>
          <w:szCs w:val="24"/>
        </w:rPr>
        <w:t>a</w:t>
      </w:r>
      <w:r>
        <w:rPr>
          <w:rFonts w:ascii="Times New Roman" w:hAnsi="Times New Roman" w:cs="Times New Roman"/>
          <w:sz w:val="24"/>
          <w:szCs w:val="24"/>
        </w:rPr>
        <w:t xml:space="preserve"> monitoring és értékelési tevékenység során szintén kiemelt</w:t>
      </w:r>
      <w:r w:rsidR="00264178">
        <w:rPr>
          <w:rFonts w:ascii="Times New Roman" w:hAnsi="Times New Roman" w:cs="Times New Roman"/>
          <w:sz w:val="24"/>
          <w:szCs w:val="24"/>
        </w:rPr>
        <w:t xml:space="preserve">, </w:t>
      </w:r>
      <w:r>
        <w:rPr>
          <w:rFonts w:ascii="Times New Roman" w:hAnsi="Times New Roman" w:cs="Times New Roman"/>
          <w:sz w:val="24"/>
          <w:szCs w:val="24"/>
        </w:rPr>
        <w:t>önállóan értékelendő</w:t>
      </w:r>
      <w:r w:rsidR="00264178">
        <w:rPr>
          <w:rFonts w:ascii="Times New Roman" w:hAnsi="Times New Roman" w:cs="Times New Roman"/>
          <w:sz w:val="24"/>
          <w:szCs w:val="24"/>
        </w:rPr>
        <w:t xml:space="preserve"> szempont lesz</w:t>
      </w:r>
      <w:r>
        <w:rPr>
          <w:rFonts w:ascii="Times New Roman" w:hAnsi="Times New Roman" w:cs="Times New Roman"/>
          <w:sz w:val="24"/>
          <w:szCs w:val="24"/>
        </w:rPr>
        <w:t xml:space="preserve">. A HACS tagok különösen a horizontális szempontok – mint az esélyegyenlőség és környezettudatosság – minőségi vizsgálata céljából döntöttek úgy, hogy mind értékelésben, mind </w:t>
      </w:r>
      <w:proofErr w:type="spellStart"/>
      <w:r>
        <w:rPr>
          <w:rFonts w:ascii="Times New Roman" w:hAnsi="Times New Roman" w:cs="Times New Roman"/>
          <w:sz w:val="24"/>
          <w:szCs w:val="24"/>
        </w:rPr>
        <w:t>monitoringban</w:t>
      </w:r>
      <w:proofErr w:type="spellEnd"/>
      <w:r>
        <w:rPr>
          <w:rFonts w:ascii="Times New Roman" w:hAnsi="Times New Roman" w:cs="Times New Roman"/>
          <w:sz w:val="24"/>
          <w:szCs w:val="24"/>
        </w:rPr>
        <w:t xml:space="preserve"> saját folyamatos visszacsatolási tevékenységük mellett külső, független szakértelmet is igénybe fognak venni. </w:t>
      </w:r>
    </w:p>
    <w:p w:rsidR="00083565" w:rsidRPr="0061286D" w:rsidRDefault="00083565" w:rsidP="00083565">
      <w:pPr>
        <w:pStyle w:val="Cmsor2"/>
        <w:rPr>
          <w:rFonts w:ascii="Times New Roman" w:hAnsi="Times New Roman" w:cs="Times New Roman"/>
          <w:color w:val="auto"/>
        </w:rPr>
      </w:pPr>
      <w:bookmarkStart w:id="21" w:name="_Toc450288471"/>
      <w:r w:rsidRPr="0061286D">
        <w:rPr>
          <w:rFonts w:ascii="Times New Roman" w:hAnsi="Times New Roman" w:cs="Times New Roman"/>
          <w:color w:val="auto"/>
        </w:rPr>
        <w:t>6.6.2 Fenntarthatóság</w:t>
      </w:r>
      <w:bookmarkEnd w:id="21"/>
    </w:p>
    <w:p w:rsidR="00083565" w:rsidRPr="00C963B5" w:rsidRDefault="00083565" w:rsidP="00083565">
      <w:pPr>
        <w:rPr>
          <w:rFonts w:ascii="Times New Roman" w:hAnsi="Times New Roman" w:cs="Times New Roman"/>
          <w:b/>
          <w:sz w:val="24"/>
          <w:szCs w:val="24"/>
        </w:rPr>
      </w:pPr>
      <w:r w:rsidRPr="00C963B5">
        <w:rPr>
          <w:rFonts w:ascii="Times New Roman" w:hAnsi="Times New Roman" w:cs="Times New Roman"/>
          <w:b/>
          <w:sz w:val="24"/>
          <w:szCs w:val="24"/>
        </w:rPr>
        <w:t xml:space="preserve">A/ </w:t>
      </w:r>
      <w:proofErr w:type="spellStart"/>
      <w:r w:rsidRPr="00C963B5">
        <w:rPr>
          <w:rFonts w:ascii="Times New Roman" w:hAnsi="Times New Roman" w:cs="Times New Roman"/>
          <w:b/>
          <w:sz w:val="24"/>
          <w:szCs w:val="24"/>
        </w:rPr>
        <w:t>A</w:t>
      </w:r>
      <w:proofErr w:type="spellEnd"/>
      <w:r w:rsidRPr="00C963B5">
        <w:rPr>
          <w:rFonts w:ascii="Times New Roman" w:hAnsi="Times New Roman" w:cs="Times New Roman"/>
          <w:b/>
          <w:sz w:val="24"/>
          <w:szCs w:val="24"/>
        </w:rPr>
        <w:t xml:space="preserve"> Helyi akciócsoport környezeti fenntarthatóság biztosítását szolgáló stratégiai megközelítése</w:t>
      </w:r>
    </w:p>
    <w:p w:rsidR="00083565" w:rsidRPr="0061286D" w:rsidRDefault="00083565" w:rsidP="00083565">
      <w:pPr>
        <w:jc w:val="both"/>
        <w:rPr>
          <w:rFonts w:ascii="Times New Roman" w:hAnsi="Times New Roman" w:cs="Times New Roman"/>
          <w:sz w:val="24"/>
          <w:szCs w:val="24"/>
        </w:rPr>
      </w:pPr>
      <w:r>
        <w:rPr>
          <w:rFonts w:ascii="Times New Roman" w:hAnsi="Times New Roman" w:cs="Times New Roman"/>
          <w:sz w:val="24"/>
          <w:szCs w:val="24"/>
        </w:rPr>
        <w:t xml:space="preserve">A HACS alakulás, valamit a HKFS készítés elindítása során teljes konszenzus alakult ki abban, hogy a fenntarthatóság szempontjait mindenképpen kiemelten kell a program fókuszába helyezni, hiszen </w:t>
      </w:r>
      <w:r w:rsidR="00264178">
        <w:rPr>
          <w:rFonts w:ascii="Times New Roman" w:hAnsi="Times New Roman" w:cs="Times New Roman"/>
          <w:sz w:val="24"/>
          <w:szCs w:val="24"/>
        </w:rPr>
        <w:t>Kőszeg</w:t>
      </w:r>
      <w:r>
        <w:rPr>
          <w:rFonts w:ascii="Times New Roman" w:hAnsi="Times New Roman" w:cs="Times New Roman"/>
          <w:sz w:val="24"/>
          <w:szCs w:val="24"/>
        </w:rPr>
        <w:t xml:space="preserve"> </w:t>
      </w:r>
      <w:r w:rsidR="00264178">
        <w:rPr>
          <w:rFonts w:ascii="Times New Roman" w:hAnsi="Times New Roman" w:cs="Times New Roman"/>
          <w:sz w:val="24"/>
          <w:szCs w:val="24"/>
        </w:rPr>
        <w:t>adottságai különösen indokolttá és lehetségessé teszik a „zöld” élettér és életmód előnyként való kihasználását</w:t>
      </w:r>
      <w:r>
        <w:rPr>
          <w:rFonts w:ascii="Times New Roman" w:hAnsi="Times New Roman" w:cs="Times New Roman"/>
          <w:sz w:val="24"/>
          <w:szCs w:val="24"/>
        </w:rPr>
        <w:t xml:space="preserve">. Ugyanakkor az is megfogalmazásra került, hogy a lakosság informáltsága, és főleg tudatossága még számos tekintetben jócskán elmarad ettől a progresszív gondolkodásmódtól, még messze nem tekinthető attitűdnek és beépült értéknek. </w:t>
      </w:r>
    </w:p>
    <w:p w:rsidR="00083565" w:rsidRPr="00C963B5" w:rsidRDefault="00083565" w:rsidP="00083565">
      <w:pPr>
        <w:rPr>
          <w:rFonts w:ascii="Times New Roman" w:hAnsi="Times New Roman" w:cs="Times New Roman"/>
          <w:b/>
          <w:sz w:val="24"/>
          <w:szCs w:val="24"/>
        </w:rPr>
      </w:pPr>
      <w:r w:rsidRPr="00C963B5">
        <w:rPr>
          <w:rFonts w:ascii="Times New Roman" w:hAnsi="Times New Roman" w:cs="Times New Roman"/>
          <w:b/>
          <w:sz w:val="24"/>
          <w:szCs w:val="24"/>
        </w:rPr>
        <w:lastRenderedPageBreak/>
        <w:t xml:space="preserve">B/ A környezeti fenntarthatóság érvényesítése a HKFS tervezése, megvalósítása és </w:t>
      </w:r>
      <w:proofErr w:type="spellStart"/>
      <w:r w:rsidRPr="00C963B5">
        <w:rPr>
          <w:rFonts w:ascii="Times New Roman" w:hAnsi="Times New Roman" w:cs="Times New Roman"/>
          <w:b/>
          <w:sz w:val="24"/>
          <w:szCs w:val="24"/>
        </w:rPr>
        <w:t>monitoringja</w:t>
      </w:r>
      <w:proofErr w:type="spellEnd"/>
      <w:r w:rsidRPr="00C963B5">
        <w:rPr>
          <w:rFonts w:ascii="Times New Roman" w:hAnsi="Times New Roman" w:cs="Times New Roman"/>
          <w:b/>
          <w:sz w:val="24"/>
          <w:szCs w:val="24"/>
        </w:rPr>
        <w:t xml:space="preserve"> során</w:t>
      </w:r>
    </w:p>
    <w:p w:rsidR="002B6702" w:rsidRDefault="00083565" w:rsidP="00083565">
      <w:pPr>
        <w:jc w:val="both"/>
        <w:rPr>
          <w:rFonts w:ascii="Times New Roman" w:hAnsi="Times New Roman" w:cs="Times New Roman"/>
          <w:sz w:val="24"/>
          <w:szCs w:val="24"/>
        </w:rPr>
      </w:pPr>
      <w:r>
        <w:rPr>
          <w:rFonts w:ascii="Times New Roman" w:hAnsi="Times New Roman" w:cs="Times New Roman"/>
          <w:sz w:val="24"/>
          <w:szCs w:val="24"/>
        </w:rPr>
        <w:t>A HKFS célhierarchiája és a beavatkozási megtervezése során egyértelművé vált, hogy a tervezők</w:t>
      </w:r>
      <w:r w:rsidR="002B6702">
        <w:rPr>
          <w:rFonts w:ascii="Times New Roman" w:hAnsi="Times New Roman" w:cs="Times New Roman"/>
          <w:sz w:val="24"/>
          <w:szCs w:val="24"/>
        </w:rPr>
        <w:t xml:space="preserve"> és </w:t>
      </w:r>
      <w:r>
        <w:rPr>
          <w:rFonts w:ascii="Times New Roman" w:hAnsi="Times New Roman" w:cs="Times New Roman"/>
          <w:sz w:val="24"/>
          <w:szCs w:val="24"/>
        </w:rPr>
        <w:t xml:space="preserve">a </w:t>
      </w:r>
      <w:proofErr w:type="spellStart"/>
      <w:r>
        <w:rPr>
          <w:rFonts w:ascii="Times New Roman" w:hAnsi="Times New Roman" w:cs="Times New Roman"/>
          <w:sz w:val="24"/>
          <w:szCs w:val="24"/>
        </w:rPr>
        <w:t>HACS-tagok</w:t>
      </w:r>
      <w:proofErr w:type="spellEnd"/>
      <w:r>
        <w:rPr>
          <w:rFonts w:ascii="Times New Roman" w:hAnsi="Times New Roman" w:cs="Times New Roman"/>
          <w:sz w:val="24"/>
          <w:szCs w:val="24"/>
        </w:rPr>
        <w:t xml:space="preserve"> létszámát meghaladó </w:t>
      </w:r>
      <w:r w:rsidR="002B6702">
        <w:rPr>
          <w:rFonts w:ascii="Times New Roman" w:hAnsi="Times New Roman" w:cs="Times New Roman"/>
          <w:sz w:val="24"/>
          <w:szCs w:val="24"/>
        </w:rPr>
        <w:t xml:space="preserve">együttgondolkodó </w:t>
      </w:r>
      <w:r>
        <w:rPr>
          <w:rFonts w:ascii="Times New Roman" w:hAnsi="Times New Roman" w:cs="Times New Roman"/>
          <w:sz w:val="24"/>
          <w:szCs w:val="24"/>
        </w:rPr>
        <w:t>közösség hangsúlyos eszközöket helyez</w:t>
      </w:r>
      <w:r w:rsidR="002B6702">
        <w:rPr>
          <w:rFonts w:ascii="Times New Roman" w:hAnsi="Times New Roman" w:cs="Times New Roman"/>
          <w:sz w:val="24"/>
          <w:szCs w:val="24"/>
        </w:rPr>
        <w:t>zen</w:t>
      </w:r>
      <w:r>
        <w:rPr>
          <w:rFonts w:ascii="Times New Roman" w:hAnsi="Times New Roman" w:cs="Times New Roman"/>
          <w:sz w:val="24"/>
          <w:szCs w:val="24"/>
        </w:rPr>
        <w:t xml:space="preserve"> a fenntarthatóság szolgálatába. </w:t>
      </w:r>
      <w:r w:rsidR="002B6702">
        <w:rPr>
          <w:rFonts w:ascii="Times New Roman" w:hAnsi="Times New Roman" w:cs="Times New Roman"/>
          <w:sz w:val="24"/>
          <w:szCs w:val="24"/>
        </w:rPr>
        <w:t xml:space="preserve">Ennek érdekében került pl. tudatosan „zöld városka” néven a programba a - TOP „zöld város” konstrukcióhoz kapcsolódó - beavatkozási irány. Amelynek megvalósítási helyeiben (kisebb közösségi zöld vagy zöldíthető városi terek) és módjában (közösségi alapú kiválasztás és tervezés) az elkötelezett civil szervezetekhez és a lakossághoz is sokkal közelebb hozható ez a fajta felelősség; nem csak az önkormányzat ügye ilyen típusú fejlesztések megvalósítása, a lakosság pedig nem csak kapja és elvárja ezeket. A beruházásokhoz kapcsolódó szemléletformáló események is a tudatosság erősítését szolgálják. </w:t>
      </w:r>
    </w:p>
    <w:p w:rsidR="00083565" w:rsidRPr="0061286D" w:rsidRDefault="002B6702" w:rsidP="00083565">
      <w:pPr>
        <w:jc w:val="both"/>
        <w:rPr>
          <w:rFonts w:ascii="Times New Roman" w:hAnsi="Times New Roman" w:cs="Times New Roman"/>
          <w:sz w:val="24"/>
          <w:szCs w:val="24"/>
        </w:rPr>
      </w:pPr>
      <w:r>
        <w:rPr>
          <w:rFonts w:ascii="Times New Roman" w:hAnsi="Times New Roman" w:cs="Times New Roman"/>
          <w:sz w:val="24"/>
          <w:szCs w:val="24"/>
        </w:rPr>
        <w:t>A</w:t>
      </w:r>
      <w:r w:rsidR="00083565">
        <w:rPr>
          <w:rFonts w:ascii="Times New Roman" w:hAnsi="Times New Roman" w:cs="Times New Roman"/>
          <w:sz w:val="24"/>
          <w:szCs w:val="24"/>
        </w:rPr>
        <w:t xml:space="preserve">HACS tagok különösen a horizontális szempontok – mint az esélyegyenlőség és környezettudatosság – minőségi vizsgálata céljából döntöttek úgy, hogy mind értékelésben, mind </w:t>
      </w:r>
      <w:proofErr w:type="spellStart"/>
      <w:r w:rsidR="00083565">
        <w:rPr>
          <w:rFonts w:ascii="Times New Roman" w:hAnsi="Times New Roman" w:cs="Times New Roman"/>
          <w:sz w:val="24"/>
          <w:szCs w:val="24"/>
        </w:rPr>
        <w:t>monitoringban</w:t>
      </w:r>
      <w:proofErr w:type="spellEnd"/>
      <w:r w:rsidR="00083565">
        <w:rPr>
          <w:rFonts w:ascii="Times New Roman" w:hAnsi="Times New Roman" w:cs="Times New Roman"/>
          <w:sz w:val="24"/>
          <w:szCs w:val="24"/>
        </w:rPr>
        <w:t xml:space="preserve"> saját folyamatos visszacsatolási tevékenységük mellett külső, független szakértelmet is igénybe fognak venni.</w:t>
      </w:r>
    </w:p>
    <w:p w:rsidR="00083565" w:rsidRPr="0061286D" w:rsidRDefault="00083565" w:rsidP="00083565">
      <w:pPr>
        <w:pStyle w:val="Cmsor2"/>
        <w:rPr>
          <w:rFonts w:ascii="Times New Roman" w:hAnsi="Times New Roman" w:cs="Times New Roman"/>
          <w:color w:val="auto"/>
        </w:rPr>
      </w:pPr>
      <w:bookmarkStart w:id="22" w:name="_Toc450288472"/>
      <w:r w:rsidRPr="0061286D">
        <w:rPr>
          <w:rFonts w:ascii="Times New Roman" w:hAnsi="Times New Roman" w:cs="Times New Roman"/>
          <w:color w:val="auto"/>
        </w:rPr>
        <w:t>6.7. A HKFS innovatív elemeinek bemutatása</w:t>
      </w:r>
      <w:bookmarkEnd w:id="22"/>
    </w:p>
    <w:p w:rsidR="00083565" w:rsidRPr="00905341" w:rsidRDefault="00083565" w:rsidP="00083565">
      <w:pPr>
        <w:rPr>
          <w:rFonts w:ascii="Times New Roman" w:hAnsi="Times New Roman" w:cs="Times New Roman"/>
          <w:b/>
          <w:sz w:val="24"/>
          <w:szCs w:val="24"/>
        </w:rPr>
      </w:pPr>
      <w:r w:rsidRPr="00905341">
        <w:rPr>
          <w:rFonts w:ascii="Times New Roman" w:hAnsi="Times New Roman" w:cs="Times New Roman"/>
          <w:b/>
          <w:sz w:val="24"/>
          <w:szCs w:val="24"/>
        </w:rPr>
        <w:t xml:space="preserve">A/ Innováció a tervezésben </w:t>
      </w:r>
    </w:p>
    <w:p w:rsidR="00083565" w:rsidRDefault="00083565" w:rsidP="00083565">
      <w:pPr>
        <w:jc w:val="both"/>
        <w:rPr>
          <w:rFonts w:ascii="Times New Roman" w:hAnsi="Times New Roman" w:cs="Times New Roman"/>
          <w:sz w:val="24"/>
          <w:szCs w:val="24"/>
        </w:rPr>
      </w:pPr>
      <w:r w:rsidRPr="00905341">
        <w:rPr>
          <w:rFonts w:ascii="Times New Roman" w:hAnsi="Times New Roman" w:cs="Times New Roman"/>
          <w:sz w:val="24"/>
          <w:szCs w:val="24"/>
        </w:rPr>
        <w:t>A „</w:t>
      </w:r>
      <w:r w:rsidR="002B6702">
        <w:rPr>
          <w:rFonts w:ascii="Times New Roman" w:hAnsi="Times New Roman" w:cs="Times New Roman"/>
          <w:sz w:val="24"/>
          <w:szCs w:val="24"/>
        </w:rPr>
        <w:t>Kőszegi Forrás</w:t>
      </w:r>
      <w:r w:rsidRPr="00905341">
        <w:rPr>
          <w:rFonts w:ascii="Times New Roman" w:hAnsi="Times New Roman" w:cs="Times New Roman"/>
          <w:sz w:val="24"/>
          <w:szCs w:val="24"/>
        </w:rPr>
        <w:t xml:space="preserve">” HACS megalakulásának és saját maga megszervezésének menete önmagában is soha korábban nem alkalmazott innovációt jelentett. </w:t>
      </w:r>
      <w:r w:rsidR="002B6702">
        <w:rPr>
          <w:rFonts w:ascii="Times New Roman" w:hAnsi="Times New Roman" w:cs="Times New Roman"/>
          <w:sz w:val="24"/>
          <w:szCs w:val="24"/>
        </w:rPr>
        <w:t xml:space="preserve">A 2014 -2020-as TOP (megyei) fejlesztési tervek és a”Kreatív város – fenntartható vidék – KRAFT” nemzeti program fejlesztéseihez illeszkedően </w:t>
      </w:r>
      <w:r w:rsidRPr="00905341">
        <w:rPr>
          <w:rFonts w:ascii="Times New Roman" w:hAnsi="Times New Roman" w:cs="Times New Roman"/>
          <w:sz w:val="24"/>
          <w:szCs w:val="24"/>
        </w:rPr>
        <w:t>a városvezetés elkötelezte magát a közösségi alapú fejlesztési kísérletben való részvételben</w:t>
      </w:r>
      <w:r w:rsidR="002B6702">
        <w:rPr>
          <w:rFonts w:ascii="Times New Roman" w:hAnsi="Times New Roman" w:cs="Times New Roman"/>
          <w:sz w:val="24"/>
          <w:szCs w:val="24"/>
        </w:rPr>
        <w:t xml:space="preserve"> is</w:t>
      </w:r>
      <w:r w:rsidRPr="00905341">
        <w:rPr>
          <w:rFonts w:ascii="Times New Roman" w:hAnsi="Times New Roman" w:cs="Times New Roman"/>
          <w:sz w:val="24"/>
          <w:szCs w:val="24"/>
        </w:rPr>
        <w:t>. Ugyanakkor a HACS alakulási folyamatban és a HKFS kialakításában kifejezetten átadta a kezdeményezést a társadalmi szervezeteknek és vállalkozásoknak</w:t>
      </w:r>
      <w:r w:rsidR="002B6702">
        <w:rPr>
          <w:rFonts w:ascii="Times New Roman" w:hAnsi="Times New Roman" w:cs="Times New Roman"/>
          <w:sz w:val="24"/>
          <w:szCs w:val="24"/>
        </w:rPr>
        <w:t>, miközben a polgármester és az alpolgármester minden tervező fórumon végig aktívan együttműködött az alakuló közösség tagjaként</w:t>
      </w:r>
      <w:r w:rsidRPr="00905341">
        <w:rPr>
          <w:rFonts w:ascii="Times New Roman" w:hAnsi="Times New Roman" w:cs="Times New Roman"/>
          <w:sz w:val="24"/>
          <w:szCs w:val="24"/>
        </w:rPr>
        <w:t>. A folyamat az összes</w:t>
      </w:r>
      <w:r w:rsidR="002B6702">
        <w:rPr>
          <w:rFonts w:ascii="Times New Roman" w:hAnsi="Times New Roman" w:cs="Times New Roman"/>
          <w:sz w:val="24"/>
          <w:szCs w:val="24"/>
        </w:rPr>
        <w:t xml:space="preserve"> intézmény, </w:t>
      </w:r>
      <w:r w:rsidRPr="00905341">
        <w:rPr>
          <w:rFonts w:ascii="Times New Roman" w:hAnsi="Times New Roman" w:cs="Times New Roman"/>
          <w:sz w:val="24"/>
          <w:szCs w:val="24"/>
        </w:rPr>
        <w:t>civil szervezet és ismert mecénás vállalkozó</w:t>
      </w:r>
      <w:r w:rsidR="002B6702">
        <w:rPr>
          <w:rFonts w:ascii="Times New Roman" w:hAnsi="Times New Roman" w:cs="Times New Roman"/>
          <w:sz w:val="24"/>
          <w:szCs w:val="24"/>
        </w:rPr>
        <w:t xml:space="preserve">k </w:t>
      </w:r>
      <w:r w:rsidRPr="00905341">
        <w:rPr>
          <w:rFonts w:ascii="Times New Roman" w:hAnsi="Times New Roman" w:cs="Times New Roman"/>
          <w:sz w:val="24"/>
          <w:szCs w:val="24"/>
        </w:rPr>
        <w:t xml:space="preserve">meghívásával indult, a tervezési dokumentumok a </w:t>
      </w:r>
      <w:r w:rsidR="002B6702">
        <w:rPr>
          <w:rFonts w:ascii="Times New Roman" w:hAnsi="Times New Roman" w:cs="Times New Roman"/>
          <w:sz w:val="24"/>
          <w:szCs w:val="24"/>
        </w:rPr>
        <w:t xml:space="preserve">Jurisics Vár </w:t>
      </w:r>
      <w:r w:rsidRPr="00905341">
        <w:rPr>
          <w:rFonts w:ascii="Times New Roman" w:hAnsi="Times New Roman" w:cs="Times New Roman"/>
          <w:sz w:val="24"/>
          <w:szCs w:val="24"/>
        </w:rPr>
        <w:t>honlapján kezdettől hozzáférhetőek. A tervezési műhelymunka-folyamat végig teljes nyitottság</w:t>
      </w:r>
      <w:r>
        <w:rPr>
          <w:rFonts w:ascii="Times New Roman" w:hAnsi="Times New Roman" w:cs="Times New Roman"/>
          <w:sz w:val="24"/>
          <w:szCs w:val="24"/>
        </w:rPr>
        <w:t>g</w:t>
      </w:r>
      <w:r w:rsidRPr="00905341">
        <w:rPr>
          <w:rFonts w:ascii="Times New Roman" w:hAnsi="Times New Roman" w:cs="Times New Roman"/>
          <w:sz w:val="24"/>
          <w:szCs w:val="24"/>
        </w:rPr>
        <w:t xml:space="preserve">al zajlott, a </w:t>
      </w:r>
      <w:r w:rsidR="002B6702">
        <w:rPr>
          <w:rFonts w:ascii="Times New Roman" w:hAnsi="Times New Roman" w:cs="Times New Roman"/>
          <w:sz w:val="24"/>
          <w:szCs w:val="24"/>
        </w:rPr>
        <w:t>38</w:t>
      </w:r>
      <w:r w:rsidRPr="00905341">
        <w:rPr>
          <w:rFonts w:ascii="Times New Roman" w:hAnsi="Times New Roman" w:cs="Times New Roman"/>
          <w:sz w:val="24"/>
          <w:szCs w:val="24"/>
        </w:rPr>
        <w:t xml:space="preserve"> </w:t>
      </w:r>
      <w:proofErr w:type="spellStart"/>
      <w:r w:rsidRPr="00905341">
        <w:rPr>
          <w:rFonts w:ascii="Times New Roman" w:hAnsi="Times New Roman" w:cs="Times New Roman"/>
          <w:sz w:val="24"/>
          <w:szCs w:val="24"/>
        </w:rPr>
        <w:t>HACS-alapító</w:t>
      </w:r>
      <w:proofErr w:type="spellEnd"/>
      <w:r w:rsidRPr="00905341">
        <w:rPr>
          <w:rFonts w:ascii="Times New Roman" w:hAnsi="Times New Roman" w:cs="Times New Roman"/>
          <w:sz w:val="24"/>
          <w:szCs w:val="24"/>
        </w:rPr>
        <w:t xml:space="preserve"> mellett minden alkalommal </w:t>
      </w:r>
      <w:r w:rsidR="002B6702">
        <w:rPr>
          <w:rFonts w:ascii="Times New Roman" w:hAnsi="Times New Roman" w:cs="Times New Roman"/>
          <w:sz w:val="24"/>
          <w:szCs w:val="24"/>
        </w:rPr>
        <w:t xml:space="preserve">számos </w:t>
      </w:r>
      <w:r w:rsidRPr="00905341">
        <w:rPr>
          <w:rFonts w:ascii="Times New Roman" w:hAnsi="Times New Roman" w:cs="Times New Roman"/>
          <w:sz w:val="24"/>
          <w:szCs w:val="24"/>
        </w:rPr>
        <w:t>további társadalmi szervezet</w:t>
      </w:r>
      <w:r w:rsidR="002B6702">
        <w:rPr>
          <w:rFonts w:ascii="Times New Roman" w:hAnsi="Times New Roman" w:cs="Times New Roman"/>
          <w:sz w:val="24"/>
          <w:szCs w:val="24"/>
        </w:rPr>
        <w:t xml:space="preserve"> és </w:t>
      </w:r>
      <w:r w:rsidRPr="00905341">
        <w:rPr>
          <w:rFonts w:ascii="Times New Roman" w:hAnsi="Times New Roman" w:cs="Times New Roman"/>
          <w:sz w:val="24"/>
          <w:szCs w:val="24"/>
        </w:rPr>
        <w:t xml:space="preserve">vállalkozás </w:t>
      </w:r>
      <w:r w:rsidR="002B6702">
        <w:rPr>
          <w:rFonts w:ascii="Times New Roman" w:hAnsi="Times New Roman" w:cs="Times New Roman"/>
          <w:sz w:val="24"/>
          <w:szCs w:val="24"/>
        </w:rPr>
        <w:t xml:space="preserve">is </w:t>
      </w:r>
      <w:r w:rsidRPr="00905341">
        <w:rPr>
          <w:rFonts w:ascii="Times New Roman" w:hAnsi="Times New Roman" w:cs="Times New Roman"/>
          <w:sz w:val="24"/>
          <w:szCs w:val="24"/>
        </w:rPr>
        <w:t xml:space="preserve">vett részt. </w:t>
      </w:r>
    </w:p>
    <w:p w:rsidR="00083565" w:rsidRPr="00905341" w:rsidRDefault="00083565" w:rsidP="00083565">
      <w:pPr>
        <w:rPr>
          <w:rFonts w:ascii="Times New Roman" w:hAnsi="Times New Roman" w:cs="Times New Roman"/>
          <w:b/>
          <w:sz w:val="24"/>
          <w:szCs w:val="24"/>
        </w:rPr>
      </w:pPr>
      <w:r w:rsidRPr="00905341">
        <w:rPr>
          <w:rFonts w:ascii="Times New Roman" w:hAnsi="Times New Roman" w:cs="Times New Roman"/>
          <w:b/>
          <w:sz w:val="24"/>
          <w:szCs w:val="24"/>
        </w:rPr>
        <w:t>B/ Innováció a beavatkozási logikában</w:t>
      </w:r>
    </w:p>
    <w:p w:rsidR="00083565" w:rsidRPr="00905341" w:rsidRDefault="00083565" w:rsidP="00083565">
      <w:pPr>
        <w:jc w:val="both"/>
        <w:rPr>
          <w:rFonts w:ascii="Times New Roman" w:hAnsi="Times New Roman" w:cs="Times New Roman"/>
          <w:sz w:val="24"/>
          <w:szCs w:val="24"/>
        </w:rPr>
      </w:pPr>
      <w:r w:rsidRPr="00905341">
        <w:rPr>
          <w:rFonts w:ascii="Times New Roman" w:hAnsi="Times New Roman" w:cs="Times New Roman"/>
          <w:sz w:val="24"/>
          <w:szCs w:val="24"/>
        </w:rPr>
        <w:t>A „</w:t>
      </w:r>
      <w:r w:rsidR="002B6702">
        <w:rPr>
          <w:rFonts w:ascii="Times New Roman" w:hAnsi="Times New Roman" w:cs="Times New Roman"/>
          <w:sz w:val="24"/>
          <w:szCs w:val="24"/>
        </w:rPr>
        <w:t>Kőszegi Forrás</w:t>
      </w:r>
      <w:r w:rsidRPr="00905341">
        <w:rPr>
          <w:rFonts w:ascii="Times New Roman" w:hAnsi="Times New Roman" w:cs="Times New Roman"/>
          <w:sz w:val="24"/>
          <w:szCs w:val="24"/>
        </w:rPr>
        <w:t>” közösségi tervezési módszerekkel elkészített stratégiai elemzése során a városfejlesztés „nagy léptékű” elemzései mögött kevésbé látható</w:t>
      </w:r>
      <w:r>
        <w:rPr>
          <w:rFonts w:ascii="Times New Roman" w:hAnsi="Times New Roman" w:cs="Times New Roman"/>
          <w:sz w:val="24"/>
          <w:szCs w:val="24"/>
        </w:rPr>
        <w:t xml:space="preserve">, de a város élhetősége </w:t>
      </w:r>
      <w:r w:rsidRPr="00905341">
        <w:rPr>
          <w:rFonts w:ascii="Times New Roman" w:hAnsi="Times New Roman" w:cs="Times New Roman"/>
          <w:sz w:val="24"/>
          <w:szCs w:val="24"/>
        </w:rPr>
        <w:t xml:space="preserve">szempontjából nem kevésbé fontos szükségletek kerültek felszínre és megfogalmazásra. Így a </w:t>
      </w:r>
      <w:proofErr w:type="spellStart"/>
      <w:r w:rsidRPr="00905341">
        <w:rPr>
          <w:rFonts w:ascii="Times New Roman" w:hAnsi="Times New Roman" w:cs="Times New Roman"/>
          <w:sz w:val="24"/>
          <w:szCs w:val="24"/>
        </w:rPr>
        <w:t>HACS-alapítók</w:t>
      </w:r>
      <w:proofErr w:type="spellEnd"/>
      <w:r w:rsidRPr="00905341">
        <w:rPr>
          <w:rFonts w:ascii="Times New Roman" w:hAnsi="Times New Roman" w:cs="Times New Roman"/>
          <w:sz w:val="24"/>
          <w:szCs w:val="24"/>
        </w:rPr>
        <w:t xml:space="preserve"> úgy döntöttek, hogy ezek közül azokra építik fel beavatkozási logikájukat, amelyekhez valódi kompetenciákat, tudásukat és tapasztalataikat is fel tudják használni. A beavatkozások ugyanakkor erőteljesen kapcsolódnak a városi kulcsfejlesztésekhez, olyan tematikákhoz, amelyekhez </w:t>
      </w:r>
      <w:proofErr w:type="spellStart"/>
      <w:r w:rsidRPr="00905341">
        <w:rPr>
          <w:rFonts w:ascii="Times New Roman" w:hAnsi="Times New Roman" w:cs="Times New Roman"/>
          <w:sz w:val="24"/>
          <w:szCs w:val="24"/>
        </w:rPr>
        <w:t>szinergikus</w:t>
      </w:r>
      <w:proofErr w:type="spellEnd"/>
      <w:r w:rsidRPr="00905341">
        <w:rPr>
          <w:rFonts w:ascii="Times New Roman" w:hAnsi="Times New Roman" w:cs="Times New Roman"/>
          <w:sz w:val="24"/>
          <w:szCs w:val="24"/>
        </w:rPr>
        <w:t xml:space="preserve"> módon tudnak kapcsolódni, „ráerősítő” hatás várható:</w:t>
      </w:r>
      <w:r w:rsidR="002B6702">
        <w:rPr>
          <w:rFonts w:ascii="Times New Roman" w:hAnsi="Times New Roman" w:cs="Times New Roman"/>
          <w:sz w:val="24"/>
          <w:szCs w:val="24"/>
        </w:rPr>
        <w:t xml:space="preserve"> az önkormányzati oktatási intézményi fejlesztések, </w:t>
      </w:r>
      <w:r w:rsidR="000B0EC4">
        <w:rPr>
          <w:rFonts w:ascii="Times New Roman" w:hAnsi="Times New Roman" w:cs="Times New Roman"/>
          <w:sz w:val="24"/>
          <w:szCs w:val="24"/>
        </w:rPr>
        <w:t xml:space="preserve">a </w:t>
      </w:r>
      <w:proofErr w:type="spellStart"/>
      <w:r w:rsidR="000B0EC4">
        <w:rPr>
          <w:rFonts w:ascii="Times New Roman" w:hAnsi="Times New Roman" w:cs="Times New Roman"/>
          <w:sz w:val="24"/>
          <w:szCs w:val="24"/>
        </w:rPr>
        <w:t>Felsőbbfokú</w:t>
      </w:r>
      <w:proofErr w:type="spellEnd"/>
      <w:r w:rsidR="000B0EC4">
        <w:rPr>
          <w:rFonts w:ascii="Times New Roman" w:hAnsi="Times New Roman" w:cs="Times New Roman"/>
          <w:sz w:val="24"/>
          <w:szCs w:val="24"/>
        </w:rPr>
        <w:t xml:space="preserve"> Tanulmányok Intézte és a </w:t>
      </w:r>
      <w:r w:rsidR="000B0EC4">
        <w:rPr>
          <w:rFonts w:ascii="Times New Roman" w:hAnsi="Times New Roman" w:cs="Times New Roman"/>
          <w:sz w:val="24"/>
          <w:szCs w:val="24"/>
        </w:rPr>
        <w:lastRenderedPageBreak/>
        <w:t xml:space="preserve">Pannon Egyetem KRAFT fejlesztései, </w:t>
      </w:r>
      <w:r w:rsidR="002B6702">
        <w:rPr>
          <w:rFonts w:ascii="Times New Roman" w:hAnsi="Times New Roman" w:cs="Times New Roman"/>
          <w:sz w:val="24"/>
          <w:szCs w:val="24"/>
        </w:rPr>
        <w:t xml:space="preserve">turisztika, </w:t>
      </w:r>
      <w:r w:rsidRPr="00905341">
        <w:rPr>
          <w:rFonts w:ascii="Times New Roman" w:hAnsi="Times New Roman" w:cs="Times New Roman"/>
          <w:sz w:val="24"/>
          <w:szCs w:val="24"/>
        </w:rPr>
        <w:t xml:space="preserve">környezetfejlesztések, </w:t>
      </w:r>
      <w:r w:rsidR="000B0EC4">
        <w:rPr>
          <w:rFonts w:ascii="Times New Roman" w:hAnsi="Times New Roman" w:cs="Times New Roman"/>
          <w:sz w:val="24"/>
          <w:szCs w:val="24"/>
        </w:rPr>
        <w:t xml:space="preserve">foglalkoztatási paktum, </w:t>
      </w:r>
      <w:r w:rsidRPr="00905341">
        <w:rPr>
          <w:rFonts w:ascii="Times New Roman" w:hAnsi="Times New Roman" w:cs="Times New Roman"/>
          <w:sz w:val="24"/>
          <w:szCs w:val="24"/>
        </w:rPr>
        <w:t xml:space="preserve">tehetséggondozás. Mindezen beavatkozásokat azonban minden elemükben újszerű, az OP-k szoros ágazati keretitől eltérő </w:t>
      </w:r>
      <w:r w:rsidR="000B0EC4">
        <w:rPr>
          <w:rFonts w:ascii="Times New Roman" w:hAnsi="Times New Roman" w:cs="Times New Roman"/>
          <w:sz w:val="24"/>
          <w:szCs w:val="24"/>
        </w:rPr>
        <w:t xml:space="preserve">módszerekkel </w:t>
      </w:r>
      <w:r w:rsidRPr="00905341">
        <w:rPr>
          <w:rFonts w:ascii="Times New Roman" w:hAnsi="Times New Roman" w:cs="Times New Roman"/>
          <w:sz w:val="24"/>
          <w:szCs w:val="24"/>
        </w:rPr>
        <w:t xml:space="preserve">vezetik be: </w:t>
      </w:r>
    </w:p>
    <w:p w:rsidR="00083565" w:rsidRPr="00905341" w:rsidRDefault="00083565" w:rsidP="00083565">
      <w:pPr>
        <w:rPr>
          <w:rFonts w:ascii="Times New Roman" w:hAnsi="Times New Roman" w:cs="Times New Roman"/>
          <w:b/>
          <w:sz w:val="24"/>
          <w:szCs w:val="24"/>
        </w:rPr>
      </w:pPr>
      <w:r w:rsidRPr="00905341">
        <w:rPr>
          <w:rFonts w:ascii="Times New Roman" w:hAnsi="Times New Roman" w:cs="Times New Roman"/>
          <w:b/>
          <w:sz w:val="24"/>
          <w:szCs w:val="24"/>
        </w:rPr>
        <w:t>C/ Innováció a fejlesztésekben</w:t>
      </w:r>
    </w:p>
    <w:p w:rsidR="00083565" w:rsidRPr="00905341" w:rsidRDefault="00083565" w:rsidP="00083565">
      <w:pPr>
        <w:jc w:val="both"/>
        <w:rPr>
          <w:rFonts w:ascii="Times New Roman" w:hAnsi="Times New Roman" w:cs="Times New Roman"/>
          <w:sz w:val="24"/>
          <w:szCs w:val="24"/>
        </w:rPr>
      </w:pPr>
      <w:r w:rsidRPr="00905341">
        <w:rPr>
          <w:rFonts w:ascii="Times New Roman" w:hAnsi="Times New Roman" w:cs="Times New Roman"/>
          <w:sz w:val="24"/>
          <w:szCs w:val="24"/>
        </w:rPr>
        <w:t xml:space="preserve">A meglévő alapokra, azonosított konkrét fejlesztési szükségletekre felépített beavatkozások (intézkedések) </w:t>
      </w:r>
      <w:proofErr w:type="spellStart"/>
      <w:r w:rsidRPr="00905341">
        <w:rPr>
          <w:rFonts w:ascii="Times New Roman" w:hAnsi="Times New Roman" w:cs="Times New Roman"/>
          <w:sz w:val="24"/>
          <w:szCs w:val="24"/>
        </w:rPr>
        <w:t>innovativitása</w:t>
      </w:r>
      <w:proofErr w:type="spellEnd"/>
      <w:r w:rsidRPr="00905341">
        <w:rPr>
          <w:rFonts w:ascii="Times New Roman" w:hAnsi="Times New Roman" w:cs="Times New Roman"/>
          <w:sz w:val="24"/>
          <w:szCs w:val="24"/>
        </w:rPr>
        <w:t xml:space="preserve"> az alábbi módokon érhető tetten: </w:t>
      </w:r>
    </w:p>
    <w:p w:rsidR="00083565" w:rsidRDefault="00083565" w:rsidP="00FB711E">
      <w:pPr>
        <w:pStyle w:val="Listaszerbekezds"/>
        <w:numPr>
          <w:ilvl w:val="0"/>
          <w:numId w:val="29"/>
        </w:numPr>
        <w:jc w:val="both"/>
        <w:rPr>
          <w:rFonts w:ascii="Times New Roman" w:hAnsi="Times New Roman" w:cs="Times New Roman"/>
          <w:sz w:val="24"/>
          <w:szCs w:val="24"/>
        </w:rPr>
      </w:pPr>
      <w:r>
        <w:rPr>
          <w:rFonts w:ascii="Times New Roman" w:hAnsi="Times New Roman" w:cs="Times New Roman"/>
          <w:sz w:val="24"/>
          <w:szCs w:val="24"/>
        </w:rPr>
        <w:t>az együttműködés és a közösségfejlesztés</w:t>
      </w:r>
      <w:r w:rsidRPr="00905341">
        <w:rPr>
          <w:rFonts w:ascii="Times New Roman" w:hAnsi="Times New Roman" w:cs="Times New Roman"/>
          <w:sz w:val="24"/>
          <w:szCs w:val="24"/>
        </w:rPr>
        <w:t xml:space="preserve"> a legfontosabb </w:t>
      </w:r>
      <w:r>
        <w:rPr>
          <w:rFonts w:ascii="Times New Roman" w:hAnsi="Times New Roman" w:cs="Times New Roman"/>
          <w:sz w:val="24"/>
          <w:szCs w:val="24"/>
        </w:rPr>
        <w:t>CLLD cél és hozzáadott érték</w:t>
      </w:r>
      <w:r w:rsidRPr="00905341">
        <w:rPr>
          <w:rFonts w:ascii="Times New Roman" w:hAnsi="Times New Roman" w:cs="Times New Roman"/>
          <w:sz w:val="24"/>
          <w:szCs w:val="24"/>
        </w:rPr>
        <w:t xml:space="preserve">, ezt azonban önálló beavatkozásként nem jelenítjük meg, </w:t>
      </w:r>
      <w:r>
        <w:rPr>
          <w:rFonts w:ascii="Times New Roman" w:hAnsi="Times New Roman" w:cs="Times New Roman"/>
          <w:sz w:val="24"/>
          <w:szCs w:val="24"/>
        </w:rPr>
        <w:t>ehelyett</w:t>
      </w:r>
      <w:r w:rsidRPr="00905341">
        <w:rPr>
          <w:rFonts w:ascii="Times New Roman" w:hAnsi="Times New Roman" w:cs="Times New Roman"/>
          <w:sz w:val="24"/>
          <w:szCs w:val="24"/>
        </w:rPr>
        <w:t xml:space="preserve"> minden </w:t>
      </w:r>
      <w:r>
        <w:rPr>
          <w:rFonts w:ascii="Times New Roman" w:hAnsi="Times New Roman" w:cs="Times New Roman"/>
          <w:sz w:val="24"/>
          <w:szCs w:val="24"/>
        </w:rPr>
        <w:t xml:space="preserve">tematikus </w:t>
      </w:r>
      <w:r w:rsidRPr="00905341">
        <w:rPr>
          <w:rFonts w:ascii="Times New Roman" w:hAnsi="Times New Roman" w:cs="Times New Roman"/>
          <w:sz w:val="24"/>
          <w:szCs w:val="24"/>
        </w:rPr>
        <w:t>beavatkozásnak alapja, középpontja vagy erőteljes kiválasztási kritériuma;</w:t>
      </w:r>
      <w:r>
        <w:rPr>
          <w:rFonts w:ascii="Times New Roman" w:hAnsi="Times New Roman" w:cs="Times New Roman"/>
          <w:sz w:val="24"/>
          <w:szCs w:val="24"/>
        </w:rPr>
        <w:t xml:space="preserve"> </w:t>
      </w:r>
    </w:p>
    <w:p w:rsidR="00083565" w:rsidRPr="00905341" w:rsidRDefault="00083565" w:rsidP="00FB711E">
      <w:pPr>
        <w:pStyle w:val="Listaszerbekezds"/>
        <w:numPr>
          <w:ilvl w:val="0"/>
          <w:numId w:val="29"/>
        </w:numPr>
        <w:jc w:val="both"/>
        <w:rPr>
          <w:rFonts w:ascii="Times New Roman" w:hAnsi="Times New Roman" w:cs="Times New Roman"/>
          <w:sz w:val="24"/>
          <w:szCs w:val="24"/>
        </w:rPr>
      </w:pPr>
      <w:r>
        <w:rPr>
          <w:rFonts w:ascii="Times New Roman" w:hAnsi="Times New Roman" w:cs="Times New Roman"/>
          <w:sz w:val="24"/>
          <w:szCs w:val="24"/>
        </w:rPr>
        <w:t>Szintén az együttműködést - különösen a vállalkozói és civil szféra eddig csak alkalmi együttműködéseit – hivatott megerősíteni az az újítás, hogy a civil szervezetek legkülönbözőbb közösségi tevékenységei</w:t>
      </w:r>
      <w:r w:rsidR="000B0EC4">
        <w:rPr>
          <w:rFonts w:ascii="Times New Roman" w:hAnsi="Times New Roman" w:cs="Times New Roman"/>
          <w:sz w:val="24"/>
          <w:szCs w:val="24"/>
        </w:rPr>
        <w:t>nek</w:t>
      </w:r>
      <w:r>
        <w:rPr>
          <w:rFonts w:ascii="Times New Roman" w:hAnsi="Times New Roman" w:cs="Times New Roman"/>
          <w:sz w:val="24"/>
          <w:szCs w:val="24"/>
        </w:rPr>
        <w:t xml:space="preserve"> pályázatos konstrukciójában az önrész vállalkozói hozzájárulását külön preferáljuk. Ennek célja a társadalmi </w:t>
      </w:r>
      <w:r w:rsidR="000B0EC4">
        <w:rPr>
          <w:rFonts w:ascii="Times New Roman" w:hAnsi="Times New Roman" w:cs="Times New Roman"/>
          <w:sz w:val="24"/>
          <w:szCs w:val="24"/>
        </w:rPr>
        <w:t>felelősségvállalás</w:t>
      </w:r>
      <w:r>
        <w:rPr>
          <w:rFonts w:ascii="Times New Roman" w:hAnsi="Times New Roman" w:cs="Times New Roman"/>
          <w:sz w:val="24"/>
          <w:szCs w:val="24"/>
        </w:rPr>
        <w:t xml:space="preserve"> strukturált módozatainak ösztönzése;</w:t>
      </w:r>
    </w:p>
    <w:p w:rsidR="00083565" w:rsidRPr="00905341" w:rsidRDefault="00083565" w:rsidP="00FB711E">
      <w:pPr>
        <w:pStyle w:val="Listaszerbekezds"/>
        <w:numPr>
          <w:ilvl w:val="0"/>
          <w:numId w:val="29"/>
        </w:numPr>
        <w:jc w:val="both"/>
        <w:rPr>
          <w:rFonts w:ascii="Times New Roman" w:hAnsi="Times New Roman" w:cs="Times New Roman"/>
          <w:sz w:val="24"/>
          <w:szCs w:val="24"/>
        </w:rPr>
      </w:pPr>
      <w:r w:rsidRPr="00905341">
        <w:rPr>
          <w:rFonts w:ascii="Times New Roman" w:hAnsi="Times New Roman" w:cs="Times New Roman"/>
          <w:sz w:val="24"/>
          <w:szCs w:val="24"/>
        </w:rPr>
        <w:t>Minden fejlesztési irány „csomagban” került megtervezésre. A sorrend sem véletlen: minden beavatkozási irányban „A” jelű a fő üzenetet / célt jelzi, vagyis azt, amelyhez a második (harmadik)</w:t>
      </w:r>
      <w:r>
        <w:rPr>
          <w:rFonts w:ascii="Times New Roman" w:hAnsi="Times New Roman" w:cs="Times New Roman"/>
          <w:sz w:val="24"/>
          <w:szCs w:val="24"/>
        </w:rPr>
        <w:t xml:space="preserve"> elem csatlakozik. Ezért a témá</w:t>
      </w:r>
      <w:r w:rsidRPr="00905341">
        <w:rPr>
          <w:rFonts w:ascii="Times New Roman" w:hAnsi="Times New Roman" w:cs="Times New Roman"/>
          <w:sz w:val="24"/>
          <w:szCs w:val="24"/>
        </w:rPr>
        <w:t>tól függően az ERFA (beruházási jel</w:t>
      </w:r>
      <w:r>
        <w:rPr>
          <w:rFonts w:ascii="Times New Roman" w:hAnsi="Times New Roman" w:cs="Times New Roman"/>
          <w:sz w:val="24"/>
          <w:szCs w:val="24"/>
        </w:rPr>
        <w:t>legű</w:t>
      </w:r>
      <w:r w:rsidRPr="00905341">
        <w:rPr>
          <w:rFonts w:ascii="Times New Roman" w:hAnsi="Times New Roman" w:cs="Times New Roman"/>
          <w:sz w:val="24"/>
          <w:szCs w:val="24"/>
        </w:rPr>
        <w:t>) vagy az ESZA (tevékenység) jellegű a vezető elem;</w:t>
      </w:r>
    </w:p>
    <w:p w:rsidR="00083565" w:rsidRPr="00905341" w:rsidRDefault="00083565" w:rsidP="00FB711E">
      <w:pPr>
        <w:pStyle w:val="Listaszerbekezds"/>
        <w:numPr>
          <w:ilvl w:val="0"/>
          <w:numId w:val="29"/>
        </w:numPr>
        <w:jc w:val="both"/>
        <w:rPr>
          <w:rFonts w:ascii="Times New Roman" w:hAnsi="Times New Roman" w:cs="Times New Roman"/>
          <w:sz w:val="24"/>
          <w:szCs w:val="24"/>
        </w:rPr>
      </w:pPr>
      <w:r w:rsidRPr="00905341">
        <w:rPr>
          <w:rFonts w:ascii="Times New Roman" w:hAnsi="Times New Roman" w:cs="Times New Roman"/>
          <w:sz w:val="24"/>
          <w:szCs w:val="24"/>
        </w:rPr>
        <w:t xml:space="preserve">Az esélyegyenlőségi cél </w:t>
      </w:r>
      <w:r w:rsidR="000B0EC4">
        <w:rPr>
          <w:rFonts w:ascii="Times New Roman" w:hAnsi="Times New Roman" w:cs="Times New Roman"/>
          <w:sz w:val="24"/>
          <w:szCs w:val="24"/>
        </w:rPr>
        <w:t xml:space="preserve">nem jelenik meg önállóan, </w:t>
      </w:r>
      <w:r w:rsidRPr="00905341">
        <w:rPr>
          <w:rFonts w:ascii="Times New Roman" w:hAnsi="Times New Roman" w:cs="Times New Roman"/>
          <w:sz w:val="24"/>
          <w:szCs w:val="24"/>
        </w:rPr>
        <w:t xml:space="preserve">ugyanakkor minden konstrukcióban kiemelkedő jelentőségű a szempont </w:t>
      </w:r>
      <w:r w:rsidR="000B0EC4">
        <w:rPr>
          <w:rFonts w:ascii="Times New Roman" w:hAnsi="Times New Roman" w:cs="Times New Roman"/>
          <w:sz w:val="24"/>
          <w:szCs w:val="24"/>
        </w:rPr>
        <w:t xml:space="preserve">az esélyegyenlőség </w:t>
      </w:r>
      <w:r w:rsidRPr="00905341">
        <w:rPr>
          <w:rFonts w:ascii="Times New Roman" w:hAnsi="Times New Roman" w:cs="Times New Roman"/>
          <w:sz w:val="24"/>
          <w:szCs w:val="24"/>
        </w:rPr>
        <w:t>aktív érvényesítése. Ennek innovatív célja az, hogy ne külön projektekben célozzuk pl. a hátrányos helyzetű fiatalokat, sokkal inkább azt támogassuk külön eszközzel, hogy hátrányaik kompenzációjával tudjanak kapcsolódni a főcélokhoz, fejlesztési aktivitásokhoz</w:t>
      </w:r>
      <w:r w:rsidR="000B0EC4">
        <w:rPr>
          <w:rFonts w:ascii="Times New Roman" w:hAnsi="Times New Roman" w:cs="Times New Roman"/>
          <w:sz w:val="24"/>
          <w:szCs w:val="24"/>
        </w:rPr>
        <w:t xml:space="preserve"> és a helyi közösségekhez</w:t>
      </w:r>
      <w:r w:rsidRPr="00905341">
        <w:rPr>
          <w:rFonts w:ascii="Times New Roman" w:hAnsi="Times New Roman" w:cs="Times New Roman"/>
          <w:sz w:val="24"/>
          <w:szCs w:val="24"/>
        </w:rPr>
        <w:t>;</w:t>
      </w:r>
    </w:p>
    <w:p w:rsidR="00083565" w:rsidRPr="00905341" w:rsidRDefault="00083565" w:rsidP="00FB711E">
      <w:pPr>
        <w:pStyle w:val="Listaszerbekezds"/>
        <w:numPr>
          <w:ilvl w:val="0"/>
          <w:numId w:val="29"/>
        </w:numPr>
        <w:jc w:val="both"/>
        <w:rPr>
          <w:rFonts w:ascii="Times New Roman" w:hAnsi="Times New Roman" w:cs="Times New Roman"/>
          <w:sz w:val="24"/>
          <w:szCs w:val="24"/>
        </w:rPr>
      </w:pPr>
      <w:r w:rsidRPr="00905341">
        <w:rPr>
          <w:rFonts w:ascii="Times New Roman" w:hAnsi="Times New Roman" w:cs="Times New Roman"/>
          <w:sz w:val="24"/>
          <w:szCs w:val="24"/>
        </w:rPr>
        <w:t xml:space="preserve">hálózatos, koordinált megoldások: </w:t>
      </w:r>
      <w:r w:rsidR="000B0EC4">
        <w:rPr>
          <w:rFonts w:ascii="Times New Roman" w:hAnsi="Times New Roman" w:cs="Times New Roman"/>
          <w:sz w:val="24"/>
          <w:szCs w:val="24"/>
        </w:rPr>
        <w:t>Kőszegen (mint szinte minden magyar településen)</w:t>
      </w:r>
      <w:r w:rsidRPr="00905341">
        <w:rPr>
          <w:rFonts w:ascii="Times New Roman" w:hAnsi="Times New Roman" w:cs="Times New Roman"/>
          <w:sz w:val="24"/>
          <w:szCs w:val="24"/>
        </w:rPr>
        <w:t xml:space="preserve"> a szabadtéri közös</w:t>
      </w:r>
      <w:r>
        <w:rPr>
          <w:rFonts w:ascii="Times New Roman" w:hAnsi="Times New Roman" w:cs="Times New Roman"/>
          <w:sz w:val="24"/>
          <w:szCs w:val="24"/>
        </w:rPr>
        <w:t>s</w:t>
      </w:r>
      <w:r w:rsidRPr="00905341">
        <w:rPr>
          <w:rFonts w:ascii="Times New Roman" w:hAnsi="Times New Roman" w:cs="Times New Roman"/>
          <w:sz w:val="24"/>
          <w:szCs w:val="24"/>
        </w:rPr>
        <w:t>égi programok zömmel az önkormányzat és intézményei által szervezett program – egyes esetekben együttműködő szervezetek bevonásával, de mindenképpen top-down módon</w:t>
      </w:r>
      <w:r w:rsidR="000B0EC4">
        <w:rPr>
          <w:rFonts w:ascii="Times New Roman" w:hAnsi="Times New Roman" w:cs="Times New Roman"/>
          <w:sz w:val="24"/>
          <w:szCs w:val="24"/>
        </w:rPr>
        <w:t xml:space="preserve"> valósul meg</w:t>
      </w:r>
      <w:r w:rsidRPr="00905341">
        <w:rPr>
          <w:rFonts w:ascii="Times New Roman" w:hAnsi="Times New Roman" w:cs="Times New Roman"/>
          <w:sz w:val="24"/>
          <w:szCs w:val="24"/>
        </w:rPr>
        <w:t xml:space="preserve">. A </w:t>
      </w:r>
      <w:r w:rsidR="000B0EC4">
        <w:rPr>
          <w:rFonts w:ascii="Times New Roman" w:hAnsi="Times New Roman" w:cs="Times New Roman"/>
          <w:sz w:val="24"/>
          <w:szCs w:val="24"/>
        </w:rPr>
        <w:t>Kőszegi forrás</w:t>
      </w:r>
      <w:r w:rsidRPr="00905341">
        <w:rPr>
          <w:rFonts w:ascii="Times New Roman" w:hAnsi="Times New Roman" w:cs="Times New Roman"/>
          <w:sz w:val="24"/>
          <w:szCs w:val="24"/>
        </w:rPr>
        <w:t xml:space="preserve"> programban több pályázatos konstrukció célozza azt az innovációt, amelyben kisebb-nagyobb közösségek önálló kezdeményezésű programjaikat szervezik a város számos pontján, </w:t>
      </w:r>
      <w:r w:rsidR="000B0EC4">
        <w:rPr>
          <w:rFonts w:ascii="Times New Roman" w:hAnsi="Times New Roman" w:cs="Times New Roman"/>
          <w:sz w:val="24"/>
          <w:szCs w:val="24"/>
        </w:rPr>
        <w:t>miközben</w:t>
      </w:r>
      <w:r w:rsidRPr="00905341">
        <w:rPr>
          <w:rFonts w:ascii="Times New Roman" w:hAnsi="Times New Roman" w:cs="Times New Roman"/>
          <w:sz w:val="24"/>
          <w:szCs w:val="24"/>
        </w:rPr>
        <w:t xml:space="preserve"> egy koordinatív háttérre támaszkodva „programként” jelennek meg a városlakók előtt. Ilyen a „zöld </w:t>
      </w:r>
      <w:r w:rsidR="000B0EC4">
        <w:rPr>
          <w:rFonts w:ascii="Times New Roman" w:hAnsi="Times New Roman" w:cs="Times New Roman"/>
          <w:sz w:val="24"/>
          <w:szCs w:val="24"/>
        </w:rPr>
        <w:t>városka</w:t>
      </w:r>
      <w:r w:rsidRPr="00905341">
        <w:rPr>
          <w:rFonts w:ascii="Times New Roman" w:hAnsi="Times New Roman" w:cs="Times New Roman"/>
          <w:sz w:val="24"/>
          <w:szCs w:val="24"/>
        </w:rPr>
        <w:t xml:space="preserve">”, amelyben a </w:t>
      </w:r>
      <w:r w:rsidR="000B0EC4">
        <w:rPr>
          <w:rFonts w:ascii="Times New Roman" w:hAnsi="Times New Roman" w:cs="Times New Roman"/>
          <w:sz w:val="24"/>
          <w:szCs w:val="24"/>
        </w:rPr>
        <w:t>lakosság preferenciái és ötleti</w:t>
      </w:r>
      <w:r w:rsidRPr="00905341">
        <w:rPr>
          <w:rFonts w:ascii="Times New Roman" w:hAnsi="Times New Roman" w:cs="Times New Roman"/>
          <w:sz w:val="24"/>
          <w:szCs w:val="24"/>
        </w:rPr>
        <w:t xml:space="preserve"> a munkaszervezet és szakemberek koordinációjával támogatott módon fognak elkészülni. </w:t>
      </w:r>
    </w:p>
    <w:p w:rsidR="00083565" w:rsidRPr="00905341" w:rsidRDefault="00083565" w:rsidP="00FB711E">
      <w:pPr>
        <w:pStyle w:val="Listaszerbekezds"/>
        <w:numPr>
          <w:ilvl w:val="0"/>
          <w:numId w:val="29"/>
        </w:numPr>
        <w:jc w:val="both"/>
        <w:rPr>
          <w:rFonts w:ascii="Times New Roman" w:hAnsi="Times New Roman" w:cs="Times New Roman"/>
          <w:sz w:val="24"/>
          <w:szCs w:val="24"/>
        </w:rPr>
      </w:pPr>
      <w:r w:rsidRPr="00905341">
        <w:rPr>
          <w:rFonts w:ascii="Times New Roman" w:hAnsi="Times New Roman" w:cs="Times New Roman"/>
          <w:sz w:val="24"/>
          <w:szCs w:val="24"/>
        </w:rPr>
        <w:t>szektorok közötti együttműködések ösztönzése: soha korábban nem próbált módon, illetve</w:t>
      </w:r>
      <w:r>
        <w:rPr>
          <w:rFonts w:ascii="Times New Roman" w:hAnsi="Times New Roman" w:cs="Times New Roman"/>
          <w:sz w:val="24"/>
          <w:szCs w:val="24"/>
        </w:rPr>
        <w:t xml:space="preserve"> </w:t>
      </w:r>
      <w:r w:rsidRPr="00905341">
        <w:rPr>
          <w:rFonts w:ascii="Times New Roman" w:hAnsi="Times New Roman" w:cs="Times New Roman"/>
          <w:sz w:val="24"/>
          <w:szCs w:val="24"/>
        </w:rPr>
        <w:t>az OP-k szint</w:t>
      </w:r>
      <w:r w:rsidR="000B0EC4">
        <w:rPr>
          <w:rFonts w:ascii="Times New Roman" w:hAnsi="Times New Roman" w:cs="Times New Roman"/>
          <w:sz w:val="24"/>
          <w:szCs w:val="24"/>
        </w:rPr>
        <w:t>j</w:t>
      </w:r>
      <w:r w:rsidRPr="00905341">
        <w:rPr>
          <w:rFonts w:ascii="Times New Roman" w:hAnsi="Times New Roman" w:cs="Times New Roman"/>
          <w:sz w:val="24"/>
          <w:szCs w:val="24"/>
        </w:rPr>
        <w:t>én nem kezelhető együttműködéseket tervezünk ösztönözni a különböző szférák között, pl.: vállalkozás általi önerő-biztosítás előnyben részesítése, mentorként intézmények, vállalkozások és civil szervezetek is pályázhatnak, stb.</w:t>
      </w:r>
    </w:p>
    <w:p w:rsidR="00083565" w:rsidRPr="00905341" w:rsidRDefault="00083565" w:rsidP="00083565">
      <w:pPr>
        <w:rPr>
          <w:rFonts w:ascii="Times New Roman" w:hAnsi="Times New Roman" w:cs="Times New Roman"/>
          <w:b/>
          <w:sz w:val="24"/>
          <w:szCs w:val="24"/>
        </w:rPr>
      </w:pPr>
      <w:r w:rsidRPr="00905341">
        <w:rPr>
          <w:rFonts w:ascii="Times New Roman" w:hAnsi="Times New Roman" w:cs="Times New Roman"/>
          <w:b/>
          <w:sz w:val="24"/>
          <w:szCs w:val="24"/>
        </w:rPr>
        <w:t>D/ Innováció</w:t>
      </w:r>
      <w:r>
        <w:rPr>
          <w:rFonts w:ascii="Times New Roman" w:hAnsi="Times New Roman" w:cs="Times New Roman"/>
          <w:b/>
          <w:sz w:val="24"/>
          <w:szCs w:val="24"/>
        </w:rPr>
        <w:t xml:space="preserve"> a me</w:t>
      </w:r>
      <w:r w:rsidRPr="00905341">
        <w:rPr>
          <w:rFonts w:ascii="Times New Roman" w:hAnsi="Times New Roman" w:cs="Times New Roman"/>
          <w:b/>
          <w:sz w:val="24"/>
          <w:szCs w:val="24"/>
        </w:rPr>
        <w:t>n</w:t>
      </w:r>
      <w:r>
        <w:rPr>
          <w:rFonts w:ascii="Times New Roman" w:hAnsi="Times New Roman" w:cs="Times New Roman"/>
          <w:b/>
          <w:sz w:val="24"/>
          <w:szCs w:val="24"/>
        </w:rPr>
        <w:t>e</w:t>
      </w:r>
      <w:r w:rsidRPr="00905341">
        <w:rPr>
          <w:rFonts w:ascii="Times New Roman" w:hAnsi="Times New Roman" w:cs="Times New Roman"/>
          <w:b/>
          <w:sz w:val="24"/>
          <w:szCs w:val="24"/>
        </w:rPr>
        <w:t xml:space="preserve">dzsmentben és animációban </w:t>
      </w:r>
    </w:p>
    <w:p w:rsidR="00083565" w:rsidRDefault="00083565" w:rsidP="00083565">
      <w:pPr>
        <w:jc w:val="both"/>
        <w:rPr>
          <w:rFonts w:ascii="Times New Roman" w:hAnsi="Times New Roman" w:cs="Times New Roman"/>
          <w:sz w:val="24"/>
          <w:szCs w:val="24"/>
        </w:rPr>
      </w:pPr>
      <w:r w:rsidRPr="00CD4D9B">
        <w:rPr>
          <w:rFonts w:ascii="Times New Roman" w:hAnsi="Times New Roman" w:cs="Times New Roman"/>
          <w:sz w:val="24"/>
          <w:szCs w:val="24"/>
        </w:rPr>
        <w:t xml:space="preserve">A </w:t>
      </w:r>
      <w:r w:rsidR="000B0EC4">
        <w:rPr>
          <w:rFonts w:ascii="Times New Roman" w:hAnsi="Times New Roman" w:cs="Times New Roman"/>
          <w:sz w:val="24"/>
          <w:szCs w:val="24"/>
        </w:rPr>
        <w:t>Kőszegi Forrás</w:t>
      </w:r>
      <w:r w:rsidRPr="00CD4D9B">
        <w:rPr>
          <w:rFonts w:ascii="Times New Roman" w:hAnsi="Times New Roman" w:cs="Times New Roman"/>
          <w:sz w:val="24"/>
          <w:szCs w:val="24"/>
        </w:rPr>
        <w:t xml:space="preserve"> HACS és a Helyi Közösségi Fejlesztési Stratégia menedzsmentje ön</w:t>
      </w:r>
      <w:r>
        <w:rPr>
          <w:rFonts w:ascii="Times New Roman" w:hAnsi="Times New Roman" w:cs="Times New Roman"/>
          <w:sz w:val="24"/>
          <w:szCs w:val="24"/>
        </w:rPr>
        <w:t>magában is az adminisztráción messze túlmutató innovációt jelent mi</w:t>
      </w:r>
      <w:r w:rsidRPr="00CD4D9B">
        <w:rPr>
          <w:rFonts w:ascii="Times New Roman" w:hAnsi="Times New Roman" w:cs="Times New Roman"/>
          <w:sz w:val="24"/>
          <w:szCs w:val="24"/>
        </w:rPr>
        <w:t>n</w:t>
      </w:r>
      <w:r>
        <w:rPr>
          <w:rFonts w:ascii="Times New Roman" w:hAnsi="Times New Roman" w:cs="Times New Roman"/>
          <w:sz w:val="24"/>
          <w:szCs w:val="24"/>
        </w:rPr>
        <w:t>d</w:t>
      </w:r>
      <w:r w:rsidRPr="00CD4D9B">
        <w:rPr>
          <w:rFonts w:ascii="Times New Roman" w:hAnsi="Times New Roman" w:cs="Times New Roman"/>
          <w:sz w:val="24"/>
          <w:szCs w:val="24"/>
        </w:rPr>
        <w:t xml:space="preserve">en részvevő </w:t>
      </w:r>
      <w:r w:rsidRPr="00CD4D9B">
        <w:rPr>
          <w:rFonts w:ascii="Times New Roman" w:hAnsi="Times New Roman" w:cs="Times New Roman"/>
          <w:sz w:val="24"/>
          <w:szCs w:val="24"/>
        </w:rPr>
        <w:lastRenderedPageBreak/>
        <w:t xml:space="preserve">számára, így </w:t>
      </w:r>
      <w:r>
        <w:rPr>
          <w:rFonts w:ascii="Times New Roman" w:hAnsi="Times New Roman" w:cs="Times New Roman"/>
          <w:sz w:val="24"/>
          <w:szCs w:val="24"/>
        </w:rPr>
        <w:t>a</w:t>
      </w:r>
      <w:r w:rsidRPr="00CD4D9B">
        <w:rPr>
          <w:rFonts w:ascii="Times New Roman" w:hAnsi="Times New Roman" w:cs="Times New Roman"/>
          <w:sz w:val="24"/>
          <w:szCs w:val="24"/>
        </w:rPr>
        <w:t xml:space="preserve"> menedzsmentben és animációban is ennek megfelelő módszerek és eszközök alkalmazása célszerű. </w:t>
      </w:r>
      <w:r>
        <w:rPr>
          <w:rFonts w:ascii="Times New Roman" w:hAnsi="Times New Roman" w:cs="Times New Roman"/>
          <w:sz w:val="24"/>
          <w:szCs w:val="24"/>
        </w:rPr>
        <w:t xml:space="preserve">Annál is inkább, mivel több évre szóló, nem csak egy konkrét fejlesztést vagy programot tartalmazó, és a különböző szférákat tartósan összefogó együttműködés és konkrét felelősségvállalás még példa nélkül a </w:t>
      </w:r>
      <w:r w:rsidR="004C49D3">
        <w:rPr>
          <w:rFonts w:ascii="Times New Roman" w:hAnsi="Times New Roman" w:cs="Times New Roman"/>
          <w:sz w:val="24"/>
          <w:szCs w:val="24"/>
        </w:rPr>
        <w:t>kőszegiek</w:t>
      </w:r>
      <w:r>
        <w:rPr>
          <w:rFonts w:ascii="Times New Roman" w:hAnsi="Times New Roman" w:cs="Times New Roman"/>
          <w:sz w:val="24"/>
          <w:szCs w:val="24"/>
        </w:rPr>
        <w:t xml:space="preserve"> életében.</w:t>
      </w:r>
    </w:p>
    <w:p w:rsidR="00083565" w:rsidRDefault="00083565" w:rsidP="00083565">
      <w:pPr>
        <w:jc w:val="both"/>
        <w:rPr>
          <w:rFonts w:ascii="Times New Roman" w:hAnsi="Times New Roman" w:cs="Times New Roman"/>
          <w:sz w:val="24"/>
          <w:szCs w:val="24"/>
        </w:rPr>
      </w:pPr>
      <w:r>
        <w:rPr>
          <w:rFonts w:ascii="Times New Roman" w:hAnsi="Times New Roman" w:cs="Times New Roman"/>
          <w:sz w:val="24"/>
          <w:szCs w:val="24"/>
        </w:rPr>
        <w:t xml:space="preserve">A menedzsment újszerűségének első lépcsőfoka az, hogy mind a város, mind a </w:t>
      </w:r>
      <w:r w:rsidR="000B0EC4">
        <w:rPr>
          <w:rFonts w:ascii="Times New Roman" w:hAnsi="Times New Roman" w:cs="Times New Roman"/>
          <w:sz w:val="24"/>
          <w:szCs w:val="24"/>
        </w:rPr>
        <w:t>munkaszervezet</w:t>
      </w:r>
      <w:r>
        <w:rPr>
          <w:rFonts w:ascii="Times New Roman" w:hAnsi="Times New Roman" w:cs="Times New Roman"/>
          <w:sz w:val="24"/>
          <w:szCs w:val="24"/>
        </w:rPr>
        <w:t xml:space="preserve"> honlapján </w:t>
      </w:r>
      <w:r w:rsidR="000B0EC4">
        <w:rPr>
          <w:rFonts w:ascii="Times New Roman" w:hAnsi="Times New Roman" w:cs="Times New Roman"/>
          <w:sz w:val="24"/>
          <w:szCs w:val="24"/>
        </w:rPr>
        <w:t xml:space="preserve">és a helyi újságban is </w:t>
      </w:r>
      <w:r>
        <w:rPr>
          <w:rFonts w:ascii="Times New Roman" w:hAnsi="Times New Roman" w:cs="Times New Roman"/>
          <w:sz w:val="24"/>
          <w:szCs w:val="24"/>
        </w:rPr>
        <w:t xml:space="preserve">megjelent a </w:t>
      </w:r>
      <w:proofErr w:type="spellStart"/>
      <w:r>
        <w:rPr>
          <w:rFonts w:ascii="Times New Roman" w:hAnsi="Times New Roman" w:cs="Times New Roman"/>
          <w:sz w:val="24"/>
          <w:szCs w:val="24"/>
        </w:rPr>
        <w:t>CLLD-lehetőség</w:t>
      </w:r>
      <w:proofErr w:type="spellEnd"/>
      <w:r w:rsidR="000B0EC4">
        <w:rPr>
          <w:rFonts w:ascii="Times New Roman" w:hAnsi="Times New Roman" w:cs="Times New Roman"/>
          <w:sz w:val="24"/>
          <w:szCs w:val="24"/>
        </w:rPr>
        <w:t xml:space="preserve">, a kapcsolódás minden </w:t>
      </w:r>
      <w:r>
        <w:rPr>
          <w:rFonts w:ascii="Times New Roman" w:hAnsi="Times New Roman" w:cs="Times New Roman"/>
          <w:sz w:val="24"/>
          <w:szCs w:val="24"/>
        </w:rPr>
        <w:t>szervezet felé teljesen nyitott módon került meghirdetésre. További innovációs elem, hogy a város önkormányzata háttérbe húzódik</w:t>
      </w:r>
      <w:r w:rsidR="000B0EC4">
        <w:rPr>
          <w:rFonts w:ascii="Times New Roman" w:hAnsi="Times New Roman" w:cs="Times New Roman"/>
          <w:sz w:val="24"/>
          <w:szCs w:val="24"/>
        </w:rPr>
        <w:t>, de végig jelen van. A tervezés során teljesen új (az adatbázisokból nem levezethető) fejlesztési szükségelt is felmerült – pl. a civil szervezetek által saját maguk menedzsment-kapacitásait és együttműködéseit leminősítő értékelés - , amely végül önálló kulcsprojektté ”nőtte ki magát”.</w:t>
      </w:r>
    </w:p>
    <w:p w:rsidR="00083565" w:rsidRDefault="00083565" w:rsidP="000B0EC4">
      <w:pPr>
        <w:spacing w:after="0"/>
        <w:jc w:val="both"/>
        <w:rPr>
          <w:rFonts w:ascii="Times New Roman" w:hAnsi="Times New Roman" w:cs="Times New Roman"/>
          <w:sz w:val="24"/>
          <w:szCs w:val="24"/>
        </w:rPr>
      </w:pPr>
      <w:r>
        <w:rPr>
          <w:rFonts w:ascii="Times New Roman" w:hAnsi="Times New Roman" w:cs="Times New Roman"/>
          <w:sz w:val="24"/>
          <w:szCs w:val="24"/>
        </w:rPr>
        <w:t xml:space="preserve">Az animáció önmagában is kihívás, amely első sorban a munkaszervezet számára feladat, mivel a „csapat” egyben tartása, motivációjának és elkötelezettségének fenntartása az adminisztráción messze túlmutató feladat. Két dimenziója: a) </w:t>
      </w:r>
      <w:proofErr w:type="spellStart"/>
      <w:r>
        <w:rPr>
          <w:rFonts w:ascii="Times New Roman" w:hAnsi="Times New Roman" w:cs="Times New Roman"/>
          <w:sz w:val="24"/>
          <w:szCs w:val="24"/>
        </w:rPr>
        <w:t>a</w:t>
      </w:r>
      <w:proofErr w:type="spellEnd"/>
      <w:r>
        <w:rPr>
          <w:rFonts w:ascii="Times New Roman" w:hAnsi="Times New Roman" w:cs="Times New Roman"/>
          <w:sz w:val="24"/>
          <w:szCs w:val="24"/>
        </w:rPr>
        <w:t xml:space="preserve"> HACS belső motivációjának fenntartása; b) pozitív és aktív kifelé való megjelenés, amely a program elfogadottságát is javítja, a HACS tagok belső elköteleződését is erősíti, valamint új erőforrások bevonását is segíti. Ebben kommunikációs eszközök használata is tervezett – méghozzá a kötelező nyilvánosság eszközein túl. Ilyeneknek tervezzük: </w:t>
      </w:r>
    </w:p>
    <w:p w:rsidR="00083565" w:rsidRDefault="00083565" w:rsidP="000B0EC4">
      <w:pPr>
        <w:pStyle w:val="Listaszerbekezds"/>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versenyek hirdetése (pl. csatlakozási aktivitás adott program-elemhez)</w:t>
      </w:r>
    </w:p>
    <w:p w:rsidR="00083565" w:rsidRDefault="00083565" w:rsidP="000B0EC4">
      <w:pPr>
        <w:pStyle w:val="Listaszerbekezds"/>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 xml:space="preserve">elismerések, díjak alapítása (az év mecénása, az év pályázója, </w:t>
      </w:r>
      <w:proofErr w:type="spellStart"/>
      <w:r>
        <w:rPr>
          <w:rFonts w:ascii="Times New Roman" w:hAnsi="Times New Roman" w:cs="Times New Roman"/>
          <w:sz w:val="24"/>
          <w:szCs w:val="24"/>
        </w:rPr>
        <w:t>stb</w:t>
      </w:r>
      <w:proofErr w:type="spellEnd"/>
      <w:r>
        <w:rPr>
          <w:rFonts w:ascii="Times New Roman" w:hAnsi="Times New Roman" w:cs="Times New Roman"/>
          <w:sz w:val="24"/>
          <w:szCs w:val="24"/>
        </w:rPr>
        <w:t>…)</w:t>
      </w:r>
    </w:p>
    <w:p w:rsidR="00083565" w:rsidRDefault="00083565" w:rsidP="000B0EC4">
      <w:pPr>
        <w:pStyle w:val="Listaszerbekezds"/>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a legjobb gyakorlatok megosztása akár élményszerű körülmények között (közösségek majálisa, stb.)</w:t>
      </w:r>
    </w:p>
    <w:p w:rsidR="00083565" w:rsidRDefault="00083565" w:rsidP="000B0EC4">
      <w:pPr>
        <w:pStyle w:val="Listaszerbekezds"/>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a „</w:t>
      </w:r>
      <w:r w:rsidR="004C49D3">
        <w:rPr>
          <w:rFonts w:ascii="Times New Roman" w:hAnsi="Times New Roman" w:cs="Times New Roman"/>
          <w:sz w:val="24"/>
          <w:szCs w:val="24"/>
        </w:rPr>
        <w:t>Kőszegi Forrás</w:t>
      </w:r>
      <w:r>
        <w:rPr>
          <w:rFonts w:ascii="Times New Roman" w:hAnsi="Times New Roman" w:cs="Times New Roman"/>
          <w:sz w:val="24"/>
          <w:szCs w:val="24"/>
        </w:rPr>
        <w:t>” arculati elemek tudatos használata minden lehetséges módon és fórumon (pl. saját stand a nagy rendezvényeken, környező településeken megvalósuló program-elemek alkalmával, stb.)</w:t>
      </w:r>
    </w:p>
    <w:p w:rsidR="00083565" w:rsidRPr="004B5915" w:rsidRDefault="00083565" w:rsidP="000B0EC4">
      <w:pPr>
        <w:pStyle w:val="Listaszerbekezds"/>
        <w:numPr>
          <w:ilvl w:val="0"/>
          <w:numId w:val="6"/>
        </w:numPr>
        <w:spacing w:after="0"/>
        <w:jc w:val="both"/>
        <w:rPr>
          <w:rFonts w:ascii="Times New Roman" w:hAnsi="Times New Roman" w:cs="Times New Roman"/>
          <w:sz w:val="24"/>
          <w:szCs w:val="24"/>
        </w:rPr>
      </w:pPr>
      <w:r>
        <w:rPr>
          <w:rFonts w:ascii="Times New Roman" w:hAnsi="Times New Roman" w:cs="Times New Roman"/>
          <w:sz w:val="24"/>
          <w:szCs w:val="24"/>
        </w:rPr>
        <w:t>a kötelező (az EU-s támogatás tényélt megosztó) média-megjelenések: mind a trendi interaktív közösségi felületeken, mind a hagyományos módokon (helyi média).</w:t>
      </w:r>
    </w:p>
    <w:p w:rsidR="008B2AD7" w:rsidRPr="003D0A73" w:rsidRDefault="008B2AD7" w:rsidP="00413068">
      <w:pPr>
        <w:spacing w:before="120" w:after="120"/>
        <w:contextualSpacing/>
        <w:jc w:val="both"/>
        <w:rPr>
          <w:rFonts w:asciiTheme="majorHAnsi" w:eastAsiaTheme="majorEastAsia" w:hAnsiTheme="majorHAnsi" w:cstheme="majorBidi"/>
          <w:b/>
          <w:bCs/>
          <w:color w:val="365F91" w:themeColor="accent1" w:themeShade="BF"/>
        </w:rPr>
      </w:pPr>
      <w:r w:rsidRPr="003D0A73">
        <w:rPr>
          <w:rFonts w:asciiTheme="majorHAnsi" w:eastAsiaTheme="majorEastAsia" w:hAnsiTheme="majorHAnsi" w:cstheme="majorBidi"/>
          <w:b/>
          <w:bCs/>
          <w:color w:val="365F91" w:themeColor="accent1" w:themeShade="BF"/>
        </w:rPr>
        <w:br w:type="page"/>
      </w:r>
    </w:p>
    <w:p w:rsidR="008B2AD7" w:rsidRPr="003D0A73" w:rsidRDefault="008B2AD7" w:rsidP="00413068">
      <w:pPr>
        <w:pStyle w:val="Cmsor1"/>
        <w:spacing w:before="120" w:after="120"/>
        <w:contextualSpacing/>
        <w:jc w:val="both"/>
        <w:sectPr w:rsidR="008B2AD7" w:rsidRPr="003D0A73" w:rsidSect="00AB2AF3">
          <w:pgSz w:w="11906" w:h="16838" w:code="9"/>
          <w:pgMar w:top="1418" w:right="1418" w:bottom="1418" w:left="1418" w:header="709" w:footer="709" w:gutter="0"/>
          <w:cols w:space="708"/>
          <w:docGrid w:linePitch="360"/>
        </w:sectPr>
      </w:pPr>
    </w:p>
    <w:p w:rsidR="00504BCE" w:rsidRPr="00EA49B4" w:rsidRDefault="00E626B9" w:rsidP="00413068">
      <w:pPr>
        <w:pStyle w:val="Cmsor1"/>
        <w:spacing w:before="120" w:after="120"/>
        <w:contextualSpacing/>
        <w:jc w:val="both"/>
        <w:rPr>
          <w:rFonts w:ascii="Times New Roman" w:hAnsi="Times New Roman" w:cs="Times New Roman"/>
          <w:color w:val="auto"/>
        </w:rPr>
      </w:pPr>
      <w:bookmarkStart w:id="23" w:name="_Toc454576350"/>
      <w:r w:rsidRPr="00EA49B4">
        <w:rPr>
          <w:rFonts w:ascii="Times New Roman" w:hAnsi="Times New Roman" w:cs="Times New Roman"/>
          <w:color w:val="auto"/>
        </w:rPr>
        <w:lastRenderedPageBreak/>
        <w:t>7</w:t>
      </w:r>
      <w:r w:rsidR="00504BCE" w:rsidRPr="00EA49B4">
        <w:rPr>
          <w:rFonts w:ascii="Times New Roman" w:hAnsi="Times New Roman" w:cs="Times New Roman"/>
          <w:color w:val="auto"/>
        </w:rPr>
        <w:t xml:space="preserve">. </w:t>
      </w:r>
      <w:r w:rsidR="00181494" w:rsidRPr="00EA49B4">
        <w:rPr>
          <w:rFonts w:ascii="Times New Roman" w:hAnsi="Times New Roman" w:cs="Times New Roman"/>
          <w:color w:val="auto"/>
        </w:rPr>
        <w:t>Indikatív p</w:t>
      </w:r>
      <w:r w:rsidR="00504BCE" w:rsidRPr="00EA49B4">
        <w:rPr>
          <w:rFonts w:ascii="Times New Roman" w:hAnsi="Times New Roman" w:cs="Times New Roman"/>
          <w:color w:val="auto"/>
        </w:rPr>
        <w:t>énzügyi terv</w:t>
      </w:r>
      <w:bookmarkEnd w:id="23"/>
    </w:p>
    <w:p w:rsidR="002D10C9" w:rsidRPr="003D0A73" w:rsidRDefault="002D10C9" w:rsidP="00413068">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after="120" w:line="276" w:lineRule="auto"/>
        <w:contextualSpacing/>
        <w:jc w:val="both"/>
        <w:rPr>
          <w:rFonts w:ascii="Calibri" w:hAnsi="Calibri"/>
          <w:i/>
          <w:sz w:val="22"/>
          <w:szCs w:val="22"/>
          <w:lang w:val="hu-HU"/>
        </w:rPr>
      </w:pPr>
      <w:r w:rsidRPr="00A40B4E">
        <w:rPr>
          <w:rFonts w:ascii="Calibri" w:hAnsi="Calibri"/>
          <w:i/>
          <w:sz w:val="22"/>
          <w:szCs w:val="22"/>
          <w:lang w:val="hu-HU"/>
        </w:rPr>
        <w:t>Ebben a fejezetbe</w:t>
      </w:r>
      <w:r w:rsidR="008B2AD7" w:rsidRPr="00A40B4E">
        <w:rPr>
          <w:rFonts w:ascii="Calibri" w:hAnsi="Calibri"/>
          <w:i/>
          <w:sz w:val="22"/>
          <w:szCs w:val="22"/>
          <w:lang w:val="hu-HU"/>
        </w:rPr>
        <w:t xml:space="preserve">n a </w:t>
      </w:r>
      <w:r w:rsidR="003624F0" w:rsidRPr="00A40B4E">
        <w:rPr>
          <w:rFonts w:ascii="Calibri" w:hAnsi="Calibri"/>
          <w:i/>
          <w:sz w:val="22"/>
          <w:szCs w:val="22"/>
          <w:lang w:val="hu-HU"/>
        </w:rPr>
        <w:t>HK</w:t>
      </w:r>
      <w:r w:rsidR="009F59F6" w:rsidRPr="00A40B4E">
        <w:rPr>
          <w:rFonts w:ascii="Calibri" w:hAnsi="Calibri"/>
          <w:i/>
          <w:sz w:val="22"/>
          <w:szCs w:val="22"/>
          <w:lang w:val="hu-HU"/>
        </w:rPr>
        <w:t>F</w:t>
      </w:r>
      <w:r w:rsidR="003624F0" w:rsidRPr="00A40B4E">
        <w:rPr>
          <w:rFonts w:ascii="Calibri" w:hAnsi="Calibri"/>
          <w:i/>
          <w:sz w:val="22"/>
          <w:szCs w:val="22"/>
          <w:lang w:val="hu-HU"/>
        </w:rPr>
        <w:t>S</w:t>
      </w:r>
      <w:r w:rsidR="0049369E" w:rsidRPr="00A40B4E">
        <w:rPr>
          <w:rFonts w:ascii="Calibri" w:hAnsi="Calibri"/>
          <w:i/>
          <w:sz w:val="22"/>
          <w:szCs w:val="22"/>
          <w:lang w:val="hu-HU"/>
        </w:rPr>
        <w:t xml:space="preserve"> TOP CLLD keretében rendelkezésre álló</w:t>
      </w:r>
      <w:r w:rsidRPr="00A40B4E">
        <w:rPr>
          <w:rFonts w:ascii="Calibri" w:hAnsi="Calibri"/>
          <w:i/>
          <w:sz w:val="22"/>
          <w:szCs w:val="22"/>
          <w:lang w:val="hu-HU"/>
        </w:rPr>
        <w:t xml:space="preserve">fejlesztési </w:t>
      </w:r>
      <w:r w:rsidR="008B2AD7" w:rsidRPr="00A40B4E">
        <w:rPr>
          <w:rFonts w:ascii="Calibri" w:hAnsi="Calibri"/>
          <w:i/>
          <w:sz w:val="22"/>
          <w:szCs w:val="22"/>
          <w:lang w:val="hu-HU"/>
        </w:rPr>
        <w:t xml:space="preserve">és a </w:t>
      </w:r>
      <w:r w:rsidR="001C7873" w:rsidRPr="00A40B4E">
        <w:rPr>
          <w:rFonts w:ascii="Calibri" w:hAnsi="Calibri"/>
          <w:i/>
          <w:sz w:val="22"/>
          <w:szCs w:val="22"/>
          <w:lang w:val="hu-HU"/>
        </w:rPr>
        <w:t>HACS</w:t>
      </w:r>
      <w:r w:rsidR="00963836" w:rsidRPr="00A40B4E">
        <w:rPr>
          <w:rFonts w:ascii="Calibri" w:hAnsi="Calibri"/>
          <w:i/>
          <w:sz w:val="22"/>
          <w:szCs w:val="22"/>
          <w:lang w:val="hu-HU"/>
        </w:rPr>
        <w:t xml:space="preserve"> működés</w:t>
      </w:r>
      <w:r w:rsidR="008B2AD7" w:rsidRPr="00A40B4E">
        <w:rPr>
          <w:rFonts w:ascii="Calibri" w:hAnsi="Calibri"/>
          <w:i/>
          <w:sz w:val="22"/>
          <w:szCs w:val="22"/>
          <w:lang w:val="hu-HU"/>
        </w:rPr>
        <w:t xml:space="preserve"> és animáció </w:t>
      </w:r>
      <w:proofErr w:type="spellStart"/>
      <w:r w:rsidR="008B2AD7" w:rsidRPr="00A40B4E">
        <w:rPr>
          <w:rFonts w:ascii="Calibri" w:hAnsi="Calibri"/>
          <w:i/>
          <w:sz w:val="22"/>
          <w:szCs w:val="22"/>
          <w:lang w:val="hu-HU"/>
        </w:rPr>
        <w:t>forrásfelhasználás</w:t>
      </w:r>
      <w:r w:rsidR="00963836" w:rsidRPr="00A40B4E">
        <w:rPr>
          <w:rFonts w:ascii="Calibri" w:hAnsi="Calibri"/>
          <w:i/>
          <w:sz w:val="22"/>
          <w:szCs w:val="22"/>
          <w:lang w:val="hu-HU"/>
        </w:rPr>
        <w:t>ának</w:t>
      </w:r>
      <w:r w:rsidRPr="00A40B4E">
        <w:rPr>
          <w:rFonts w:ascii="Calibri" w:hAnsi="Calibri"/>
          <w:i/>
          <w:sz w:val="22"/>
          <w:szCs w:val="22"/>
          <w:lang w:val="hu-HU"/>
        </w:rPr>
        <w:t>ütemezésé</w:t>
      </w:r>
      <w:r w:rsidR="008B2AD7" w:rsidRPr="00A40B4E">
        <w:rPr>
          <w:rFonts w:ascii="Calibri" w:hAnsi="Calibri"/>
          <w:i/>
          <w:sz w:val="22"/>
          <w:szCs w:val="22"/>
          <w:lang w:val="hu-HU"/>
        </w:rPr>
        <w:t>t</w:t>
      </w:r>
      <w:proofErr w:type="spellEnd"/>
      <w:r w:rsidR="008B2AD7" w:rsidRPr="00A40B4E">
        <w:rPr>
          <w:rFonts w:ascii="Calibri" w:hAnsi="Calibri"/>
          <w:i/>
          <w:sz w:val="22"/>
          <w:szCs w:val="22"/>
          <w:lang w:val="hu-HU"/>
        </w:rPr>
        <w:t xml:space="preserve"> mutassák be az alábbi táblázatok kitöltéséve</w:t>
      </w:r>
      <w:r w:rsidR="005127FD" w:rsidRPr="00A40B4E">
        <w:rPr>
          <w:rFonts w:ascii="Calibri" w:hAnsi="Calibri"/>
          <w:i/>
          <w:sz w:val="22"/>
          <w:szCs w:val="22"/>
          <w:lang w:val="hu-HU"/>
        </w:rPr>
        <w:t xml:space="preserve">l. </w:t>
      </w:r>
      <w:r w:rsidR="00EF4989" w:rsidRPr="00A40B4E">
        <w:rPr>
          <w:rFonts w:ascii="Calibri" w:hAnsi="Calibri"/>
          <w:i/>
          <w:sz w:val="22"/>
          <w:szCs w:val="22"/>
          <w:lang w:val="hu-HU"/>
        </w:rPr>
        <w:t xml:space="preserve">A HACS működési és animációs költségei nem haladhatják meg az IH által az egyes </w:t>
      </w:r>
      <w:proofErr w:type="spellStart"/>
      <w:r w:rsidR="003624F0" w:rsidRPr="00A40B4E">
        <w:rPr>
          <w:rFonts w:ascii="Calibri" w:hAnsi="Calibri"/>
          <w:i/>
          <w:sz w:val="22"/>
          <w:szCs w:val="22"/>
          <w:lang w:val="hu-HU"/>
        </w:rPr>
        <w:t>HK</w:t>
      </w:r>
      <w:r w:rsidR="009F59F6" w:rsidRPr="00A40B4E">
        <w:rPr>
          <w:rFonts w:ascii="Calibri" w:hAnsi="Calibri"/>
          <w:i/>
          <w:sz w:val="22"/>
          <w:szCs w:val="22"/>
          <w:lang w:val="hu-HU"/>
        </w:rPr>
        <w:t>F</w:t>
      </w:r>
      <w:r w:rsidR="003624F0" w:rsidRPr="00A40B4E">
        <w:rPr>
          <w:rFonts w:ascii="Calibri" w:hAnsi="Calibri"/>
          <w:i/>
          <w:sz w:val="22"/>
          <w:szCs w:val="22"/>
          <w:lang w:val="hu-HU"/>
        </w:rPr>
        <w:t>S</w:t>
      </w:r>
      <w:r w:rsidR="00EF4989" w:rsidRPr="00A40B4E">
        <w:rPr>
          <w:rFonts w:ascii="Calibri" w:hAnsi="Calibri"/>
          <w:i/>
          <w:sz w:val="22"/>
          <w:szCs w:val="22"/>
          <w:lang w:val="hu-HU"/>
        </w:rPr>
        <w:t>-ek</w:t>
      </w:r>
      <w:proofErr w:type="spellEnd"/>
      <w:r w:rsidR="00EF4989" w:rsidRPr="00A40B4E">
        <w:rPr>
          <w:rFonts w:ascii="Calibri" w:hAnsi="Calibri"/>
          <w:i/>
          <w:sz w:val="22"/>
          <w:szCs w:val="22"/>
          <w:lang w:val="hu-HU"/>
        </w:rPr>
        <w:t xml:space="preserve"> megvalósítására megítélt forrás 15%-át. </w:t>
      </w:r>
      <w:r w:rsidR="00084EC0" w:rsidRPr="00A40B4E">
        <w:rPr>
          <w:rFonts w:ascii="Calibri" w:hAnsi="Calibri"/>
          <w:i/>
          <w:sz w:val="22"/>
          <w:szCs w:val="22"/>
          <w:lang w:val="hu-HU"/>
        </w:rPr>
        <w:t>A pénzügyi terv összeállítása során meg kell felelni a TOP</w:t>
      </w:r>
      <w:r w:rsidR="0049369E" w:rsidRPr="00A40B4E">
        <w:rPr>
          <w:rFonts w:ascii="Calibri" w:hAnsi="Calibri"/>
          <w:i/>
          <w:sz w:val="22"/>
          <w:szCs w:val="22"/>
          <w:lang w:val="hu-HU"/>
        </w:rPr>
        <w:t xml:space="preserve">-7.1.1-16 </w:t>
      </w:r>
      <w:r w:rsidR="00084EC0" w:rsidRPr="00A40B4E">
        <w:rPr>
          <w:rFonts w:ascii="Calibri" w:hAnsi="Calibri"/>
          <w:i/>
          <w:sz w:val="22"/>
          <w:szCs w:val="22"/>
          <w:lang w:val="hu-HU"/>
        </w:rPr>
        <w:t>felhívásban rögzített feltételeknek.</w:t>
      </w:r>
      <w:r w:rsidR="008F20D5">
        <w:rPr>
          <w:rFonts w:ascii="Calibri" w:hAnsi="Calibri"/>
          <w:i/>
          <w:sz w:val="22"/>
          <w:szCs w:val="22"/>
          <w:lang w:val="hu-HU"/>
        </w:rPr>
        <w:t xml:space="preserve"> </w:t>
      </w:r>
      <w:r w:rsidR="00963836" w:rsidRPr="00A40B4E">
        <w:rPr>
          <w:rFonts w:ascii="Calibri" w:hAnsi="Calibri"/>
          <w:i/>
          <w:sz w:val="22"/>
          <w:szCs w:val="22"/>
          <w:lang w:val="hu-HU"/>
        </w:rPr>
        <w:t xml:space="preserve">A sorok száma bővíthető. </w:t>
      </w:r>
      <w:r w:rsidR="006B75B2" w:rsidRPr="00A40B4E">
        <w:rPr>
          <w:rFonts w:ascii="Calibri" w:hAnsi="Calibri"/>
          <w:i/>
          <w:sz w:val="22"/>
          <w:szCs w:val="22"/>
          <w:lang w:val="hu-HU"/>
        </w:rPr>
        <w:t>A táblázatban a teljes közpénzt (EU és nemzeti társfinanszírozás</w:t>
      </w:r>
      <w:r w:rsidR="00947949" w:rsidRPr="00A40B4E">
        <w:rPr>
          <w:rFonts w:ascii="Calibri" w:hAnsi="Calibri"/>
          <w:i/>
          <w:sz w:val="22"/>
          <w:szCs w:val="22"/>
          <w:lang w:val="hu-HU"/>
        </w:rPr>
        <w:t xml:space="preserve"> összege</w:t>
      </w:r>
      <w:r w:rsidR="006B75B2" w:rsidRPr="00A40B4E">
        <w:rPr>
          <w:rFonts w:ascii="Calibri" w:hAnsi="Calibri"/>
          <w:i/>
          <w:sz w:val="22"/>
          <w:szCs w:val="22"/>
          <w:lang w:val="hu-HU"/>
        </w:rPr>
        <w:t>) szerepeltessék.</w:t>
      </w:r>
    </w:p>
    <w:p w:rsidR="008B2AD7" w:rsidRPr="003D0A73" w:rsidRDefault="008B2AD7" w:rsidP="00413068">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after="120" w:line="276" w:lineRule="auto"/>
        <w:contextualSpacing/>
        <w:jc w:val="both"/>
        <w:rPr>
          <w:rFonts w:ascii="Calibri" w:hAnsi="Calibri"/>
          <w:b/>
          <w:sz w:val="22"/>
          <w:szCs w:val="22"/>
          <w:lang w:val="hu-HU"/>
        </w:rPr>
      </w:pPr>
      <w:r w:rsidRPr="003D0A73">
        <w:rPr>
          <w:rFonts w:ascii="Calibri" w:hAnsi="Calibri"/>
          <w:b/>
          <w:sz w:val="22"/>
          <w:szCs w:val="22"/>
          <w:lang w:val="hu-HU"/>
        </w:rPr>
        <w:t xml:space="preserve">A </w:t>
      </w:r>
      <w:r w:rsidR="003624F0">
        <w:rPr>
          <w:rFonts w:ascii="Calibri" w:hAnsi="Calibri"/>
          <w:b/>
          <w:sz w:val="22"/>
          <w:szCs w:val="22"/>
          <w:lang w:val="hu-HU"/>
        </w:rPr>
        <w:t>HK</w:t>
      </w:r>
      <w:r w:rsidR="009F59F6">
        <w:rPr>
          <w:rFonts w:ascii="Calibri" w:hAnsi="Calibri"/>
          <w:b/>
          <w:sz w:val="22"/>
          <w:szCs w:val="22"/>
          <w:lang w:val="hu-HU"/>
        </w:rPr>
        <w:t>F</w:t>
      </w:r>
      <w:r w:rsidR="003624F0">
        <w:rPr>
          <w:rFonts w:ascii="Calibri" w:hAnsi="Calibri"/>
          <w:b/>
          <w:sz w:val="22"/>
          <w:szCs w:val="22"/>
          <w:lang w:val="hu-HU"/>
        </w:rPr>
        <w:t>S</w:t>
      </w:r>
      <w:r w:rsidRPr="003D0A73">
        <w:rPr>
          <w:rFonts w:ascii="Calibri" w:hAnsi="Calibri"/>
          <w:b/>
          <w:sz w:val="22"/>
          <w:szCs w:val="22"/>
          <w:lang w:val="hu-HU"/>
        </w:rPr>
        <w:t xml:space="preserve"> fejlesztési forrásfelhasználásának ütemezése</w:t>
      </w:r>
      <w:r w:rsidR="005127FD" w:rsidRPr="003D0A73">
        <w:rPr>
          <w:rFonts w:ascii="Calibri" w:hAnsi="Calibri"/>
          <w:b/>
          <w:sz w:val="22"/>
          <w:szCs w:val="22"/>
          <w:lang w:val="hu-HU"/>
        </w:rPr>
        <w:t xml:space="preserve"> (millió Ft)</w:t>
      </w:r>
    </w:p>
    <w:tbl>
      <w:tblPr>
        <w:tblStyle w:val="Rcsostblzat"/>
        <w:tblW w:w="14283" w:type="dxa"/>
        <w:tblLook w:val="04A0" w:firstRow="1" w:lastRow="0" w:firstColumn="1" w:lastColumn="0" w:noHBand="0" w:noVBand="1"/>
      </w:tblPr>
      <w:tblGrid>
        <w:gridCol w:w="568"/>
        <w:gridCol w:w="3651"/>
        <w:gridCol w:w="1276"/>
        <w:gridCol w:w="1421"/>
        <w:gridCol w:w="1495"/>
        <w:gridCol w:w="1495"/>
        <w:gridCol w:w="1495"/>
        <w:gridCol w:w="1607"/>
        <w:gridCol w:w="1275"/>
      </w:tblGrid>
      <w:tr w:rsidR="005127FD" w:rsidRPr="003D0A73" w:rsidTr="00F34E9B">
        <w:tc>
          <w:tcPr>
            <w:tcW w:w="568" w:type="dxa"/>
            <w:shd w:val="clear" w:color="auto" w:fill="A6A6A6" w:themeFill="background1" w:themeFillShade="A6"/>
          </w:tcPr>
          <w:p w:rsidR="00926AB8" w:rsidRPr="003D0A73" w:rsidRDefault="005127FD" w:rsidP="00413068">
            <w:pPr>
              <w:spacing w:before="120" w:after="120" w:line="276" w:lineRule="auto"/>
              <w:contextualSpacing/>
              <w:jc w:val="both"/>
            </w:pPr>
            <w:proofErr w:type="spellStart"/>
            <w:r w:rsidRPr="003D0A73">
              <w:t>Ssz</w:t>
            </w:r>
            <w:proofErr w:type="spellEnd"/>
            <w:r w:rsidRPr="003D0A73">
              <w:t>.</w:t>
            </w:r>
          </w:p>
        </w:tc>
        <w:tc>
          <w:tcPr>
            <w:tcW w:w="3651" w:type="dxa"/>
            <w:shd w:val="clear" w:color="auto" w:fill="A6A6A6" w:themeFill="background1" w:themeFillShade="A6"/>
          </w:tcPr>
          <w:p w:rsidR="00926AB8" w:rsidRPr="003D0A73" w:rsidRDefault="00926AB8" w:rsidP="00413068">
            <w:pPr>
              <w:spacing w:before="120" w:after="120" w:line="276" w:lineRule="auto"/>
              <w:contextualSpacing/>
              <w:jc w:val="both"/>
              <w:rPr>
                <w:b/>
              </w:rPr>
            </w:pPr>
            <w:r w:rsidRPr="003D0A73">
              <w:rPr>
                <w:b/>
              </w:rPr>
              <w:t xml:space="preserve">A </w:t>
            </w:r>
            <w:r w:rsidR="000075EF" w:rsidRPr="000075EF">
              <w:rPr>
                <w:b/>
              </w:rPr>
              <w:t>művelet</w:t>
            </w:r>
            <w:r w:rsidR="000075EF">
              <w:rPr>
                <w:b/>
              </w:rPr>
              <w:t>ek</w:t>
            </w:r>
            <w:r w:rsidR="000D71FE">
              <w:rPr>
                <w:b/>
              </w:rPr>
              <w:t xml:space="preserve"> </w:t>
            </w:r>
            <w:r w:rsidRPr="003D0A73">
              <w:rPr>
                <w:b/>
              </w:rPr>
              <w:t>megnevezése</w:t>
            </w:r>
          </w:p>
        </w:tc>
        <w:tc>
          <w:tcPr>
            <w:tcW w:w="1276" w:type="dxa"/>
            <w:shd w:val="clear" w:color="auto" w:fill="A6A6A6" w:themeFill="background1" w:themeFillShade="A6"/>
          </w:tcPr>
          <w:p w:rsidR="00926AB8" w:rsidRPr="003D0A73" w:rsidRDefault="00926AB8" w:rsidP="00413068">
            <w:pPr>
              <w:spacing w:before="120" w:after="120" w:line="276" w:lineRule="auto"/>
              <w:contextualSpacing/>
              <w:jc w:val="both"/>
              <w:rPr>
                <w:b/>
              </w:rPr>
            </w:pPr>
            <w:r w:rsidRPr="003D0A73">
              <w:rPr>
                <w:b/>
              </w:rPr>
              <w:t>2016</w:t>
            </w:r>
          </w:p>
        </w:tc>
        <w:tc>
          <w:tcPr>
            <w:tcW w:w="1421" w:type="dxa"/>
            <w:shd w:val="clear" w:color="auto" w:fill="A6A6A6" w:themeFill="background1" w:themeFillShade="A6"/>
          </w:tcPr>
          <w:p w:rsidR="00926AB8" w:rsidRPr="003D0A73" w:rsidRDefault="00926AB8" w:rsidP="00413068">
            <w:pPr>
              <w:spacing w:before="120" w:after="120" w:line="276" w:lineRule="auto"/>
              <w:contextualSpacing/>
              <w:jc w:val="both"/>
              <w:rPr>
                <w:b/>
              </w:rPr>
            </w:pPr>
            <w:r w:rsidRPr="003D0A73">
              <w:rPr>
                <w:b/>
              </w:rPr>
              <w:t>2017</w:t>
            </w:r>
          </w:p>
        </w:tc>
        <w:tc>
          <w:tcPr>
            <w:tcW w:w="1495" w:type="dxa"/>
            <w:shd w:val="clear" w:color="auto" w:fill="A6A6A6" w:themeFill="background1" w:themeFillShade="A6"/>
          </w:tcPr>
          <w:p w:rsidR="00926AB8" w:rsidRPr="003D0A73" w:rsidRDefault="00926AB8" w:rsidP="00413068">
            <w:pPr>
              <w:spacing w:before="120" w:after="120" w:line="276" w:lineRule="auto"/>
              <w:contextualSpacing/>
              <w:jc w:val="both"/>
              <w:rPr>
                <w:b/>
              </w:rPr>
            </w:pPr>
            <w:r w:rsidRPr="003D0A73">
              <w:rPr>
                <w:b/>
              </w:rPr>
              <w:t>2018</w:t>
            </w:r>
          </w:p>
        </w:tc>
        <w:tc>
          <w:tcPr>
            <w:tcW w:w="1495" w:type="dxa"/>
            <w:shd w:val="clear" w:color="auto" w:fill="A6A6A6" w:themeFill="background1" w:themeFillShade="A6"/>
          </w:tcPr>
          <w:p w:rsidR="00926AB8" w:rsidRPr="003D0A73" w:rsidRDefault="00926AB8" w:rsidP="00413068">
            <w:pPr>
              <w:spacing w:before="120" w:after="120" w:line="276" w:lineRule="auto"/>
              <w:contextualSpacing/>
              <w:jc w:val="both"/>
              <w:rPr>
                <w:b/>
              </w:rPr>
            </w:pPr>
            <w:r w:rsidRPr="003D0A73">
              <w:rPr>
                <w:b/>
              </w:rPr>
              <w:t>2019</w:t>
            </w:r>
          </w:p>
        </w:tc>
        <w:tc>
          <w:tcPr>
            <w:tcW w:w="1495" w:type="dxa"/>
            <w:shd w:val="clear" w:color="auto" w:fill="A6A6A6" w:themeFill="background1" w:themeFillShade="A6"/>
          </w:tcPr>
          <w:p w:rsidR="00926AB8" w:rsidRPr="003D0A73" w:rsidRDefault="00926AB8" w:rsidP="00413068">
            <w:pPr>
              <w:spacing w:before="120" w:after="120" w:line="276" w:lineRule="auto"/>
              <w:contextualSpacing/>
              <w:jc w:val="both"/>
              <w:rPr>
                <w:b/>
              </w:rPr>
            </w:pPr>
            <w:r w:rsidRPr="003D0A73">
              <w:rPr>
                <w:b/>
              </w:rPr>
              <w:t>2020</w:t>
            </w:r>
          </w:p>
        </w:tc>
        <w:tc>
          <w:tcPr>
            <w:tcW w:w="1607" w:type="dxa"/>
            <w:shd w:val="clear" w:color="auto" w:fill="A6A6A6" w:themeFill="background1" w:themeFillShade="A6"/>
          </w:tcPr>
          <w:p w:rsidR="00926AB8" w:rsidRPr="003D0A73" w:rsidRDefault="00926AB8" w:rsidP="00413068">
            <w:pPr>
              <w:spacing w:before="120" w:after="120" w:line="276" w:lineRule="auto"/>
              <w:contextualSpacing/>
              <w:jc w:val="both"/>
              <w:rPr>
                <w:b/>
              </w:rPr>
            </w:pPr>
            <w:r w:rsidRPr="003D0A73">
              <w:rPr>
                <w:b/>
              </w:rPr>
              <w:t>Összesen</w:t>
            </w:r>
            <w:r w:rsidR="006E16D0">
              <w:rPr>
                <w:b/>
              </w:rPr>
              <w:t xml:space="preserve"> (</w:t>
            </w:r>
            <w:proofErr w:type="spellStart"/>
            <w:r w:rsidR="006E16D0">
              <w:rPr>
                <w:b/>
              </w:rPr>
              <w:t>mFt</w:t>
            </w:r>
            <w:proofErr w:type="spellEnd"/>
            <w:r w:rsidR="006E16D0">
              <w:rPr>
                <w:b/>
              </w:rPr>
              <w:t>)</w:t>
            </w:r>
          </w:p>
        </w:tc>
        <w:tc>
          <w:tcPr>
            <w:tcW w:w="1275" w:type="dxa"/>
            <w:shd w:val="clear" w:color="auto" w:fill="A6A6A6" w:themeFill="background1" w:themeFillShade="A6"/>
          </w:tcPr>
          <w:p w:rsidR="00926AB8" w:rsidRPr="003D0A73" w:rsidRDefault="00926AB8" w:rsidP="00413068">
            <w:pPr>
              <w:spacing w:before="120" w:after="120" w:line="276" w:lineRule="auto"/>
              <w:contextualSpacing/>
              <w:jc w:val="both"/>
              <w:rPr>
                <w:b/>
              </w:rPr>
            </w:pPr>
            <w:r w:rsidRPr="003D0A73">
              <w:rPr>
                <w:b/>
              </w:rPr>
              <w:t>%</w:t>
            </w:r>
          </w:p>
        </w:tc>
      </w:tr>
      <w:tr w:rsidR="005127FD" w:rsidRPr="003D0A73" w:rsidTr="006E16D0">
        <w:tc>
          <w:tcPr>
            <w:tcW w:w="568" w:type="dxa"/>
          </w:tcPr>
          <w:p w:rsidR="00926AB8" w:rsidRPr="003D0A73" w:rsidRDefault="00926AB8" w:rsidP="00413068">
            <w:pPr>
              <w:spacing w:before="120" w:after="120" w:line="276" w:lineRule="auto"/>
              <w:contextualSpacing/>
              <w:jc w:val="both"/>
            </w:pPr>
            <w:r w:rsidRPr="003D0A73">
              <w:t>1</w:t>
            </w:r>
          </w:p>
        </w:tc>
        <w:tc>
          <w:tcPr>
            <w:tcW w:w="3651" w:type="dxa"/>
          </w:tcPr>
          <w:p w:rsidR="00926AB8" w:rsidRPr="003D0A73" w:rsidRDefault="000B0EC4" w:rsidP="00413068">
            <w:pPr>
              <w:spacing w:before="120" w:after="120" w:line="276" w:lineRule="auto"/>
              <w:contextualSpacing/>
              <w:jc w:val="both"/>
            </w:pPr>
            <w:r>
              <w:t xml:space="preserve">1 </w:t>
            </w:r>
            <w:r w:rsidR="006E16D0">
              <w:t>–</w:t>
            </w:r>
            <w:r>
              <w:t xml:space="preserve"> </w:t>
            </w:r>
            <w:r w:rsidR="006E16D0">
              <w:t>„</w:t>
            </w:r>
            <w:r>
              <w:t>Civil akadémia</w:t>
            </w:r>
            <w:r w:rsidR="006E16D0">
              <w:t>”</w:t>
            </w:r>
            <w:r>
              <w:t xml:space="preserve"> </w:t>
            </w:r>
          </w:p>
        </w:tc>
        <w:tc>
          <w:tcPr>
            <w:tcW w:w="1276" w:type="dxa"/>
          </w:tcPr>
          <w:p w:rsidR="00926AB8" w:rsidRPr="003D0A73" w:rsidRDefault="00F34E9B" w:rsidP="00F34E9B">
            <w:pPr>
              <w:spacing w:before="120" w:after="120" w:line="276" w:lineRule="auto"/>
              <w:contextualSpacing/>
              <w:jc w:val="right"/>
            </w:pPr>
            <w:r>
              <w:t>5</w:t>
            </w:r>
          </w:p>
        </w:tc>
        <w:tc>
          <w:tcPr>
            <w:tcW w:w="1421" w:type="dxa"/>
          </w:tcPr>
          <w:p w:rsidR="00926AB8" w:rsidRPr="003D0A73" w:rsidRDefault="00F34E9B" w:rsidP="00F34E9B">
            <w:pPr>
              <w:spacing w:before="120" w:after="120" w:line="276" w:lineRule="auto"/>
              <w:contextualSpacing/>
              <w:jc w:val="right"/>
            </w:pPr>
            <w:r>
              <w:t>5</w:t>
            </w:r>
          </w:p>
        </w:tc>
        <w:tc>
          <w:tcPr>
            <w:tcW w:w="1495" w:type="dxa"/>
          </w:tcPr>
          <w:p w:rsidR="00926AB8" w:rsidRPr="003D0A73" w:rsidRDefault="00F34E9B" w:rsidP="00F34E9B">
            <w:pPr>
              <w:spacing w:before="120" w:after="120" w:line="276" w:lineRule="auto"/>
              <w:contextualSpacing/>
              <w:jc w:val="right"/>
            </w:pPr>
            <w:r>
              <w:t>0</w:t>
            </w:r>
          </w:p>
        </w:tc>
        <w:tc>
          <w:tcPr>
            <w:tcW w:w="1495" w:type="dxa"/>
          </w:tcPr>
          <w:p w:rsidR="00926AB8" w:rsidRPr="003D0A73" w:rsidRDefault="00F34E9B" w:rsidP="00F34E9B">
            <w:pPr>
              <w:spacing w:before="120" w:after="120" w:line="276" w:lineRule="auto"/>
              <w:contextualSpacing/>
              <w:jc w:val="right"/>
            </w:pPr>
            <w:r>
              <w:t>0</w:t>
            </w:r>
          </w:p>
        </w:tc>
        <w:tc>
          <w:tcPr>
            <w:tcW w:w="1495" w:type="dxa"/>
          </w:tcPr>
          <w:p w:rsidR="00926AB8" w:rsidRPr="003D0A73" w:rsidRDefault="00F34E9B" w:rsidP="00F34E9B">
            <w:pPr>
              <w:spacing w:before="120" w:after="120" w:line="276" w:lineRule="auto"/>
              <w:contextualSpacing/>
              <w:jc w:val="right"/>
            </w:pPr>
            <w:r>
              <w:t>0</w:t>
            </w:r>
          </w:p>
        </w:tc>
        <w:tc>
          <w:tcPr>
            <w:tcW w:w="1607" w:type="dxa"/>
          </w:tcPr>
          <w:p w:rsidR="00926AB8" w:rsidRPr="003D0A73" w:rsidRDefault="006E16D0" w:rsidP="00F34E9B">
            <w:pPr>
              <w:spacing w:before="120" w:after="120" w:line="276" w:lineRule="auto"/>
              <w:contextualSpacing/>
              <w:jc w:val="right"/>
            </w:pPr>
            <w:r>
              <w:t>10</w:t>
            </w:r>
          </w:p>
        </w:tc>
        <w:tc>
          <w:tcPr>
            <w:tcW w:w="1275" w:type="dxa"/>
          </w:tcPr>
          <w:p w:rsidR="00926AB8" w:rsidRPr="003D0A73" w:rsidRDefault="00A7490A" w:rsidP="00A7490A">
            <w:pPr>
              <w:spacing w:before="120" w:after="120" w:line="276" w:lineRule="auto"/>
              <w:contextualSpacing/>
              <w:jc w:val="right"/>
            </w:pPr>
            <w:r>
              <w:t>2,35</w:t>
            </w:r>
          </w:p>
        </w:tc>
      </w:tr>
      <w:tr w:rsidR="005127FD" w:rsidRPr="003D0A73" w:rsidTr="006E16D0">
        <w:tc>
          <w:tcPr>
            <w:tcW w:w="568" w:type="dxa"/>
          </w:tcPr>
          <w:p w:rsidR="00926AB8" w:rsidRPr="003D0A73" w:rsidRDefault="00926AB8" w:rsidP="00413068">
            <w:pPr>
              <w:spacing w:before="120" w:after="120" w:line="276" w:lineRule="auto"/>
              <w:contextualSpacing/>
              <w:jc w:val="both"/>
            </w:pPr>
            <w:r w:rsidRPr="003D0A73">
              <w:t>2</w:t>
            </w:r>
          </w:p>
        </w:tc>
        <w:tc>
          <w:tcPr>
            <w:tcW w:w="3651" w:type="dxa"/>
          </w:tcPr>
          <w:p w:rsidR="00926AB8" w:rsidRPr="003D0A73" w:rsidRDefault="006E16D0" w:rsidP="00413068">
            <w:pPr>
              <w:spacing w:before="120" w:after="120" w:line="276" w:lineRule="auto"/>
              <w:contextualSpacing/>
              <w:jc w:val="both"/>
            </w:pPr>
            <w:r>
              <w:t xml:space="preserve">2/A – </w:t>
            </w:r>
            <w:proofErr w:type="spellStart"/>
            <w:r>
              <w:t>Chernel</w:t>
            </w:r>
            <w:proofErr w:type="spellEnd"/>
            <w:r>
              <w:t xml:space="preserve"> Kálmán Városi Könyvtár</w:t>
            </w:r>
          </w:p>
        </w:tc>
        <w:tc>
          <w:tcPr>
            <w:tcW w:w="1276" w:type="dxa"/>
          </w:tcPr>
          <w:p w:rsidR="00926AB8" w:rsidRPr="003D0A73" w:rsidRDefault="00F34E9B" w:rsidP="00F34E9B">
            <w:pPr>
              <w:spacing w:before="120" w:after="120" w:line="276" w:lineRule="auto"/>
              <w:contextualSpacing/>
              <w:jc w:val="right"/>
            </w:pPr>
            <w:r>
              <w:t>0</w:t>
            </w:r>
          </w:p>
        </w:tc>
        <w:tc>
          <w:tcPr>
            <w:tcW w:w="1421" w:type="dxa"/>
          </w:tcPr>
          <w:p w:rsidR="00926AB8" w:rsidRPr="003D0A73" w:rsidRDefault="00F34E9B" w:rsidP="00F34E9B">
            <w:pPr>
              <w:spacing w:before="120" w:after="120" w:line="276" w:lineRule="auto"/>
              <w:contextualSpacing/>
              <w:jc w:val="right"/>
            </w:pPr>
            <w:r>
              <w:t>40</w:t>
            </w:r>
          </w:p>
        </w:tc>
        <w:tc>
          <w:tcPr>
            <w:tcW w:w="1495" w:type="dxa"/>
          </w:tcPr>
          <w:p w:rsidR="00926AB8" w:rsidRPr="003D0A73" w:rsidRDefault="00F34E9B" w:rsidP="00F34E9B">
            <w:pPr>
              <w:spacing w:before="120" w:after="120" w:line="276" w:lineRule="auto"/>
              <w:contextualSpacing/>
              <w:jc w:val="right"/>
            </w:pPr>
            <w:r>
              <w:t>0</w:t>
            </w:r>
          </w:p>
        </w:tc>
        <w:tc>
          <w:tcPr>
            <w:tcW w:w="1495" w:type="dxa"/>
          </w:tcPr>
          <w:p w:rsidR="00926AB8" w:rsidRPr="003D0A73" w:rsidRDefault="00F34E9B" w:rsidP="00F34E9B">
            <w:pPr>
              <w:spacing w:before="120" w:after="120" w:line="276" w:lineRule="auto"/>
              <w:contextualSpacing/>
              <w:jc w:val="right"/>
            </w:pPr>
            <w:r>
              <w:t>0</w:t>
            </w:r>
          </w:p>
        </w:tc>
        <w:tc>
          <w:tcPr>
            <w:tcW w:w="1495" w:type="dxa"/>
          </w:tcPr>
          <w:p w:rsidR="00926AB8" w:rsidRPr="003D0A73" w:rsidRDefault="00F34E9B" w:rsidP="00F34E9B">
            <w:pPr>
              <w:spacing w:before="120" w:after="120" w:line="276" w:lineRule="auto"/>
              <w:contextualSpacing/>
              <w:jc w:val="right"/>
            </w:pPr>
            <w:r>
              <w:t>0</w:t>
            </w:r>
          </w:p>
        </w:tc>
        <w:tc>
          <w:tcPr>
            <w:tcW w:w="1607" w:type="dxa"/>
          </w:tcPr>
          <w:p w:rsidR="00926AB8" w:rsidRPr="003D0A73" w:rsidRDefault="006E16D0" w:rsidP="00F34E9B">
            <w:pPr>
              <w:spacing w:before="120" w:after="120" w:line="276" w:lineRule="auto"/>
              <w:contextualSpacing/>
              <w:jc w:val="right"/>
            </w:pPr>
            <w:r>
              <w:t>40</w:t>
            </w:r>
          </w:p>
        </w:tc>
        <w:tc>
          <w:tcPr>
            <w:tcW w:w="1275" w:type="dxa"/>
          </w:tcPr>
          <w:p w:rsidR="00926AB8" w:rsidRPr="003D0A73" w:rsidRDefault="00A7490A" w:rsidP="00A7490A">
            <w:pPr>
              <w:spacing w:before="120" w:after="120" w:line="276" w:lineRule="auto"/>
              <w:contextualSpacing/>
              <w:jc w:val="right"/>
            </w:pPr>
            <w:r>
              <w:t>9,41</w:t>
            </w:r>
          </w:p>
        </w:tc>
      </w:tr>
      <w:tr w:rsidR="005127FD" w:rsidRPr="003D0A73" w:rsidTr="006E16D0">
        <w:tc>
          <w:tcPr>
            <w:tcW w:w="568" w:type="dxa"/>
          </w:tcPr>
          <w:p w:rsidR="00926AB8" w:rsidRPr="003D0A73" w:rsidRDefault="00926AB8" w:rsidP="00413068">
            <w:pPr>
              <w:spacing w:before="120" w:after="120" w:line="276" w:lineRule="auto"/>
              <w:contextualSpacing/>
              <w:jc w:val="both"/>
            </w:pPr>
            <w:r w:rsidRPr="003D0A73">
              <w:t>3</w:t>
            </w:r>
          </w:p>
        </w:tc>
        <w:tc>
          <w:tcPr>
            <w:tcW w:w="3651" w:type="dxa"/>
          </w:tcPr>
          <w:p w:rsidR="00926AB8" w:rsidRPr="003D0A73" w:rsidRDefault="006E16D0" w:rsidP="00413068">
            <w:pPr>
              <w:spacing w:before="120" w:after="120" w:line="276" w:lineRule="auto"/>
              <w:contextualSpacing/>
              <w:jc w:val="both"/>
            </w:pPr>
            <w:r>
              <w:t xml:space="preserve">2/B – Közösségi funkciók kis </w:t>
            </w:r>
            <w:proofErr w:type="spellStart"/>
            <w:r>
              <w:t>infra</w:t>
            </w:r>
            <w:proofErr w:type="spellEnd"/>
            <w:r>
              <w:t>…</w:t>
            </w:r>
          </w:p>
        </w:tc>
        <w:tc>
          <w:tcPr>
            <w:tcW w:w="1276" w:type="dxa"/>
          </w:tcPr>
          <w:p w:rsidR="00926AB8" w:rsidRPr="003D0A73" w:rsidRDefault="00F34E9B" w:rsidP="00F34E9B">
            <w:pPr>
              <w:spacing w:before="120" w:after="120" w:line="276" w:lineRule="auto"/>
              <w:contextualSpacing/>
              <w:jc w:val="right"/>
            </w:pPr>
            <w:r>
              <w:t>0</w:t>
            </w:r>
          </w:p>
        </w:tc>
        <w:tc>
          <w:tcPr>
            <w:tcW w:w="1421" w:type="dxa"/>
          </w:tcPr>
          <w:p w:rsidR="00926AB8" w:rsidRPr="003D0A73" w:rsidRDefault="00F34E9B" w:rsidP="00F34E9B">
            <w:pPr>
              <w:spacing w:before="120" w:after="120" w:line="276" w:lineRule="auto"/>
              <w:contextualSpacing/>
              <w:jc w:val="right"/>
            </w:pPr>
            <w:r>
              <w:t>20</w:t>
            </w:r>
          </w:p>
        </w:tc>
        <w:tc>
          <w:tcPr>
            <w:tcW w:w="1495" w:type="dxa"/>
          </w:tcPr>
          <w:p w:rsidR="00926AB8" w:rsidRPr="003D0A73" w:rsidRDefault="00F34E9B" w:rsidP="00F34E9B">
            <w:pPr>
              <w:spacing w:before="120" w:after="120" w:line="276" w:lineRule="auto"/>
              <w:contextualSpacing/>
              <w:jc w:val="right"/>
            </w:pPr>
            <w:r>
              <w:t>38,33</w:t>
            </w:r>
          </w:p>
        </w:tc>
        <w:tc>
          <w:tcPr>
            <w:tcW w:w="1495" w:type="dxa"/>
          </w:tcPr>
          <w:p w:rsidR="00926AB8" w:rsidRPr="003D0A73" w:rsidRDefault="00F34E9B" w:rsidP="00F34E9B">
            <w:pPr>
              <w:spacing w:before="120" w:after="120" w:line="276" w:lineRule="auto"/>
              <w:contextualSpacing/>
              <w:jc w:val="right"/>
            </w:pPr>
            <w:r>
              <w:t>20</w:t>
            </w:r>
          </w:p>
        </w:tc>
        <w:tc>
          <w:tcPr>
            <w:tcW w:w="1495" w:type="dxa"/>
          </w:tcPr>
          <w:p w:rsidR="00926AB8" w:rsidRPr="003D0A73" w:rsidRDefault="00F34E9B" w:rsidP="00F34E9B">
            <w:pPr>
              <w:spacing w:before="120" w:after="120" w:line="276" w:lineRule="auto"/>
              <w:contextualSpacing/>
              <w:jc w:val="right"/>
            </w:pPr>
            <w:r>
              <w:t>0</w:t>
            </w:r>
          </w:p>
        </w:tc>
        <w:tc>
          <w:tcPr>
            <w:tcW w:w="1607" w:type="dxa"/>
          </w:tcPr>
          <w:p w:rsidR="00926AB8" w:rsidRPr="003D0A73" w:rsidRDefault="006E16D0" w:rsidP="00F34E9B">
            <w:pPr>
              <w:spacing w:before="120" w:after="120" w:line="276" w:lineRule="auto"/>
              <w:contextualSpacing/>
              <w:jc w:val="right"/>
            </w:pPr>
            <w:r>
              <w:t>78,33</w:t>
            </w:r>
          </w:p>
        </w:tc>
        <w:tc>
          <w:tcPr>
            <w:tcW w:w="1275" w:type="dxa"/>
          </w:tcPr>
          <w:p w:rsidR="00926AB8" w:rsidRPr="003D0A73" w:rsidRDefault="00A7490A" w:rsidP="00A7490A">
            <w:pPr>
              <w:spacing w:before="120" w:after="120" w:line="276" w:lineRule="auto"/>
              <w:contextualSpacing/>
              <w:jc w:val="right"/>
            </w:pPr>
            <w:r>
              <w:t>18,43</w:t>
            </w:r>
          </w:p>
        </w:tc>
      </w:tr>
      <w:tr w:rsidR="006E16D0" w:rsidRPr="003D0A73" w:rsidTr="006E16D0">
        <w:tc>
          <w:tcPr>
            <w:tcW w:w="568" w:type="dxa"/>
          </w:tcPr>
          <w:p w:rsidR="006E16D0" w:rsidRPr="003D0A73" w:rsidRDefault="006E16D0" w:rsidP="00413068">
            <w:pPr>
              <w:spacing w:before="120" w:after="120"/>
              <w:contextualSpacing/>
              <w:jc w:val="both"/>
            </w:pPr>
          </w:p>
        </w:tc>
        <w:tc>
          <w:tcPr>
            <w:tcW w:w="3651" w:type="dxa"/>
          </w:tcPr>
          <w:p w:rsidR="006E16D0" w:rsidRPr="003D0A73" w:rsidRDefault="006E16D0" w:rsidP="00413068">
            <w:pPr>
              <w:spacing w:before="120" w:after="120"/>
              <w:contextualSpacing/>
              <w:jc w:val="both"/>
            </w:pPr>
            <w:r>
              <w:t>2/C – Nyitott közösségi tevékenységek</w:t>
            </w:r>
          </w:p>
        </w:tc>
        <w:tc>
          <w:tcPr>
            <w:tcW w:w="1276" w:type="dxa"/>
          </w:tcPr>
          <w:p w:rsidR="006E16D0" w:rsidRPr="003D0A73" w:rsidRDefault="00F34E9B" w:rsidP="00F34E9B">
            <w:pPr>
              <w:spacing w:before="120" w:after="120"/>
              <w:contextualSpacing/>
              <w:jc w:val="right"/>
            </w:pPr>
            <w:r>
              <w:t>10</w:t>
            </w:r>
          </w:p>
        </w:tc>
        <w:tc>
          <w:tcPr>
            <w:tcW w:w="1421" w:type="dxa"/>
          </w:tcPr>
          <w:p w:rsidR="006E16D0" w:rsidRPr="003D0A73" w:rsidRDefault="00A7490A" w:rsidP="00F34E9B">
            <w:pPr>
              <w:spacing w:before="120" w:after="120"/>
              <w:contextualSpacing/>
              <w:jc w:val="right"/>
            </w:pPr>
            <w:r>
              <w:t>1</w:t>
            </w:r>
            <w:r w:rsidR="00F34E9B">
              <w:t>0</w:t>
            </w:r>
          </w:p>
        </w:tc>
        <w:tc>
          <w:tcPr>
            <w:tcW w:w="1495" w:type="dxa"/>
          </w:tcPr>
          <w:p w:rsidR="006E16D0" w:rsidRPr="003D0A73" w:rsidRDefault="00A7490A" w:rsidP="00F34E9B">
            <w:pPr>
              <w:spacing w:before="120" w:after="120"/>
              <w:contextualSpacing/>
              <w:jc w:val="right"/>
            </w:pPr>
            <w:r>
              <w:t>2</w:t>
            </w:r>
            <w:r w:rsidR="00F34E9B">
              <w:t>0</w:t>
            </w:r>
          </w:p>
        </w:tc>
        <w:tc>
          <w:tcPr>
            <w:tcW w:w="1495" w:type="dxa"/>
          </w:tcPr>
          <w:p w:rsidR="006E16D0" w:rsidRPr="003D0A73" w:rsidRDefault="00F34E9B" w:rsidP="00F34E9B">
            <w:pPr>
              <w:spacing w:before="120" w:after="120"/>
              <w:contextualSpacing/>
              <w:jc w:val="right"/>
            </w:pPr>
            <w:r>
              <w:t>20</w:t>
            </w:r>
          </w:p>
        </w:tc>
        <w:tc>
          <w:tcPr>
            <w:tcW w:w="1495" w:type="dxa"/>
          </w:tcPr>
          <w:p w:rsidR="006E16D0" w:rsidRPr="003D0A73" w:rsidRDefault="00F34E9B" w:rsidP="00F34E9B">
            <w:pPr>
              <w:spacing w:before="120" w:after="120"/>
              <w:contextualSpacing/>
              <w:jc w:val="right"/>
            </w:pPr>
            <w:r>
              <w:t>0</w:t>
            </w:r>
          </w:p>
        </w:tc>
        <w:tc>
          <w:tcPr>
            <w:tcW w:w="1607" w:type="dxa"/>
          </w:tcPr>
          <w:p w:rsidR="006E16D0" w:rsidRPr="003D0A73" w:rsidRDefault="006E16D0" w:rsidP="00F34E9B">
            <w:pPr>
              <w:spacing w:before="120" w:after="120"/>
              <w:contextualSpacing/>
              <w:jc w:val="right"/>
            </w:pPr>
            <w:r>
              <w:t>60</w:t>
            </w:r>
          </w:p>
        </w:tc>
        <w:tc>
          <w:tcPr>
            <w:tcW w:w="1275" w:type="dxa"/>
          </w:tcPr>
          <w:p w:rsidR="006E16D0" w:rsidRPr="003D0A73" w:rsidRDefault="00A7490A" w:rsidP="00A7490A">
            <w:pPr>
              <w:spacing w:before="120" w:after="120"/>
              <w:contextualSpacing/>
              <w:jc w:val="right"/>
            </w:pPr>
            <w:r>
              <w:t>14,11</w:t>
            </w:r>
          </w:p>
        </w:tc>
      </w:tr>
      <w:tr w:rsidR="006E16D0" w:rsidRPr="003D0A73" w:rsidTr="006E16D0">
        <w:tc>
          <w:tcPr>
            <w:tcW w:w="568" w:type="dxa"/>
          </w:tcPr>
          <w:p w:rsidR="006E16D0" w:rsidRPr="003D0A73" w:rsidRDefault="006E16D0" w:rsidP="00413068">
            <w:pPr>
              <w:spacing w:before="120" w:after="120"/>
              <w:contextualSpacing/>
              <w:jc w:val="both"/>
            </w:pPr>
          </w:p>
        </w:tc>
        <w:tc>
          <w:tcPr>
            <w:tcW w:w="3651" w:type="dxa"/>
          </w:tcPr>
          <w:p w:rsidR="006E16D0" w:rsidRPr="003D0A73" w:rsidRDefault="006E16D0" w:rsidP="00413068">
            <w:pPr>
              <w:spacing w:before="120" w:after="120"/>
              <w:contextualSpacing/>
              <w:jc w:val="both"/>
            </w:pPr>
            <w:r>
              <w:t>3/A – „Mesterségünk címere”</w:t>
            </w:r>
          </w:p>
        </w:tc>
        <w:tc>
          <w:tcPr>
            <w:tcW w:w="1276" w:type="dxa"/>
          </w:tcPr>
          <w:p w:rsidR="006E16D0" w:rsidRPr="003D0A73" w:rsidRDefault="00F34E9B" w:rsidP="00F34E9B">
            <w:pPr>
              <w:spacing w:before="120" w:after="120"/>
              <w:contextualSpacing/>
              <w:jc w:val="right"/>
            </w:pPr>
            <w:r>
              <w:t>0</w:t>
            </w:r>
          </w:p>
        </w:tc>
        <w:tc>
          <w:tcPr>
            <w:tcW w:w="1421" w:type="dxa"/>
          </w:tcPr>
          <w:p w:rsidR="006E16D0" w:rsidRPr="003D0A73" w:rsidRDefault="00F34E9B" w:rsidP="00F34E9B">
            <w:pPr>
              <w:spacing w:before="120" w:after="120"/>
              <w:contextualSpacing/>
              <w:jc w:val="right"/>
            </w:pPr>
            <w:r>
              <w:t>5</w:t>
            </w:r>
          </w:p>
        </w:tc>
        <w:tc>
          <w:tcPr>
            <w:tcW w:w="1495" w:type="dxa"/>
          </w:tcPr>
          <w:p w:rsidR="006E16D0" w:rsidRPr="003D0A73" w:rsidRDefault="00F34E9B" w:rsidP="00F34E9B">
            <w:pPr>
              <w:spacing w:before="120" w:after="120"/>
              <w:contextualSpacing/>
              <w:jc w:val="right"/>
            </w:pPr>
            <w:r>
              <w:t>5</w:t>
            </w:r>
          </w:p>
        </w:tc>
        <w:tc>
          <w:tcPr>
            <w:tcW w:w="1495" w:type="dxa"/>
          </w:tcPr>
          <w:p w:rsidR="006E16D0" w:rsidRPr="003D0A73" w:rsidRDefault="00F34E9B" w:rsidP="00F34E9B">
            <w:pPr>
              <w:spacing w:before="120" w:after="120"/>
              <w:contextualSpacing/>
              <w:jc w:val="right"/>
            </w:pPr>
            <w:r>
              <w:t>0</w:t>
            </w:r>
          </w:p>
        </w:tc>
        <w:tc>
          <w:tcPr>
            <w:tcW w:w="1495" w:type="dxa"/>
          </w:tcPr>
          <w:p w:rsidR="006E16D0" w:rsidRPr="003D0A73" w:rsidRDefault="00F34E9B" w:rsidP="00F34E9B">
            <w:pPr>
              <w:spacing w:before="120" w:after="120"/>
              <w:contextualSpacing/>
              <w:jc w:val="right"/>
            </w:pPr>
            <w:r>
              <w:t>0</w:t>
            </w:r>
          </w:p>
        </w:tc>
        <w:tc>
          <w:tcPr>
            <w:tcW w:w="1607" w:type="dxa"/>
          </w:tcPr>
          <w:p w:rsidR="006E16D0" w:rsidRPr="003D0A73" w:rsidRDefault="006E16D0" w:rsidP="00F34E9B">
            <w:pPr>
              <w:spacing w:before="120" w:after="120"/>
              <w:contextualSpacing/>
              <w:jc w:val="right"/>
            </w:pPr>
            <w:r>
              <w:t>10</w:t>
            </w:r>
          </w:p>
        </w:tc>
        <w:tc>
          <w:tcPr>
            <w:tcW w:w="1275" w:type="dxa"/>
          </w:tcPr>
          <w:p w:rsidR="006E16D0" w:rsidRPr="003D0A73" w:rsidRDefault="00A7490A" w:rsidP="00A7490A">
            <w:pPr>
              <w:spacing w:before="120" w:after="120"/>
              <w:contextualSpacing/>
              <w:jc w:val="right"/>
            </w:pPr>
            <w:r>
              <w:t>2,35</w:t>
            </w:r>
          </w:p>
        </w:tc>
      </w:tr>
      <w:tr w:rsidR="006E16D0" w:rsidRPr="003D0A73" w:rsidTr="006E16D0">
        <w:tc>
          <w:tcPr>
            <w:tcW w:w="568" w:type="dxa"/>
          </w:tcPr>
          <w:p w:rsidR="006E16D0" w:rsidRPr="003D0A73" w:rsidRDefault="006E16D0" w:rsidP="00413068">
            <w:pPr>
              <w:spacing w:before="120" w:after="120"/>
              <w:contextualSpacing/>
              <w:jc w:val="both"/>
            </w:pPr>
          </w:p>
        </w:tc>
        <w:tc>
          <w:tcPr>
            <w:tcW w:w="3651" w:type="dxa"/>
          </w:tcPr>
          <w:p w:rsidR="006E16D0" w:rsidRPr="003D0A73" w:rsidRDefault="006E16D0" w:rsidP="006E16D0">
            <w:pPr>
              <w:spacing w:before="120" w:after="120"/>
              <w:contextualSpacing/>
              <w:jc w:val="both"/>
            </w:pPr>
            <w:r>
              <w:t>3/B – „Vásárolj Kőszegen”</w:t>
            </w:r>
          </w:p>
        </w:tc>
        <w:tc>
          <w:tcPr>
            <w:tcW w:w="1276" w:type="dxa"/>
          </w:tcPr>
          <w:p w:rsidR="006E16D0" w:rsidRPr="003D0A73" w:rsidRDefault="00F34E9B" w:rsidP="00F34E9B">
            <w:pPr>
              <w:spacing w:before="120" w:after="120"/>
              <w:contextualSpacing/>
              <w:jc w:val="right"/>
            </w:pPr>
            <w:r>
              <w:t>4</w:t>
            </w:r>
          </w:p>
        </w:tc>
        <w:tc>
          <w:tcPr>
            <w:tcW w:w="1421" w:type="dxa"/>
          </w:tcPr>
          <w:p w:rsidR="006E16D0" w:rsidRPr="003D0A73" w:rsidRDefault="00F34E9B" w:rsidP="00F34E9B">
            <w:pPr>
              <w:spacing w:before="120" w:after="120"/>
              <w:contextualSpacing/>
              <w:jc w:val="right"/>
            </w:pPr>
            <w:r>
              <w:t>4</w:t>
            </w:r>
          </w:p>
        </w:tc>
        <w:tc>
          <w:tcPr>
            <w:tcW w:w="1495" w:type="dxa"/>
          </w:tcPr>
          <w:p w:rsidR="006E16D0" w:rsidRPr="003D0A73" w:rsidRDefault="00F34E9B" w:rsidP="00F34E9B">
            <w:pPr>
              <w:spacing w:before="120" w:after="120"/>
              <w:contextualSpacing/>
              <w:jc w:val="right"/>
            </w:pPr>
            <w:r>
              <w:t>4</w:t>
            </w:r>
          </w:p>
        </w:tc>
        <w:tc>
          <w:tcPr>
            <w:tcW w:w="1495" w:type="dxa"/>
          </w:tcPr>
          <w:p w:rsidR="006E16D0" w:rsidRPr="003D0A73" w:rsidRDefault="00F34E9B" w:rsidP="00F34E9B">
            <w:pPr>
              <w:spacing w:before="120" w:after="120"/>
              <w:contextualSpacing/>
              <w:jc w:val="right"/>
            </w:pPr>
            <w:r>
              <w:t>4</w:t>
            </w:r>
          </w:p>
        </w:tc>
        <w:tc>
          <w:tcPr>
            <w:tcW w:w="1495" w:type="dxa"/>
          </w:tcPr>
          <w:p w:rsidR="006E16D0" w:rsidRPr="003D0A73" w:rsidRDefault="00F34E9B" w:rsidP="00F34E9B">
            <w:pPr>
              <w:spacing w:before="120" w:after="120"/>
              <w:contextualSpacing/>
              <w:jc w:val="right"/>
            </w:pPr>
            <w:r>
              <w:t>4</w:t>
            </w:r>
          </w:p>
        </w:tc>
        <w:tc>
          <w:tcPr>
            <w:tcW w:w="1607" w:type="dxa"/>
          </w:tcPr>
          <w:p w:rsidR="006E16D0" w:rsidRPr="003D0A73" w:rsidRDefault="006E16D0" w:rsidP="00F34E9B">
            <w:pPr>
              <w:spacing w:before="120" w:after="120"/>
              <w:contextualSpacing/>
              <w:jc w:val="right"/>
            </w:pPr>
            <w:r>
              <w:t>20</w:t>
            </w:r>
          </w:p>
        </w:tc>
        <w:tc>
          <w:tcPr>
            <w:tcW w:w="1275" w:type="dxa"/>
          </w:tcPr>
          <w:p w:rsidR="006E16D0" w:rsidRPr="003D0A73" w:rsidRDefault="00A7490A" w:rsidP="00A7490A">
            <w:pPr>
              <w:spacing w:before="120" w:after="120"/>
              <w:contextualSpacing/>
              <w:jc w:val="right"/>
            </w:pPr>
            <w:r>
              <w:t>4,70</w:t>
            </w:r>
          </w:p>
        </w:tc>
      </w:tr>
      <w:tr w:rsidR="006E16D0" w:rsidRPr="003D0A73" w:rsidTr="006E16D0">
        <w:tc>
          <w:tcPr>
            <w:tcW w:w="568" w:type="dxa"/>
          </w:tcPr>
          <w:p w:rsidR="006E16D0" w:rsidRPr="003D0A73" w:rsidRDefault="006E16D0" w:rsidP="00413068">
            <w:pPr>
              <w:spacing w:before="120" w:after="120"/>
              <w:contextualSpacing/>
              <w:jc w:val="both"/>
            </w:pPr>
          </w:p>
        </w:tc>
        <w:tc>
          <w:tcPr>
            <w:tcW w:w="3651" w:type="dxa"/>
          </w:tcPr>
          <w:p w:rsidR="006E16D0" w:rsidRDefault="006E16D0" w:rsidP="00413068">
            <w:pPr>
              <w:spacing w:before="120" w:after="120"/>
              <w:contextualSpacing/>
              <w:jc w:val="both"/>
            </w:pPr>
            <w:r>
              <w:t>4/A – „Zöld városka”</w:t>
            </w:r>
          </w:p>
        </w:tc>
        <w:tc>
          <w:tcPr>
            <w:tcW w:w="1276" w:type="dxa"/>
          </w:tcPr>
          <w:p w:rsidR="006E16D0" w:rsidRPr="003D0A73" w:rsidRDefault="00F34E9B" w:rsidP="00F34E9B">
            <w:pPr>
              <w:spacing w:before="120" w:after="120"/>
              <w:contextualSpacing/>
              <w:jc w:val="right"/>
            </w:pPr>
            <w:r>
              <w:t>0</w:t>
            </w:r>
          </w:p>
        </w:tc>
        <w:tc>
          <w:tcPr>
            <w:tcW w:w="1421" w:type="dxa"/>
          </w:tcPr>
          <w:p w:rsidR="006E16D0" w:rsidRPr="003D0A73" w:rsidRDefault="00F34E9B" w:rsidP="00F34E9B">
            <w:pPr>
              <w:spacing w:before="120" w:after="120"/>
              <w:contextualSpacing/>
              <w:jc w:val="right"/>
            </w:pPr>
            <w:r>
              <w:t>30</w:t>
            </w:r>
          </w:p>
        </w:tc>
        <w:tc>
          <w:tcPr>
            <w:tcW w:w="1495" w:type="dxa"/>
          </w:tcPr>
          <w:p w:rsidR="006E16D0" w:rsidRPr="003D0A73" w:rsidRDefault="00F34E9B" w:rsidP="00F34E9B">
            <w:pPr>
              <w:spacing w:before="120" w:after="120"/>
              <w:contextualSpacing/>
              <w:jc w:val="right"/>
            </w:pPr>
            <w:r>
              <w:t>30</w:t>
            </w:r>
          </w:p>
        </w:tc>
        <w:tc>
          <w:tcPr>
            <w:tcW w:w="1495" w:type="dxa"/>
          </w:tcPr>
          <w:p w:rsidR="006E16D0" w:rsidRPr="003D0A73" w:rsidRDefault="00F34E9B" w:rsidP="00F34E9B">
            <w:pPr>
              <w:spacing w:before="120" w:after="120"/>
              <w:contextualSpacing/>
              <w:jc w:val="right"/>
            </w:pPr>
            <w:r>
              <w:t>0</w:t>
            </w:r>
          </w:p>
        </w:tc>
        <w:tc>
          <w:tcPr>
            <w:tcW w:w="1495" w:type="dxa"/>
          </w:tcPr>
          <w:p w:rsidR="006E16D0" w:rsidRPr="003D0A73" w:rsidRDefault="00F34E9B" w:rsidP="00F34E9B">
            <w:pPr>
              <w:spacing w:before="120" w:after="120"/>
              <w:contextualSpacing/>
              <w:jc w:val="right"/>
            </w:pPr>
            <w:r>
              <w:t>0</w:t>
            </w:r>
          </w:p>
        </w:tc>
        <w:tc>
          <w:tcPr>
            <w:tcW w:w="1607" w:type="dxa"/>
          </w:tcPr>
          <w:p w:rsidR="006E16D0" w:rsidRPr="003D0A73" w:rsidRDefault="006E16D0" w:rsidP="00F34E9B">
            <w:pPr>
              <w:spacing w:before="120" w:after="120"/>
              <w:contextualSpacing/>
              <w:jc w:val="right"/>
            </w:pPr>
            <w:r>
              <w:t>60</w:t>
            </w:r>
          </w:p>
        </w:tc>
        <w:tc>
          <w:tcPr>
            <w:tcW w:w="1275" w:type="dxa"/>
          </w:tcPr>
          <w:p w:rsidR="006E16D0" w:rsidRPr="003D0A73" w:rsidRDefault="00A7490A" w:rsidP="00A7490A">
            <w:pPr>
              <w:spacing w:before="120" w:after="120"/>
              <w:contextualSpacing/>
              <w:jc w:val="right"/>
            </w:pPr>
            <w:r>
              <w:t>14,11</w:t>
            </w:r>
          </w:p>
        </w:tc>
      </w:tr>
      <w:tr w:rsidR="006E16D0" w:rsidRPr="003D0A73" w:rsidTr="006E16D0">
        <w:tc>
          <w:tcPr>
            <w:tcW w:w="568" w:type="dxa"/>
          </w:tcPr>
          <w:p w:rsidR="006E16D0" w:rsidRPr="003D0A73" w:rsidRDefault="006E16D0" w:rsidP="00413068">
            <w:pPr>
              <w:spacing w:before="120" w:after="120"/>
              <w:contextualSpacing/>
              <w:jc w:val="both"/>
            </w:pPr>
          </w:p>
        </w:tc>
        <w:tc>
          <w:tcPr>
            <w:tcW w:w="3651" w:type="dxa"/>
          </w:tcPr>
          <w:p w:rsidR="006E16D0" w:rsidRDefault="006E16D0" w:rsidP="00413068">
            <w:pPr>
              <w:spacing w:before="120" w:after="120"/>
              <w:contextualSpacing/>
              <w:jc w:val="both"/>
            </w:pPr>
            <w:r>
              <w:t>4/B – „Mindentudás”</w:t>
            </w:r>
          </w:p>
        </w:tc>
        <w:tc>
          <w:tcPr>
            <w:tcW w:w="1276" w:type="dxa"/>
          </w:tcPr>
          <w:p w:rsidR="006E16D0" w:rsidRPr="003D0A73" w:rsidRDefault="00F34E9B" w:rsidP="00F34E9B">
            <w:pPr>
              <w:spacing w:before="120" w:after="120"/>
              <w:contextualSpacing/>
              <w:jc w:val="right"/>
            </w:pPr>
            <w:r>
              <w:t>0</w:t>
            </w:r>
          </w:p>
        </w:tc>
        <w:tc>
          <w:tcPr>
            <w:tcW w:w="1421" w:type="dxa"/>
          </w:tcPr>
          <w:p w:rsidR="006E16D0" w:rsidRPr="003D0A73" w:rsidRDefault="00F34E9B" w:rsidP="00F34E9B">
            <w:pPr>
              <w:spacing w:before="120" w:after="120"/>
              <w:contextualSpacing/>
              <w:jc w:val="right"/>
            </w:pPr>
            <w:r>
              <w:t>10</w:t>
            </w:r>
          </w:p>
        </w:tc>
        <w:tc>
          <w:tcPr>
            <w:tcW w:w="1495" w:type="dxa"/>
          </w:tcPr>
          <w:p w:rsidR="006E16D0" w:rsidRPr="003D0A73" w:rsidRDefault="00F34E9B" w:rsidP="00F34E9B">
            <w:pPr>
              <w:spacing w:before="120" w:after="120"/>
              <w:contextualSpacing/>
              <w:jc w:val="right"/>
            </w:pPr>
            <w:r>
              <w:t>10</w:t>
            </w:r>
          </w:p>
        </w:tc>
        <w:tc>
          <w:tcPr>
            <w:tcW w:w="1495" w:type="dxa"/>
          </w:tcPr>
          <w:p w:rsidR="006E16D0" w:rsidRPr="003D0A73" w:rsidRDefault="00F34E9B" w:rsidP="00F34E9B">
            <w:pPr>
              <w:spacing w:before="120" w:after="120"/>
              <w:contextualSpacing/>
              <w:jc w:val="right"/>
            </w:pPr>
            <w:r>
              <w:t>10</w:t>
            </w:r>
          </w:p>
        </w:tc>
        <w:tc>
          <w:tcPr>
            <w:tcW w:w="1495" w:type="dxa"/>
          </w:tcPr>
          <w:p w:rsidR="006E16D0" w:rsidRPr="003D0A73" w:rsidRDefault="00F34E9B" w:rsidP="00F34E9B">
            <w:pPr>
              <w:spacing w:before="120" w:after="120"/>
              <w:contextualSpacing/>
              <w:jc w:val="right"/>
            </w:pPr>
            <w:r>
              <w:t>10</w:t>
            </w:r>
          </w:p>
        </w:tc>
        <w:tc>
          <w:tcPr>
            <w:tcW w:w="1607" w:type="dxa"/>
          </w:tcPr>
          <w:p w:rsidR="006E16D0" w:rsidRPr="003D0A73" w:rsidRDefault="006E16D0" w:rsidP="00F34E9B">
            <w:pPr>
              <w:spacing w:before="120" w:after="120"/>
              <w:contextualSpacing/>
              <w:jc w:val="right"/>
            </w:pPr>
            <w:r>
              <w:t>40</w:t>
            </w:r>
          </w:p>
        </w:tc>
        <w:tc>
          <w:tcPr>
            <w:tcW w:w="1275" w:type="dxa"/>
          </w:tcPr>
          <w:p w:rsidR="006E16D0" w:rsidRPr="003D0A73" w:rsidRDefault="00A7490A" w:rsidP="00A7490A">
            <w:pPr>
              <w:spacing w:before="120" w:after="120"/>
              <w:contextualSpacing/>
              <w:jc w:val="right"/>
            </w:pPr>
            <w:r>
              <w:t>9,41</w:t>
            </w:r>
          </w:p>
        </w:tc>
      </w:tr>
      <w:tr w:rsidR="006E16D0" w:rsidRPr="003D0A73" w:rsidTr="006E16D0">
        <w:tc>
          <w:tcPr>
            <w:tcW w:w="568" w:type="dxa"/>
          </w:tcPr>
          <w:p w:rsidR="006E16D0" w:rsidRPr="003D0A73" w:rsidRDefault="006E16D0" w:rsidP="00413068">
            <w:pPr>
              <w:spacing w:before="120" w:after="120"/>
              <w:contextualSpacing/>
              <w:jc w:val="both"/>
            </w:pPr>
          </w:p>
        </w:tc>
        <w:tc>
          <w:tcPr>
            <w:tcW w:w="3651" w:type="dxa"/>
          </w:tcPr>
          <w:p w:rsidR="006E16D0" w:rsidRDefault="006E16D0" w:rsidP="00413068">
            <w:pPr>
              <w:spacing w:before="120" w:after="120"/>
              <w:contextualSpacing/>
              <w:jc w:val="both"/>
            </w:pPr>
            <w:r>
              <w:t>5/A – „Zöld városka”</w:t>
            </w:r>
          </w:p>
        </w:tc>
        <w:tc>
          <w:tcPr>
            <w:tcW w:w="1276" w:type="dxa"/>
          </w:tcPr>
          <w:p w:rsidR="006E16D0" w:rsidRPr="003D0A73" w:rsidRDefault="00F34E9B" w:rsidP="00F34E9B">
            <w:pPr>
              <w:spacing w:before="120" w:after="120"/>
              <w:contextualSpacing/>
              <w:jc w:val="right"/>
            </w:pPr>
            <w:r>
              <w:t>0</w:t>
            </w:r>
          </w:p>
        </w:tc>
        <w:tc>
          <w:tcPr>
            <w:tcW w:w="1421" w:type="dxa"/>
          </w:tcPr>
          <w:p w:rsidR="006E16D0" w:rsidRPr="003D0A73" w:rsidRDefault="00F34E9B" w:rsidP="00F34E9B">
            <w:pPr>
              <w:spacing w:before="120" w:after="120"/>
              <w:contextualSpacing/>
              <w:jc w:val="right"/>
            </w:pPr>
            <w:r>
              <w:t>35</w:t>
            </w:r>
          </w:p>
        </w:tc>
        <w:tc>
          <w:tcPr>
            <w:tcW w:w="1495" w:type="dxa"/>
          </w:tcPr>
          <w:p w:rsidR="006E16D0" w:rsidRPr="003D0A73" w:rsidRDefault="00F34E9B" w:rsidP="00F34E9B">
            <w:pPr>
              <w:spacing w:before="120" w:after="120"/>
              <w:contextualSpacing/>
              <w:jc w:val="right"/>
            </w:pPr>
            <w:r>
              <w:t>35</w:t>
            </w:r>
          </w:p>
        </w:tc>
        <w:tc>
          <w:tcPr>
            <w:tcW w:w="1495" w:type="dxa"/>
          </w:tcPr>
          <w:p w:rsidR="006E16D0" w:rsidRPr="003D0A73" w:rsidRDefault="00F34E9B" w:rsidP="00F34E9B">
            <w:pPr>
              <w:spacing w:before="120" w:after="120"/>
              <w:contextualSpacing/>
              <w:jc w:val="right"/>
            </w:pPr>
            <w:r>
              <w:t>0</w:t>
            </w:r>
          </w:p>
        </w:tc>
        <w:tc>
          <w:tcPr>
            <w:tcW w:w="1495" w:type="dxa"/>
          </w:tcPr>
          <w:p w:rsidR="006E16D0" w:rsidRPr="003D0A73" w:rsidRDefault="00F34E9B" w:rsidP="00F34E9B">
            <w:pPr>
              <w:spacing w:before="120" w:after="120"/>
              <w:contextualSpacing/>
              <w:jc w:val="right"/>
            </w:pPr>
            <w:r>
              <w:t>0</w:t>
            </w:r>
          </w:p>
        </w:tc>
        <w:tc>
          <w:tcPr>
            <w:tcW w:w="1607" w:type="dxa"/>
          </w:tcPr>
          <w:p w:rsidR="006E16D0" w:rsidRPr="003D0A73" w:rsidRDefault="006E16D0" w:rsidP="00F34E9B">
            <w:pPr>
              <w:spacing w:before="120" w:after="120"/>
              <w:contextualSpacing/>
              <w:jc w:val="right"/>
            </w:pPr>
            <w:r>
              <w:t>70</w:t>
            </w:r>
          </w:p>
        </w:tc>
        <w:tc>
          <w:tcPr>
            <w:tcW w:w="1275" w:type="dxa"/>
          </w:tcPr>
          <w:p w:rsidR="006E16D0" w:rsidRPr="003D0A73" w:rsidRDefault="00A7490A" w:rsidP="00A7490A">
            <w:pPr>
              <w:spacing w:before="120" w:after="120"/>
              <w:contextualSpacing/>
              <w:jc w:val="right"/>
            </w:pPr>
            <w:r>
              <w:t>16,47</w:t>
            </w:r>
          </w:p>
        </w:tc>
      </w:tr>
      <w:tr w:rsidR="006E16D0" w:rsidRPr="003D0A73" w:rsidTr="006E16D0">
        <w:tc>
          <w:tcPr>
            <w:tcW w:w="568" w:type="dxa"/>
          </w:tcPr>
          <w:p w:rsidR="006E16D0" w:rsidRPr="003D0A73" w:rsidRDefault="006E16D0" w:rsidP="00413068">
            <w:pPr>
              <w:spacing w:before="120" w:after="120"/>
              <w:contextualSpacing/>
              <w:jc w:val="both"/>
            </w:pPr>
          </w:p>
        </w:tc>
        <w:tc>
          <w:tcPr>
            <w:tcW w:w="3651" w:type="dxa"/>
          </w:tcPr>
          <w:p w:rsidR="006E16D0" w:rsidRDefault="006E16D0" w:rsidP="00413068">
            <w:pPr>
              <w:spacing w:before="120" w:after="120"/>
              <w:contextualSpacing/>
              <w:jc w:val="both"/>
            </w:pPr>
            <w:r>
              <w:t>5/B – Közösségi környezettudatossági</w:t>
            </w:r>
          </w:p>
        </w:tc>
        <w:tc>
          <w:tcPr>
            <w:tcW w:w="1276" w:type="dxa"/>
          </w:tcPr>
          <w:p w:rsidR="006E16D0" w:rsidRPr="003D0A73" w:rsidRDefault="00F34E9B" w:rsidP="00F34E9B">
            <w:pPr>
              <w:spacing w:before="120" w:after="120"/>
              <w:contextualSpacing/>
              <w:jc w:val="right"/>
            </w:pPr>
            <w:r>
              <w:t>0</w:t>
            </w:r>
          </w:p>
        </w:tc>
        <w:tc>
          <w:tcPr>
            <w:tcW w:w="1421" w:type="dxa"/>
          </w:tcPr>
          <w:p w:rsidR="006E16D0" w:rsidRPr="003D0A73" w:rsidRDefault="00F34E9B" w:rsidP="00F34E9B">
            <w:pPr>
              <w:spacing w:before="120" w:after="120"/>
              <w:contextualSpacing/>
              <w:jc w:val="right"/>
            </w:pPr>
            <w:r>
              <w:t>10</w:t>
            </w:r>
          </w:p>
        </w:tc>
        <w:tc>
          <w:tcPr>
            <w:tcW w:w="1495" w:type="dxa"/>
          </w:tcPr>
          <w:p w:rsidR="006E16D0" w:rsidRPr="003D0A73" w:rsidRDefault="00F34E9B" w:rsidP="00F34E9B">
            <w:pPr>
              <w:spacing w:before="120" w:after="120"/>
              <w:contextualSpacing/>
              <w:jc w:val="right"/>
            </w:pPr>
            <w:r>
              <w:t>10</w:t>
            </w:r>
          </w:p>
        </w:tc>
        <w:tc>
          <w:tcPr>
            <w:tcW w:w="1495" w:type="dxa"/>
          </w:tcPr>
          <w:p w:rsidR="006E16D0" w:rsidRPr="003D0A73" w:rsidRDefault="00F34E9B" w:rsidP="00F34E9B">
            <w:pPr>
              <w:spacing w:before="120" w:after="120"/>
              <w:contextualSpacing/>
              <w:jc w:val="right"/>
            </w:pPr>
            <w:r>
              <w:t>10</w:t>
            </w:r>
          </w:p>
        </w:tc>
        <w:tc>
          <w:tcPr>
            <w:tcW w:w="1495" w:type="dxa"/>
          </w:tcPr>
          <w:p w:rsidR="006E16D0" w:rsidRPr="003D0A73" w:rsidRDefault="00F34E9B" w:rsidP="00F34E9B">
            <w:pPr>
              <w:spacing w:before="120" w:after="120"/>
              <w:contextualSpacing/>
              <w:jc w:val="right"/>
            </w:pPr>
            <w:r>
              <w:t>0</w:t>
            </w:r>
          </w:p>
        </w:tc>
        <w:tc>
          <w:tcPr>
            <w:tcW w:w="1607" w:type="dxa"/>
          </w:tcPr>
          <w:p w:rsidR="006E16D0" w:rsidRPr="003D0A73" w:rsidRDefault="006E16D0" w:rsidP="00F34E9B">
            <w:pPr>
              <w:spacing w:before="120" w:after="120"/>
              <w:contextualSpacing/>
              <w:jc w:val="right"/>
            </w:pPr>
            <w:r>
              <w:t>30</w:t>
            </w:r>
          </w:p>
        </w:tc>
        <w:tc>
          <w:tcPr>
            <w:tcW w:w="1275" w:type="dxa"/>
          </w:tcPr>
          <w:p w:rsidR="006E16D0" w:rsidRPr="003D0A73" w:rsidRDefault="00A7490A" w:rsidP="00A7490A">
            <w:pPr>
              <w:spacing w:before="120" w:after="120"/>
              <w:contextualSpacing/>
              <w:jc w:val="right"/>
            </w:pPr>
            <w:r>
              <w:t>7,05</w:t>
            </w:r>
          </w:p>
        </w:tc>
      </w:tr>
      <w:tr w:rsidR="006E16D0" w:rsidRPr="003D0A73" w:rsidTr="006E16D0">
        <w:tc>
          <w:tcPr>
            <w:tcW w:w="568" w:type="dxa"/>
          </w:tcPr>
          <w:p w:rsidR="006E16D0" w:rsidRPr="003D0A73" w:rsidRDefault="006E16D0" w:rsidP="00413068">
            <w:pPr>
              <w:spacing w:before="120" w:after="120"/>
              <w:contextualSpacing/>
              <w:jc w:val="both"/>
            </w:pPr>
          </w:p>
        </w:tc>
        <w:tc>
          <w:tcPr>
            <w:tcW w:w="3651" w:type="dxa"/>
          </w:tcPr>
          <w:p w:rsidR="006E16D0" w:rsidRDefault="006E16D0" w:rsidP="00413068">
            <w:pPr>
              <w:spacing w:before="120" w:after="120"/>
              <w:contextualSpacing/>
              <w:jc w:val="both"/>
            </w:pPr>
            <w:r>
              <w:t xml:space="preserve">6 – Együttműködések </w:t>
            </w:r>
          </w:p>
        </w:tc>
        <w:tc>
          <w:tcPr>
            <w:tcW w:w="1276" w:type="dxa"/>
          </w:tcPr>
          <w:p w:rsidR="006E16D0" w:rsidRPr="003D0A73" w:rsidRDefault="00F34E9B" w:rsidP="00F34E9B">
            <w:pPr>
              <w:spacing w:before="120" w:after="120"/>
              <w:contextualSpacing/>
              <w:jc w:val="right"/>
            </w:pPr>
            <w:r>
              <w:t>0</w:t>
            </w:r>
          </w:p>
        </w:tc>
        <w:tc>
          <w:tcPr>
            <w:tcW w:w="1421" w:type="dxa"/>
          </w:tcPr>
          <w:p w:rsidR="006E16D0" w:rsidRPr="003D0A73" w:rsidRDefault="00F34E9B" w:rsidP="00F34E9B">
            <w:pPr>
              <w:spacing w:before="120" w:after="120"/>
              <w:contextualSpacing/>
              <w:jc w:val="right"/>
            </w:pPr>
            <w:r>
              <w:t>1</w:t>
            </w:r>
          </w:p>
        </w:tc>
        <w:tc>
          <w:tcPr>
            <w:tcW w:w="1495" w:type="dxa"/>
          </w:tcPr>
          <w:p w:rsidR="006E16D0" w:rsidRPr="003D0A73" w:rsidRDefault="00F34E9B" w:rsidP="00F34E9B">
            <w:pPr>
              <w:spacing w:before="120" w:after="120"/>
              <w:contextualSpacing/>
              <w:jc w:val="right"/>
            </w:pPr>
            <w:r>
              <w:t>1</w:t>
            </w:r>
          </w:p>
        </w:tc>
        <w:tc>
          <w:tcPr>
            <w:tcW w:w="1495" w:type="dxa"/>
          </w:tcPr>
          <w:p w:rsidR="006E16D0" w:rsidRPr="003D0A73" w:rsidRDefault="00F34E9B" w:rsidP="00F34E9B">
            <w:pPr>
              <w:spacing w:before="120" w:after="120"/>
              <w:contextualSpacing/>
              <w:jc w:val="right"/>
            </w:pPr>
            <w:r>
              <w:t>2</w:t>
            </w:r>
          </w:p>
        </w:tc>
        <w:tc>
          <w:tcPr>
            <w:tcW w:w="1495" w:type="dxa"/>
          </w:tcPr>
          <w:p w:rsidR="006E16D0" w:rsidRPr="003D0A73" w:rsidRDefault="00F34E9B" w:rsidP="00F34E9B">
            <w:pPr>
              <w:spacing w:before="120" w:after="120"/>
              <w:contextualSpacing/>
              <w:jc w:val="right"/>
            </w:pPr>
            <w:r>
              <w:t>2,65</w:t>
            </w:r>
          </w:p>
        </w:tc>
        <w:tc>
          <w:tcPr>
            <w:tcW w:w="1607" w:type="dxa"/>
          </w:tcPr>
          <w:p w:rsidR="006E16D0" w:rsidRPr="003D0A73" w:rsidRDefault="006E16D0" w:rsidP="00F34E9B">
            <w:pPr>
              <w:spacing w:before="120" w:after="120"/>
              <w:contextualSpacing/>
              <w:jc w:val="right"/>
            </w:pPr>
            <w:r>
              <w:t>6,65</w:t>
            </w:r>
          </w:p>
        </w:tc>
        <w:tc>
          <w:tcPr>
            <w:tcW w:w="1275" w:type="dxa"/>
          </w:tcPr>
          <w:p w:rsidR="006E16D0" w:rsidRPr="003D0A73" w:rsidRDefault="00A7490A" w:rsidP="00A7490A">
            <w:pPr>
              <w:spacing w:before="120" w:after="120"/>
              <w:contextualSpacing/>
              <w:jc w:val="right"/>
            </w:pPr>
            <w:r>
              <w:t>1,56</w:t>
            </w:r>
          </w:p>
        </w:tc>
      </w:tr>
      <w:tr w:rsidR="005127FD" w:rsidRPr="00A7490A" w:rsidTr="00F34E9B">
        <w:tc>
          <w:tcPr>
            <w:tcW w:w="568" w:type="dxa"/>
            <w:shd w:val="clear" w:color="auto" w:fill="A6A6A6" w:themeFill="background1" w:themeFillShade="A6"/>
          </w:tcPr>
          <w:p w:rsidR="00926AB8" w:rsidRPr="00A7490A" w:rsidRDefault="00926AB8" w:rsidP="00413068">
            <w:pPr>
              <w:spacing w:before="120" w:after="120" w:line="276" w:lineRule="auto"/>
              <w:contextualSpacing/>
              <w:jc w:val="both"/>
              <w:rPr>
                <w:b/>
              </w:rPr>
            </w:pPr>
          </w:p>
        </w:tc>
        <w:tc>
          <w:tcPr>
            <w:tcW w:w="3651" w:type="dxa"/>
            <w:shd w:val="clear" w:color="auto" w:fill="A6A6A6" w:themeFill="background1" w:themeFillShade="A6"/>
          </w:tcPr>
          <w:p w:rsidR="00926AB8" w:rsidRPr="00A7490A" w:rsidRDefault="00926AB8" w:rsidP="00413068">
            <w:pPr>
              <w:spacing w:before="120" w:after="120" w:line="276" w:lineRule="auto"/>
              <w:contextualSpacing/>
              <w:jc w:val="both"/>
              <w:rPr>
                <w:b/>
              </w:rPr>
            </w:pPr>
            <w:r w:rsidRPr="00A7490A">
              <w:rPr>
                <w:b/>
              </w:rPr>
              <w:t>Összesen</w:t>
            </w:r>
          </w:p>
        </w:tc>
        <w:tc>
          <w:tcPr>
            <w:tcW w:w="1276" w:type="dxa"/>
            <w:shd w:val="clear" w:color="auto" w:fill="A6A6A6" w:themeFill="background1" w:themeFillShade="A6"/>
          </w:tcPr>
          <w:p w:rsidR="00926AB8" w:rsidRPr="00A7490A" w:rsidRDefault="00F34E9B" w:rsidP="00F34E9B">
            <w:pPr>
              <w:spacing w:before="120" w:after="120" w:line="276" w:lineRule="auto"/>
              <w:contextualSpacing/>
              <w:jc w:val="right"/>
              <w:rPr>
                <w:b/>
              </w:rPr>
            </w:pPr>
            <w:r w:rsidRPr="00A7490A">
              <w:rPr>
                <w:b/>
              </w:rPr>
              <w:t>19</w:t>
            </w:r>
          </w:p>
        </w:tc>
        <w:tc>
          <w:tcPr>
            <w:tcW w:w="1421" w:type="dxa"/>
            <w:shd w:val="clear" w:color="auto" w:fill="A6A6A6" w:themeFill="background1" w:themeFillShade="A6"/>
          </w:tcPr>
          <w:p w:rsidR="00926AB8" w:rsidRPr="00A7490A" w:rsidRDefault="00F34E9B" w:rsidP="00A7490A">
            <w:pPr>
              <w:spacing w:before="120" w:after="120" w:line="276" w:lineRule="auto"/>
              <w:contextualSpacing/>
              <w:jc w:val="right"/>
              <w:rPr>
                <w:b/>
              </w:rPr>
            </w:pPr>
            <w:r w:rsidRPr="00A7490A">
              <w:rPr>
                <w:b/>
              </w:rPr>
              <w:t>1</w:t>
            </w:r>
            <w:r w:rsidR="00A7490A" w:rsidRPr="00A7490A">
              <w:rPr>
                <w:b/>
              </w:rPr>
              <w:t>7</w:t>
            </w:r>
            <w:r w:rsidRPr="00A7490A">
              <w:rPr>
                <w:b/>
              </w:rPr>
              <w:t>0</w:t>
            </w:r>
          </w:p>
        </w:tc>
        <w:tc>
          <w:tcPr>
            <w:tcW w:w="1495" w:type="dxa"/>
            <w:shd w:val="clear" w:color="auto" w:fill="A6A6A6" w:themeFill="background1" w:themeFillShade="A6"/>
          </w:tcPr>
          <w:p w:rsidR="00926AB8" w:rsidRPr="00A7490A" w:rsidRDefault="00F34E9B" w:rsidP="00A7490A">
            <w:pPr>
              <w:spacing w:before="120" w:after="120" w:line="276" w:lineRule="auto"/>
              <w:contextualSpacing/>
              <w:jc w:val="right"/>
              <w:rPr>
                <w:b/>
              </w:rPr>
            </w:pPr>
            <w:r w:rsidRPr="00A7490A">
              <w:rPr>
                <w:b/>
              </w:rPr>
              <w:t>1</w:t>
            </w:r>
            <w:r w:rsidR="00A7490A" w:rsidRPr="00A7490A">
              <w:rPr>
                <w:b/>
              </w:rPr>
              <w:t>5</w:t>
            </w:r>
            <w:r w:rsidRPr="00A7490A">
              <w:rPr>
                <w:b/>
              </w:rPr>
              <w:t>3,33</w:t>
            </w:r>
          </w:p>
        </w:tc>
        <w:tc>
          <w:tcPr>
            <w:tcW w:w="1495" w:type="dxa"/>
            <w:shd w:val="clear" w:color="auto" w:fill="A6A6A6" w:themeFill="background1" w:themeFillShade="A6"/>
          </w:tcPr>
          <w:p w:rsidR="00926AB8" w:rsidRPr="00A7490A" w:rsidRDefault="00F34E9B" w:rsidP="00F34E9B">
            <w:pPr>
              <w:spacing w:before="120" w:after="120" w:line="276" w:lineRule="auto"/>
              <w:contextualSpacing/>
              <w:jc w:val="right"/>
              <w:rPr>
                <w:b/>
              </w:rPr>
            </w:pPr>
            <w:r w:rsidRPr="00A7490A">
              <w:rPr>
                <w:b/>
              </w:rPr>
              <w:t>66</w:t>
            </w:r>
          </w:p>
        </w:tc>
        <w:tc>
          <w:tcPr>
            <w:tcW w:w="1495" w:type="dxa"/>
            <w:shd w:val="clear" w:color="auto" w:fill="A6A6A6" w:themeFill="background1" w:themeFillShade="A6"/>
          </w:tcPr>
          <w:p w:rsidR="00926AB8" w:rsidRPr="00A7490A" w:rsidRDefault="00F34E9B" w:rsidP="00F34E9B">
            <w:pPr>
              <w:spacing w:before="120" w:after="120" w:line="276" w:lineRule="auto"/>
              <w:contextualSpacing/>
              <w:jc w:val="right"/>
              <w:rPr>
                <w:b/>
              </w:rPr>
            </w:pPr>
            <w:r w:rsidRPr="00A7490A">
              <w:rPr>
                <w:b/>
              </w:rPr>
              <w:t>16,65</w:t>
            </w:r>
          </w:p>
        </w:tc>
        <w:tc>
          <w:tcPr>
            <w:tcW w:w="1607" w:type="dxa"/>
            <w:shd w:val="clear" w:color="auto" w:fill="A6A6A6" w:themeFill="background1" w:themeFillShade="A6"/>
          </w:tcPr>
          <w:p w:rsidR="00926AB8" w:rsidRPr="00A7490A" w:rsidRDefault="00F34E9B" w:rsidP="00F34E9B">
            <w:pPr>
              <w:spacing w:before="120" w:after="120" w:line="276" w:lineRule="auto"/>
              <w:contextualSpacing/>
              <w:jc w:val="right"/>
              <w:rPr>
                <w:b/>
              </w:rPr>
            </w:pPr>
            <w:r w:rsidRPr="00A7490A">
              <w:rPr>
                <w:b/>
              </w:rPr>
              <w:t>424,98</w:t>
            </w:r>
          </w:p>
        </w:tc>
        <w:tc>
          <w:tcPr>
            <w:tcW w:w="1275" w:type="dxa"/>
            <w:shd w:val="clear" w:color="auto" w:fill="A6A6A6" w:themeFill="background1" w:themeFillShade="A6"/>
          </w:tcPr>
          <w:p w:rsidR="00926AB8" w:rsidRPr="00A7490A" w:rsidRDefault="00A7490A" w:rsidP="00A7490A">
            <w:pPr>
              <w:spacing w:before="120" w:after="120" w:line="276" w:lineRule="auto"/>
              <w:contextualSpacing/>
              <w:jc w:val="right"/>
              <w:rPr>
                <w:b/>
              </w:rPr>
            </w:pPr>
            <w:r w:rsidRPr="00A7490A">
              <w:rPr>
                <w:b/>
              </w:rPr>
              <w:t>100</w:t>
            </w:r>
          </w:p>
        </w:tc>
      </w:tr>
    </w:tbl>
    <w:p w:rsidR="008B2AD7" w:rsidRPr="003D0A73" w:rsidRDefault="008B2AD7" w:rsidP="00413068">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after="120" w:line="276" w:lineRule="auto"/>
        <w:contextualSpacing/>
        <w:jc w:val="both"/>
        <w:rPr>
          <w:rFonts w:ascii="Calibri" w:hAnsi="Calibri"/>
          <w:i/>
          <w:sz w:val="22"/>
          <w:szCs w:val="22"/>
          <w:lang w:val="hu-HU"/>
        </w:rPr>
      </w:pPr>
    </w:p>
    <w:tbl>
      <w:tblPr>
        <w:tblStyle w:val="Rcsostblzat"/>
        <w:tblW w:w="14283" w:type="dxa"/>
        <w:tblLayout w:type="fixed"/>
        <w:tblLook w:val="04A0" w:firstRow="1" w:lastRow="0" w:firstColumn="1" w:lastColumn="0" w:noHBand="0" w:noVBand="1"/>
      </w:tblPr>
      <w:tblGrid>
        <w:gridCol w:w="568"/>
        <w:gridCol w:w="3651"/>
        <w:gridCol w:w="1418"/>
        <w:gridCol w:w="1417"/>
        <w:gridCol w:w="1418"/>
        <w:gridCol w:w="1559"/>
        <w:gridCol w:w="1417"/>
        <w:gridCol w:w="1560"/>
        <w:gridCol w:w="1275"/>
      </w:tblGrid>
      <w:tr w:rsidR="005127FD" w:rsidRPr="003D0A73" w:rsidTr="0049369E">
        <w:tc>
          <w:tcPr>
            <w:tcW w:w="568" w:type="dxa"/>
          </w:tcPr>
          <w:p w:rsidR="005127FD" w:rsidRPr="003D0A73" w:rsidRDefault="005127FD" w:rsidP="00413068">
            <w:pPr>
              <w:spacing w:before="120" w:after="120" w:line="276" w:lineRule="auto"/>
              <w:contextualSpacing/>
              <w:jc w:val="both"/>
            </w:pPr>
            <w:proofErr w:type="spellStart"/>
            <w:r w:rsidRPr="003D0A73">
              <w:t>Ssz</w:t>
            </w:r>
            <w:proofErr w:type="spellEnd"/>
            <w:r w:rsidRPr="003D0A73">
              <w:t>.</w:t>
            </w:r>
          </w:p>
        </w:tc>
        <w:tc>
          <w:tcPr>
            <w:tcW w:w="3651" w:type="dxa"/>
          </w:tcPr>
          <w:p w:rsidR="005127FD" w:rsidRPr="003D0A73" w:rsidRDefault="005127FD" w:rsidP="00413068">
            <w:pPr>
              <w:spacing w:before="120" w:after="120" w:line="276" w:lineRule="auto"/>
              <w:contextualSpacing/>
              <w:jc w:val="both"/>
              <w:rPr>
                <w:b/>
              </w:rPr>
            </w:pPr>
          </w:p>
        </w:tc>
        <w:tc>
          <w:tcPr>
            <w:tcW w:w="10064" w:type="dxa"/>
            <w:gridSpan w:val="7"/>
          </w:tcPr>
          <w:p w:rsidR="005127FD" w:rsidRPr="003D0A73" w:rsidRDefault="005127FD" w:rsidP="00413068">
            <w:pPr>
              <w:spacing w:before="120" w:after="120" w:line="276" w:lineRule="auto"/>
              <w:contextualSpacing/>
              <w:jc w:val="both"/>
              <w:rPr>
                <w:b/>
              </w:rPr>
            </w:pPr>
            <w:r w:rsidRPr="003D0A73">
              <w:rPr>
                <w:b/>
              </w:rPr>
              <w:t>Egyéb forrá</w:t>
            </w:r>
            <w:r w:rsidR="00084EC0">
              <w:rPr>
                <w:b/>
              </w:rPr>
              <w:t>s</w:t>
            </w:r>
            <w:r w:rsidR="00A7490A">
              <w:rPr>
                <w:b/>
              </w:rPr>
              <w:t xml:space="preserve"> – NEM RELEVÁNS</w:t>
            </w:r>
          </w:p>
        </w:tc>
      </w:tr>
      <w:tr w:rsidR="005127FD" w:rsidRPr="003D0A73" w:rsidTr="0049369E">
        <w:tc>
          <w:tcPr>
            <w:tcW w:w="568" w:type="dxa"/>
          </w:tcPr>
          <w:p w:rsidR="005127FD" w:rsidRPr="003D0A73" w:rsidRDefault="005127FD" w:rsidP="00413068">
            <w:pPr>
              <w:spacing w:before="120" w:after="120" w:line="276" w:lineRule="auto"/>
              <w:contextualSpacing/>
              <w:jc w:val="both"/>
            </w:pPr>
          </w:p>
        </w:tc>
        <w:tc>
          <w:tcPr>
            <w:tcW w:w="3651" w:type="dxa"/>
          </w:tcPr>
          <w:p w:rsidR="005127FD" w:rsidRPr="003D0A73" w:rsidRDefault="005127FD" w:rsidP="00413068">
            <w:pPr>
              <w:spacing w:before="120" w:after="120" w:line="276" w:lineRule="auto"/>
              <w:contextualSpacing/>
              <w:jc w:val="both"/>
            </w:pPr>
            <w:r w:rsidRPr="003D0A73">
              <w:rPr>
                <w:b/>
              </w:rPr>
              <w:t xml:space="preserve">A </w:t>
            </w:r>
            <w:r w:rsidR="000075EF">
              <w:rPr>
                <w:b/>
              </w:rPr>
              <w:t>művelet</w:t>
            </w:r>
            <w:r w:rsidR="001C7873" w:rsidRPr="003D0A73">
              <w:rPr>
                <w:b/>
              </w:rPr>
              <w:t>ek</w:t>
            </w:r>
            <w:r w:rsidRPr="003D0A73">
              <w:rPr>
                <w:b/>
              </w:rPr>
              <w:t xml:space="preserve"> megnevezése</w:t>
            </w:r>
          </w:p>
        </w:tc>
        <w:tc>
          <w:tcPr>
            <w:tcW w:w="1418" w:type="dxa"/>
          </w:tcPr>
          <w:p w:rsidR="005127FD" w:rsidRPr="003D0A73" w:rsidRDefault="005127FD" w:rsidP="00413068">
            <w:pPr>
              <w:spacing w:before="120" w:after="120" w:line="276" w:lineRule="auto"/>
              <w:contextualSpacing/>
              <w:jc w:val="both"/>
              <w:rPr>
                <w:b/>
              </w:rPr>
            </w:pPr>
            <w:r w:rsidRPr="003D0A73">
              <w:rPr>
                <w:b/>
              </w:rPr>
              <w:t>2016</w:t>
            </w:r>
          </w:p>
        </w:tc>
        <w:tc>
          <w:tcPr>
            <w:tcW w:w="1417" w:type="dxa"/>
          </w:tcPr>
          <w:p w:rsidR="005127FD" w:rsidRPr="003D0A73" w:rsidRDefault="005127FD" w:rsidP="00413068">
            <w:pPr>
              <w:spacing w:before="120" w:after="120" w:line="276" w:lineRule="auto"/>
              <w:contextualSpacing/>
              <w:jc w:val="both"/>
              <w:rPr>
                <w:b/>
              </w:rPr>
            </w:pPr>
            <w:r w:rsidRPr="003D0A73">
              <w:rPr>
                <w:b/>
              </w:rPr>
              <w:t>2017</w:t>
            </w:r>
          </w:p>
        </w:tc>
        <w:tc>
          <w:tcPr>
            <w:tcW w:w="1418" w:type="dxa"/>
          </w:tcPr>
          <w:p w:rsidR="005127FD" w:rsidRPr="003D0A73" w:rsidRDefault="005127FD" w:rsidP="00413068">
            <w:pPr>
              <w:spacing w:before="120" w:after="120" w:line="276" w:lineRule="auto"/>
              <w:contextualSpacing/>
              <w:jc w:val="both"/>
              <w:rPr>
                <w:b/>
              </w:rPr>
            </w:pPr>
            <w:r w:rsidRPr="003D0A73">
              <w:rPr>
                <w:b/>
              </w:rPr>
              <w:t>2018</w:t>
            </w:r>
          </w:p>
        </w:tc>
        <w:tc>
          <w:tcPr>
            <w:tcW w:w="1559" w:type="dxa"/>
          </w:tcPr>
          <w:p w:rsidR="005127FD" w:rsidRPr="003D0A73" w:rsidRDefault="005127FD" w:rsidP="00413068">
            <w:pPr>
              <w:spacing w:before="120" w:after="120" w:line="276" w:lineRule="auto"/>
              <w:contextualSpacing/>
              <w:jc w:val="both"/>
              <w:rPr>
                <w:b/>
              </w:rPr>
            </w:pPr>
            <w:r w:rsidRPr="003D0A73">
              <w:rPr>
                <w:b/>
              </w:rPr>
              <w:t>2019</w:t>
            </w:r>
          </w:p>
        </w:tc>
        <w:tc>
          <w:tcPr>
            <w:tcW w:w="1417" w:type="dxa"/>
          </w:tcPr>
          <w:p w:rsidR="005127FD" w:rsidRPr="003D0A73" w:rsidRDefault="005127FD" w:rsidP="00413068">
            <w:pPr>
              <w:spacing w:before="120" w:after="120" w:line="276" w:lineRule="auto"/>
              <w:contextualSpacing/>
              <w:jc w:val="both"/>
              <w:rPr>
                <w:b/>
              </w:rPr>
            </w:pPr>
            <w:r w:rsidRPr="003D0A73">
              <w:rPr>
                <w:b/>
              </w:rPr>
              <w:t>2020</w:t>
            </w:r>
          </w:p>
        </w:tc>
        <w:tc>
          <w:tcPr>
            <w:tcW w:w="1560" w:type="dxa"/>
          </w:tcPr>
          <w:p w:rsidR="005127FD" w:rsidRPr="003D0A73" w:rsidRDefault="005127FD" w:rsidP="00413068">
            <w:pPr>
              <w:spacing w:before="120" w:after="120" w:line="276" w:lineRule="auto"/>
              <w:contextualSpacing/>
              <w:jc w:val="both"/>
              <w:rPr>
                <w:b/>
              </w:rPr>
            </w:pPr>
            <w:r w:rsidRPr="003D0A73">
              <w:rPr>
                <w:b/>
              </w:rPr>
              <w:t>Összesen</w:t>
            </w:r>
          </w:p>
        </w:tc>
        <w:tc>
          <w:tcPr>
            <w:tcW w:w="1275" w:type="dxa"/>
          </w:tcPr>
          <w:p w:rsidR="005127FD" w:rsidRPr="003D0A73" w:rsidRDefault="005127FD" w:rsidP="00413068">
            <w:pPr>
              <w:spacing w:before="120" w:after="120" w:line="276" w:lineRule="auto"/>
              <w:contextualSpacing/>
              <w:jc w:val="both"/>
              <w:rPr>
                <w:b/>
              </w:rPr>
            </w:pPr>
            <w:r w:rsidRPr="003D0A73">
              <w:rPr>
                <w:b/>
              </w:rPr>
              <w:t>%</w:t>
            </w:r>
          </w:p>
        </w:tc>
      </w:tr>
      <w:tr w:rsidR="005127FD" w:rsidRPr="003D0A73" w:rsidTr="0049369E">
        <w:tc>
          <w:tcPr>
            <w:tcW w:w="568" w:type="dxa"/>
          </w:tcPr>
          <w:p w:rsidR="005127FD" w:rsidRPr="003D0A73" w:rsidRDefault="005127FD" w:rsidP="00413068">
            <w:pPr>
              <w:spacing w:before="120" w:after="120" w:line="276" w:lineRule="auto"/>
              <w:contextualSpacing/>
              <w:jc w:val="both"/>
            </w:pPr>
            <w:r w:rsidRPr="003D0A73">
              <w:t>6</w:t>
            </w:r>
          </w:p>
        </w:tc>
        <w:tc>
          <w:tcPr>
            <w:tcW w:w="3651" w:type="dxa"/>
          </w:tcPr>
          <w:p w:rsidR="005127FD" w:rsidRPr="003D0A73" w:rsidRDefault="005127FD" w:rsidP="00413068">
            <w:pPr>
              <w:spacing w:before="120" w:after="120" w:line="276" w:lineRule="auto"/>
              <w:contextualSpacing/>
              <w:jc w:val="both"/>
            </w:pPr>
          </w:p>
        </w:tc>
        <w:tc>
          <w:tcPr>
            <w:tcW w:w="1418" w:type="dxa"/>
          </w:tcPr>
          <w:p w:rsidR="005127FD" w:rsidRPr="003D0A73" w:rsidRDefault="005127FD" w:rsidP="00413068">
            <w:pPr>
              <w:spacing w:before="120" w:after="120" w:line="276" w:lineRule="auto"/>
              <w:contextualSpacing/>
              <w:jc w:val="both"/>
            </w:pPr>
          </w:p>
        </w:tc>
        <w:tc>
          <w:tcPr>
            <w:tcW w:w="1417" w:type="dxa"/>
          </w:tcPr>
          <w:p w:rsidR="005127FD" w:rsidRPr="003D0A73" w:rsidRDefault="005127FD" w:rsidP="00413068">
            <w:pPr>
              <w:spacing w:before="120" w:after="120" w:line="276" w:lineRule="auto"/>
              <w:contextualSpacing/>
              <w:jc w:val="both"/>
            </w:pPr>
          </w:p>
        </w:tc>
        <w:tc>
          <w:tcPr>
            <w:tcW w:w="1418" w:type="dxa"/>
          </w:tcPr>
          <w:p w:rsidR="005127FD" w:rsidRPr="003D0A73" w:rsidRDefault="005127FD" w:rsidP="00413068">
            <w:pPr>
              <w:spacing w:before="120" w:after="120" w:line="276" w:lineRule="auto"/>
              <w:contextualSpacing/>
              <w:jc w:val="both"/>
            </w:pPr>
          </w:p>
        </w:tc>
        <w:tc>
          <w:tcPr>
            <w:tcW w:w="1559" w:type="dxa"/>
          </w:tcPr>
          <w:p w:rsidR="005127FD" w:rsidRPr="003D0A73" w:rsidRDefault="005127FD" w:rsidP="00413068">
            <w:pPr>
              <w:spacing w:before="120" w:after="120" w:line="276" w:lineRule="auto"/>
              <w:contextualSpacing/>
              <w:jc w:val="both"/>
            </w:pPr>
          </w:p>
        </w:tc>
        <w:tc>
          <w:tcPr>
            <w:tcW w:w="1417" w:type="dxa"/>
          </w:tcPr>
          <w:p w:rsidR="005127FD" w:rsidRPr="003D0A73" w:rsidRDefault="005127FD" w:rsidP="00413068">
            <w:pPr>
              <w:spacing w:before="120" w:after="120" w:line="276" w:lineRule="auto"/>
              <w:contextualSpacing/>
              <w:jc w:val="both"/>
            </w:pPr>
          </w:p>
        </w:tc>
        <w:tc>
          <w:tcPr>
            <w:tcW w:w="1560" w:type="dxa"/>
          </w:tcPr>
          <w:p w:rsidR="005127FD" w:rsidRPr="003D0A73" w:rsidRDefault="005127FD" w:rsidP="00413068">
            <w:pPr>
              <w:spacing w:before="120" w:after="120" w:line="276" w:lineRule="auto"/>
              <w:contextualSpacing/>
              <w:jc w:val="both"/>
            </w:pPr>
          </w:p>
        </w:tc>
        <w:tc>
          <w:tcPr>
            <w:tcW w:w="1275" w:type="dxa"/>
          </w:tcPr>
          <w:p w:rsidR="005127FD" w:rsidRPr="003D0A73" w:rsidRDefault="005127FD" w:rsidP="00413068">
            <w:pPr>
              <w:spacing w:before="120" w:after="120" w:line="276" w:lineRule="auto"/>
              <w:contextualSpacing/>
              <w:jc w:val="both"/>
            </w:pPr>
          </w:p>
        </w:tc>
      </w:tr>
      <w:tr w:rsidR="005127FD" w:rsidRPr="003D0A73" w:rsidTr="0049369E">
        <w:tc>
          <w:tcPr>
            <w:tcW w:w="568" w:type="dxa"/>
          </w:tcPr>
          <w:p w:rsidR="005127FD" w:rsidRPr="003D0A73" w:rsidRDefault="005127FD" w:rsidP="00413068">
            <w:pPr>
              <w:spacing w:before="120" w:after="120" w:line="276" w:lineRule="auto"/>
              <w:contextualSpacing/>
              <w:jc w:val="both"/>
            </w:pPr>
          </w:p>
        </w:tc>
        <w:tc>
          <w:tcPr>
            <w:tcW w:w="3651" w:type="dxa"/>
          </w:tcPr>
          <w:p w:rsidR="005127FD" w:rsidRPr="003D0A73" w:rsidRDefault="005127FD" w:rsidP="00413068">
            <w:pPr>
              <w:spacing w:before="120" w:after="120" w:line="276" w:lineRule="auto"/>
              <w:contextualSpacing/>
              <w:jc w:val="both"/>
            </w:pPr>
            <w:r w:rsidRPr="003D0A73">
              <w:t>Összesen</w:t>
            </w:r>
          </w:p>
        </w:tc>
        <w:tc>
          <w:tcPr>
            <w:tcW w:w="1418" w:type="dxa"/>
          </w:tcPr>
          <w:p w:rsidR="005127FD" w:rsidRPr="003D0A73" w:rsidRDefault="005127FD" w:rsidP="00413068">
            <w:pPr>
              <w:spacing w:before="120" w:after="120" w:line="276" w:lineRule="auto"/>
              <w:contextualSpacing/>
              <w:jc w:val="both"/>
            </w:pPr>
          </w:p>
        </w:tc>
        <w:tc>
          <w:tcPr>
            <w:tcW w:w="1417" w:type="dxa"/>
          </w:tcPr>
          <w:p w:rsidR="005127FD" w:rsidRPr="003D0A73" w:rsidRDefault="005127FD" w:rsidP="00413068">
            <w:pPr>
              <w:spacing w:before="120" w:after="120" w:line="276" w:lineRule="auto"/>
              <w:contextualSpacing/>
              <w:jc w:val="both"/>
            </w:pPr>
          </w:p>
        </w:tc>
        <w:tc>
          <w:tcPr>
            <w:tcW w:w="1418" w:type="dxa"/>
          </w:tcPr>
          <w:p w:rsidR="005127FD" w:rsidRPr="003D0A73" w:rsidRDefault="005127FD" w:rsidP="00413068">
            <w:pPr>
              <w:spacing w:before="120" w:after="120" w:line="276" w:lineRule="auto"/>
              <w:contextualSpacing/>
              <w:jc w:val="both"/>
            </w:pPr>
          </w:p>
        </w:tc>
        <w:tc>
          <w:tcPr>
            <w:tcW w:w="1559" w:type="dxa"/>
          </w:tcPr>
          <w:p w:rsidR="005127FD" w:rsidRPr="003D0A73" w:rsidRDefault="005127FD" w:rsidP="00413068">
            <w:pPr>
              <w:spacing w:before="120" w:after="120" w:line="276" w:lineRule="auto"/>
              <w:contextualSpacing/>
              <w:jc w:val="both"/>
            </w:pPr>
          </w:p>
        </w:tc>
        <w:tc>
          <w:tcPr>
            <w:tcW w:w="1417" w:type="dxa"/>
          </w:tcPr>
          <w:p w:rsidR="005127FD" w:rsidRPr="003D0A73" w:rsidRDefault="005127FD" w:rsidP="00413068">
            <w:pPr>
              <w:spacing w:before="120" w:after="120" w:line="276" w:lineRule="auto"/>
              <w:contextualSpacing/>
              <w:jc w:val="both"/>
            </w:pPr>
          </w:p>
        </w:tc>
        <w:tc>
          <w:tcPr>
            <w:tcW w:w="1560" w:type="dxa"/>
          </w:tcPr>
          <w:p w:rsidR="005127FD" w:rsidRPr="003D0A73" w:rsidRDefault="005127FD" w:rsidP="00413068">
            <w:pPr>
              <w:spacing w:before="120" w:after="120" w:line="276" w:lineRule="auto"/>
              <w:contextualSpacing/>
              <w:jc w:val="both"/>
            </w:pPr>
          </w:p>
        </w:tc>
        <w:tc>
          <w:tcPr>
            <w:tcW w:w="1275" w:type="dxa"/>
          </w:tcPr>
          <w:p w:rsidR="005127FD" w:rsidRPr="003D0A73" w:rsidRDefault="005127FD" w:rsidP="00413068">
            <w:pPr>
              <w:spacing w:before="120" w:after="120" w:line="276" w:lineRule="auto"/>
              <w:contextualSpacing/>
              <w:jc w:val="both"/>
            </w:pPr>
          </w:p>
        </w:tc>
      </w:tr>
    </w:tbl>
    <w:p w:rsidR="002D10C9" w:rsidRPr="003D0A73" w:rsidRDefault="002D10C9" w:rsidP="00413068">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after="120" w:line="276" w:lineRule="auto"/>
        <w:contextualSpacing/>
        <w:jc w:val="both"/>
        <w:rPr>
          <w:rFonts w:ascii="Calibri" w:hAnsi="Calibri"/>
          <w:i/>
          <w:sz w:val="22"/>
          <w:szCs w:val="22"/>
          <w:lang w:val="hu-HU"/>
        </w:rPr>
      </w:pPr>
    </w:p>
    <w:tbl>
      <w:tblPr>
        <w:tblStyle w:val="Rcsostblzat"/>
        <w:tblW w:w="14283" w:type="dxa"/>
        <w:shd w:val="clear" w:color="auto" w:fill="A6A6A6" w:themeFill="background1" w:themeFillShade="A6"/>
        <w:tblLayout w:type="fixed"/>
        <w:tblLook w:val="04A0" w:firstRow="1" w:lastRow="0" w:firstColumn="1" w:lastColumn="0" w:noHBand="0" w:noVBand="1"/>
      </w:tblPr>
      <w:tblGrid>
        <w:gridCol w:w="568"/>
        <w:gridCol w:w="3651"/>
        <w:gridCol w:w="1418"/>
        <w:gridCol w:w="1417"/>
        <w:gridCol w:w="1418"/>
        <w:gridCol w:w="1559"/>
        <w:gridCol w:w="1417"/>
        <w:gridCol w:w="1560"/>
        <w:gridCol w:w="1275"/>
      </w:tblGrid>
      <w:tr w:rsidR="00A7490A" w:rsidRPr="003D0A73" w:rsidTr="00A7490A">
        <w:tc>
          <w:tcPr>
            <w:tcW w:w="568" w:type="dxa"/>
            <w:shd w:val="clear" w:color="auto" w:fill="A6A6A6" w:themeFill="background1" w:themeFillShade="A6"/>
          </w:tcPr>
          <w:p w:rsidR="00A7490A" w:rsidRPr="003D0A73" w:rsidRDefault="00A7490A" w:rsidP="00413068">
            <w:pPr>
              <w:spacing w:before="120" w:after="120" w:line="276" w:lineRule="auto"/>
              <w:contextualSpacing/>
              <w:jc w:val="both"/>
            </w:pPr>
          </w:p>
        </w:tc>
        <w:tc>
          <w:tcPr>
            <w:tcW w:w="3651" w:type="dxa"/>
            <w:shd w:val="clear" w:color="auto" w:fill="A6A6A6" w:themeFill="background1" w:themeFillShade="A6"/>
          </w:tcPr>
          <w:p w:rsidR="00A7490A" w:rsidRPr="003D0A73" w:rsidRDefault="00A7490A" w:rsidP="00413068">
            <w:pPr>
              <w:spacing w:before="120" w:after="120" w:line="276" w:lineRule="auto"/>
              <w:contextualSpacing/>
              <w:jc w:val="both"/>
              <w:rPr>
                <w:b/>
              </w:rPr>
            </w:pPr>
            <w:r w:rsidRPr="003D0A73">
              <w:rPr>
                <w:b/>
              </w:rPr>
              <w:t>Fejlesztési források összesen</w:t>
            </w:r>
          </w:p>
        </w:tc>
        <w:tc>
          <w:tcPr>
            <w:tcW w:w="1418" w:type="dxa"/>
            <w:shd w:val="clear" w:color="auto" w:fill="A6A6A6" w:themeFill="background1" w:themeFillShade="A6"/>
          </w:tcPr>
          <w:p w:rsidR="00A7490A" w:rsidRPr="00A7490A" w:rsidRDefault="00A7490A" w:rsidP="00F3428D">
            <w:pPr>
              <w:spacing w:before="120" w:after="120" w:line="276" w:lineRule="auto"/>
              <w:contextualSpacing/>
              <w:jc w:val="right"/>
              <w:rPr>
                <w:b/>
              </w:rPr>
            </w:pPr>
            <w:r w:rsidRPr="00A7490A">
              <w:rPr>
                <w:b/>
              </w:rPr>
              <w:t>19</w:t>
            </w:r>
          </w:p>
        </w:tc>
        <w:tc>
          <w:tcPr>
            <w:tcW w:w="1417" w:type="dxa"/>
            <w:shd w:val="clear" w:color="auto" w:fill="A6A6A6" w:themeFill="background1" w:themeFillShade="A6"/>
          </w:tcPr>
          <w:p w:rsidR="00A7490A" w:rsidRPr="00A7490A" w:rsidRDefault="00A7490A" w:rsidP="00F3428D">
            <w:pPr>
              <w:spacing w:before="120" w:after="120" w:line="276" w:lineRule="auto"/>
              <w:contextualSpacing/>
              <w:jc w:val="right"/>
              <w:rPr>
                <w:b/>
              </w:rPr>
            </w:pPr>
            <w:r w:rsidRPr="00A7490A">
              <w:rPr>
                <w:b/>
              </w:rPr>
              <w:t>170</w:t>
            </w:r>
          </w:p>
        </w:tc>
        <w:tc>
          <w:tcPr>
            <w:tcW w:w="1418" w:type="dxa"/>
            <w:shd w:val="clear" w:color="auto" w:fill="A6A6A6" w:themeFill="background1" w:themeFillShade="A6"/>
          </w:tcPr>
          <w:p w:rsidR="00A7490A" w:rsidRPr="00A7490A" w:rsidRDefault="00A7490A" w:rsidP="00F3428D">
            <w:pPr>
              <w:spacing w:before="120" w:after="120" w:line="276" w:lineRule="auto"/>
              <w:contextualSpacing/>
              <w:jc w:val="right"/>
              <w:rPr>
                <w:b/>
              </w:rPr>
            </w:pPr>
            <w:r w:rsidRPr="00A7490A">
              <w:rPr>
                <w:b/>
              </w:rPr>
              <w:t>153,33</w:t>
            </w:r>
          </w:p>
        </w:tc>
        <w:tc>
          <w:tcPr>
            <w:tcW w:w="1559" w:type="dxa"/>
            <w:shd w:val="clear" w:color="auto" w:fill="A6A6A6" w:themeFill="background1" w:themeFillShade="A6"/>
          </w:tcPr>
          <w:p w:rsidR="00A7490A" w:rsidRPr="00A7490A" w:rsidRDefault="00A7490A" w:rsidP="00F3428D">
            <w:pPr>
              <w:spacing w:before="120" w:after="120" w:line="276" w:lineRule="auto"/>
              <w:contextualSpacing/>
              <w:jc w:val="right"/>
              <w:rPr>
                <w:b/>
              </w:rPr>
            </w:pPr>
            <w:r w:rsidRPr="00A7490A">
              <w:rPr>
                <w:b/>
              </w:rPr>
              <w:t>66</w:t>
            </w:r>
          </w:p>
        </w:tc>
        <w:tc>
          <w:tcPr>
            <w:tcW w:w="1417" w:type="dxa"/>
            <w:shd w:val="clear" w:color="auto" w:fill="A6A6A6" w:themeFill="background1" w:themeFillShade="A6"/>
          </w:tcPr>
          <w:p w:rsidR="00A7490A" w:rsidRPr="00A7490A" w:rsidRDefault="00A7490A" w:rsidP="00F3428D">
            <w:pPr>
              <w:spacing w:before="120" w:after="120" w:line="276" w:lineRule="auto"/>
              <w:contextualSpacing/>
              <w:jc w:val="right"/>
              <w:rPr>
                <w:b/>
              </w:rPr>
            </w:pPr>
            <w:r w:rsidRPr="00A7490A">
              <w:rPr>
                <w:b/>
              </w:rPr>
              <w:t>16,65</w:t>
            </w:r>
          </w:p>
        </w:tc>
        <w:tc>
          <w:tcPr>
            <w:tcW w:w="1560" w:type="dxa"/>
            <w:shd w:val="clear" w:color="auto" w:fill="A6A6A6" w:themeFill="background1" w:themeFillShade="A6"/>
          </w:tcPr>
          <w:p w:rsidR="00A7490A" w:rsidRPr="00A7490A" w:rsidRDefault="00A7490A" w:rsidP="00F3428D">
            <w:pPr>
              <w:spacing w:before="120" w:after="120" w:line="276" w:lineRule="auto"/>
              <w:contextualSpacing/>
              <w:jc w:val="right"/>
              <w:rPr>
                <w:b/>
              </w:rPr>
            </w:pPr>
            <w:r w:rsidRPr="00A7490A">
              <w:rPr>
                <w:b/>
              </w:rPr>
              <w:t>424,98</w:t>
            </w:r>
          </w:p>
        </w:tc>
        <w:tc>
          <w:tcPr>
            <w:tcW w:w="1275" w:type="dxa"/>
            <w:shd w:val="clear" w:color="auto" w:fill="A6A6A6" w:themeFill="background1" w:themeFillShade="A6"/>
          </w:tcPr>
          <w:p w:rsidR="00A7490A" w:rsidRPr="00A7490A" w:rsidRDefault="00A7490A" w:rsidP="00F3428D">
            <w:pPr>
              <w:spacing w:before="120" w:after="120" w:line="276" w:lineRule="auto"/>
              <w:contextualSpacing/>
              <w:jc w:val="right"/>
              <w:rPr>
                <w:b/>
              </w:rPr>
            </w:pPr>
            <w:r w:rsidRPr="00A7490A">
              <w:rPr>
                <w:b/>
              </w:rPr>
              <w:t>100</w:t>
            </w:r>
          </w:p>
        </w:tc>
      </w:tr>
    </w:tbl>
    <w:p w:rsidR="005127FD" w:rsidRPr="003D0A73" w:rsidRDefault="005127FD" w:rsidP="00413068">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after="120" w:line="276" w:lineRule="auto"/>
        <w:contextualSpacing/>
        <w:jc w:val="both"/>
        <w:rPr>
          <w:rFonts w:ascii="Calibri" w:hAnsi="Calibri"/>
          <w:b/>
          <w:sz w:val="22"/>
          <w:szCs w:val="22"/>
          <w:lang w:val="hu-HU"/>
        </w:rPr>
      </w:pPr>
      <w:r w:rsidRPr="003D0A73">
        <w:rPr>
          <w:rFonts w:ascii="Calibri" w:hAnsi="Calibri"/>
          <w:b/>
          <w:sz w:val="22"/>
          <w:szCs w:val="22"/>
          <w:lang w:val="hu-HU"/>
        </w:rPr>
        <w:lastRenderedPageBreak/>
        <w:t>A HACS működési és animációs forrásfelhasználásának ütemezése (millió Ft)</w:t>
      </w:r>
    </w:p>
    <w:tbl>
      <w:tblPr>
        <w:tblStyle w:val="Rcsostblzat"/>
        <w:tblW w:w="14283" w:type="dxa"/>
        <w:tblLook w:val="04A0" w:firstRow="1" w:lastRow="0" w:firstColumn="1" w:lastColumn="0" w:noHBand="0" w:noVBand="1"/>
      </w:tblPr>
      <w:tblGrid>
        <w:gridCol w:w="4219"/>
        <w:gridCol w:w="1275"/>
        <w:gridCol w:w="1276"/>
        <w:gridCol w:w="1276"/>
        <w:gridCol w:w="1276"/>
        <w:gridCol w:w="1275"/>
        <w:gridCol w:w="1135"/>
        <w:gridCol w:w="1134"/>
        <w:gridCol w:w="1417"/>
      </w:tblGrid>
      <w:tr w:rsidR="00FC2903" w:rsidRPr="003D0A73" w:rsidTr="00BC639E">
        <w:tc>
          <w:tcPr>
            <w:tcW w:w="4219" w:type="dxa"/>
          </w:tcPr>
          <w:p w:rsidR="00FC2903" w:rsidRPr="003D0A73" w:rsidRDefault="00FC2903" w:rsidP="00413068">
            <w:pPr>
              <w:spacing w:before="120" w:after="120" w:line="276" w:lineRule="auto"/>
              <w:contextualSpacing/>
              <w:jc w:val="both"/>
              <w:rPr>
                <w:b/>
              </w:rPr>
            </w:pPr>
          </w:p>
        </w:tc>
        <w:tc>
          <w:tcPr>
            <w:tcW w:w="1275" w:type="dxa"/>
          </w:tcPr>
          <w:p w:rsidR="00FC2903" w:rsidRPr="003D0A73" w:rsidRDefault="00FC2903" w:rsidP="00413068">
            <w:pPr>
              <w:spacing w:before="120" w:after="120" w:line="276" w:lineRule="auto"/>
              <w:contextualSpacing/>
              <w:jc w:val="both"/>
              <w:rPr>
                <w:b/>
              </w:rPr>
            </w:pPr>
            <w:r w:rsidRPr="003D0A73">
              <w:rPr>
                <w:b/>
              </w:rPr>
              <w:t>2016</w:t>
            </w:r>
          </w:p>
        </w:tc>
        <w:tc>
          <w:tcPr>
            <w:tcW w:w="1276" w:type="dxa"/>
          </w:tcPr>
          <w:p w:rsidR="00FC2903" w:rsidRPr="003D0A73" w:rsidRDefault="00FC2903" w:rsidP="00413068">
            <w:pPr>
              <w:spacing w:before="120" w:after="120" w:line="276" w:lineRule="auto"/>
              <w:contextualSpacing/>
              <w:jc w:val="both"/>
              <w:rPr>
                <w:b/>
              </w:rPr>
            </w:pPr>
            <w:r w:rsidRPr="003D0A73">
              <w:rPr>
                <w:b/>
              </w:rPr>
              <w:t>2017</w:t>
            </w:r>
          </w:p>
        </w:tc>
        <w:tc>
          <w:tcPr>
            <w:tcW w:w="1276" w:type="dxa"/>
          </w:tcPr>
          <w:p w:rsidR="00FC2903" w:rsidRPr="003D0A73" w:rsidRDefault="00FC2903" w:rsidP="00413068">
            <w:pPr>
              <w:spacing w:before="120" w:after="120" w:line="276" w:lineRule="auto"/>
              <w:contextualSpacing/>
              <w:jc w:val="both"/>
              <w:rPr>
                <w:b/>
              </w:rPr>
            </w:pPr>
            <w:r w:rsidRPr="003D0A73">
              <w:rPr>
                <w:b/>
              </w:rPr>
              <w:t>2018</w:t>
            </w:r>
          </w:p>
        </w:tc>
        <w:tc>
          <w:tcPr>
            <w:tcW w:w="1276" w:type="dxa"/>
          </w:tcPr>
          <w:p w:rsidR="00FC2903" w:rsidRPr="003D0A73" w:rsidRDefault="00FC2903" w:rsidP="00413068">
            <w:pPr>
              <w:spacing w:before="120" w:after="120" w:line="276" w:lineRule="auto"/>
              <w:contextualSpacing/>
              <w:jc w:val="both"/>
              <w:rPr>
                <w:b/>
              </w:rPr>
            </w:pPr>
            <w:r w:rsidRPr="003D0A73">
              <w:rPr>
                <w:b/>
              </w:rPr>
              <w:t>2019</w:t>
            </w:r>
          </w:p>
        </w:tc>
        <w:tc>
          <w:tcPr>
            <w:tcW w:w="1275" w:type="dxa"/>
          </w:tcPr>
          <w:p w:rsidR="00FC2903" w:rsidRPr="003D0A73" w:rsidRDefault="00FC2903" w:rsidP="00413068">
            <w:pPr>
              <w:spacing w:before="120" w:after="120" w:line="276" w:lineRule="auto"/>
              <w:contextualSpacing/>
              <w:jc w:val="both"/>
              <w:rPr>
                <w:b/>
              </w:rPr>
            </w:pPr>
            <w:r w:rsidRPr="003D0A73">
              <w:rPr>
                <w:b/>
              </w:rPr>
              <w:t>2020</w:t>
            </w:r>
          </w:p>
        </w:tc>
        <w:tc>
          <w:tcPr>
            <w:tcW w:w="1135" w:type="dxa"/>
          </w:tcPr>
          <w:p w:rsidR="00FC2903" w:rsidRPr="00A40B4E" w:rsidRDefault="00FC2903" w:rsidP="00413068">
            <w:pPr>
              <w:spacing w:before="120" w:after="120" w:line="276" w:lineRule="auto"/>
              <w:contextualSpacing/>
              <w:jc w:val="both"/>
              <w:rPr>
                <w:b/>
              </w:rPr>
            </w:pPr>
            <w:r w:rsidRPr="00A40B4E">
              <w:rPr>
                <w:b/>
              </w:rPr>
              <w:t>2021</w:t>
            </w:r>
          </w:p>
        </w:tc>
        <w:tc>
          <w:tcPr>
            <w:tcW w:w="1134" w:type="dxa"/>
          </w:tcPr>
          <w:p w:rsidR="00FC2903" w:rsidRPr="00A40B4E" w:rsidRDefault="00FC2903" w:rsidP="00413068">
            <w:pPr>
              <w:spacing w:before="120" w:after="120" w:line="276" w:lineRule="auto"/>
              <w:contextualSpacing/>
              <w:jc w:val="both"/>
              <w:rPr>
                <w:b/>
              </w:rPr>
            </w:pPr>
            <w:r w:rsidRPr="00A40B4E">
              <w:rPr>
                <w:b/>
              </w:rPr>
              <w:t>2022</w:t>
            </w:r>
          </w:p>
        </w:tc>
        <w:tc>
          <w:tcPr>
            <w:tcW w:w="1417" w:type="dxa"/>
          </w:tcPr>
          <w:p w:rsidR="00FC2903" w:rsidRPr="003D0A73" w:rsidRDefault="00FC2903" w:rsidP="00413068">
            <w:pPr>
              <w:spacing w:before="120" w:after="120" w:line="276" w:lineRule="auto"/>
              <w:contextualSpacing/>
              <w:jc w:val="both"/>
              <w:rPr>
                <w:b/>
              </w:rPr>
            </w:pPr>
            <w:r w:rsidRPr="003D0A73">
              <w:rPr>
                <w:b/>
              </w:rPr>
              <w:t>Összesen</w:t>
            </w:r>
          </w:p>
        </w:tc>
      </w:tr>
      <w:tr w:rsidR="00FC2903" w:rsidRPr="003D0A73" w:rsidTr="00BC639E">
        <w:tc>
          <w:tcPr>
            <w:tcW w:w="4219" w:type="dxa"/>
          </w:tcPr>
          <w:p w:rsidR="00FC2903" w:rsidRPr="003D0A73" w:rsidRDefault="00FC2903" w:rsidP="00413068">
            <w:pPr>
              <w:spacing w:before="120" w:after="120" w:line="276" w:lineRule="auto"/>
              <w:contextualSpacing/>
              <w:jc w:val="both"/>
            </w:pPr>
            <w:r w:rsidRPr="003D0A73">
              <w:t>Működési költségek</w:t>
            </w:r>
          </w:p>
        </w:tc>
        <w:tc>
          <w:tcPr>
            <w:tcW w:w="1275" w:type="dxa"/>
          </w:tcPr>
          <w:p w:rsidR="00FC2903" w:rsidRPr="003D0A73" w:rsidRDefault="00256331" w:rsidP="00413068">
            <w:pPr>
              <w:spacing w:before="120" w:after="120" w:line="276" w:lineRule="auto"/>
              <w:contextualSpacing/>
              <w:jc w:val="both"/>
            </w:pPr>
            <w:r>
              <w:t>8</w:t>
            </w:r>
          </w:p>
        </w:tc>
        <w:tc>
          <w:tcPr>
            <w:tcW w:w="1276" w:type="dxa"/>
          </w:tcPr>
          <w:p w:rsidR="00FC2903" w:rsidRPr="003D0A73" w:rsidRDefault="00BC639E" w:rsidP="00124ED1">
            <w:pPr>
              <w:spacing w:before="120" w:after="120" w:line="276" w:lineRule="auto"/>
              <w:contextualSpacing/>
              <w:jc w:val="both"/>
            </w:pPr>
            <w:r>
              <w:t>1</w:t>
            </w:r>
            <w:r w:rsidR="00124ED1">
              <w:t>2</w:t>
            </w:r>
          </w:p>
        </w:tc>
        <w:tc>
          <w:tcPr>
            <w:tcW w:w="1276" w:type="dxa"/>
          </w:tcPr>
          <w:p w:rsidR="00FC2903" w:rsidRPr="003D0A73" w:rsidRDefault="00BC639E" w:rsidP="00124ED1">
            <w:pPr>
              <w:spacing w:before="120" w:after="120" w:line="276" w:lineRule="auto"/>
              <w:contextualSpacing/>
              <w:jc w:val="both"/>
            </w:pPr>
            <w:r>
              <w:t>1</w:t>
            </w:r>
            <w:r w:rsidR="00124ED1">
              <w:t>2</w:t>
            </w:r>
          </w:p>
        </w:tc>
        <w:tc>
          <w:tcPr>
            <w:tcW w:w="1276" w:type="dxa"/>
          </w:tcPr>
          <w:p w:rsidR="00FC2903" w:rsidRPr="003D0A73" w:rsidRDefault="00BC639E" w:rsidP="00124ED1">
            <w:pPr>
              <w:spacing w:before="120" w:after="120" w:line="276" w:lineRule="auto"/>
              <w:contextualSpacing/>
              <w:jc w:val="both"/>
            </w:pPr>
            <w:r>
              <w:t>1</w:t>
            </w:r>
            <w:r w:rsidR="00124ED1">
              <w:t>1</w:t>
            </w:r>
          </w:p>
        </w:tc>
        <w:tc>
          <w:tcPr>
            <w:tcW w:w="1275" w:type="dxa"/>
          </w:tcPr>
          <w:p w:rsidR="00FC2903" w:rsidRPr="003D0A73" w:rsidRDefault="00BC639E" w:rsidP="00413068">
            <w:pPr>
              <w:spacing w:before="120" w:after="120" w:line="276" w:lineRule="auto"/>
              <w:contextualSpacing/>
              <w:jc w:val="both"/>
            </w:pPr>
            <w:r>
              <w:t>10</w:t>
            </w:r>
          </w:p>
        </w:tc>
        <w:tc>
          <w:tcPr>
            <w:tcW w:w="1135" w:type="dxa"/>
          </w:tcPr>
          <w:p w:rsidR="00FC2903" w:rsidRPr="003D0A73" w:rsidRDefault="00256331" w:rsidP="00413068">
            <w:pPr>
              <w:spacing w:before="120" w:after="120" w:line="276" w:lineRule="auto"/>
              <w:contextualSpacing/>
              <w:jc w:val="both"/>
            </w:pPr>
            <w:r>
              <w:t>5</w:t>
            </w:r>
          </w:p>
        </w:tc>
        <w:tc>
          <w:tcPr>
            <w:tcW w:w="1134" w:type="dxa"/>
          </w:tcPr>
          <w:p w:rsidR="00FC2903" w:rsidRPr="003D0A73" w:rsidRDefault="00BC639E" w:rsidP="00413068">
            <w:pPr>
              <w:spacing w:before="120" w:after="120" w:line="276" w:lineRule="auto"/>
              <w:contextualSpacing/>
              <w:jc w:val="both"/>
            </w:pPr>
            <w:r>
              <w:t>1,999 700</w:t>
            </w:r>
          </w:p>
        </w:tc>
        <w:tc>
          <w:tcPr>
            <w:tcW w:w="1417" w:type="dxa"/>
          </w:tcPr>
          <w:p w:rsidR="00FC2903" w:rsidRPr="003D0A73" w:rsidRDefault="00BC639E" w:rsidP="00124ED1">
            <w:pPr>
              <w:spacing w:before="120" w:after="120" w:line="276" w:lineRule="auto"/>
              <w:contextualSpacing/>
              <w:jc w:val="both"/>
            </w:pPr>
            <w:r>
              <w:t>5</w:t>
            </w:r>
            <w:r w:rsidR="00124ED1">
              <w:t>9</w:t>
            </w:r>
            <w:r>
              <w:t>,999 700</w:t>
            </w:r>
          </w:p>
        </w:tc>
      </w:tr>
      <w:tr w:rsidR="00FC2903" w:rsidRPr="003D0A73" w:rsidTr="00BC639E">
        <w:tc>
          <w:tcPr>
            <w:tcW w:w="4219" w:type="dxa"/>
          </w:tcPr>
          <w:p w:rsidR="00FC2903" w:rsidRPr="003D0A73" w:rsidRDefault="00FC2903" w:rsidP="00413068">
            <w:pPr>
              <w:spacing w:before="120" w:after="120" w:line="276" w:lineRule="auto"/>
              <w:contextualSpacing/>
              <w:jc w:val="both"/>
            </w:pPr>
            <w:r w:rsidRPr="003D0A73">
              <w:t>Animációs költségek</w:t>
            </w:r>
          </w:p>
        </w:tc>
        <w:tc>
          <w:tcPr>
            <w:tcW w:w="1275" w:type="dxa"/>
          </w:tcPr>
          <w:p w:rsidR="00FC2903" w:rsidRPr="003D0A73" w:rsidRDefault="00256331" w:rsidP="00413068">
            <w:pPr>
              <w:spacing w:before="120" w:after="120" w:line="276" w:lineRule="auto"/>
              <w:contextualSpacing/>
              <w:jc w:val="both"/>
            </w:pPr>
            <w:r>
              <w:t>2</w:t>
            </w:r>
          </w:p>
        </w:tc>
        <w:tc>
          <w:tcPr>
            <w:tcW w:w="1276" w:type="dxa"/>
          </w:tcPr>
          <w:p w:rsidR="00FC2903" w:rsidRPr="003D0A73" w:rsidRDefault="00124ED1" w:rsidP="00413068">
            <w:pPr>
              <w:spacing w:before="120" w:after="120" w:line="276" w:lineRule="auto"/>
              <w:contextualSpacing/>
              <w:jc w:val="both"/>
            </w:pPr>
            <w:r>
              <w:t>3</w:t>
            </w:r>
          </w:p>
        </w:tc>
        <w:tc>
          <w:tcPr>
            <w:tcW w:w="1276" w:type="dxa"/>
          </w:tcPr>
          <w:p w:rsidR="00FC2903" w:rsidRPr="003D0A73" w:rsidRDefault="00124ED1" w:rsidP="00413068">
            <w:pPr>
              <w:spacing w:before="120" w:after="120" w:line="276" w:lineRule="auto"/>
              <w:contextualSpacing/>
              <w:jc w:val="both"/>
            </w:pPr>
            <w:r>
              <w:t>3</w:t>
            </w:r>
          </w:p>
        </w:tc>
        <w:tc>
          <w:tcPr>
            <w:tcW w:w="1276" w:type="dxa"/>
          </w:tcPr>
          <w:p w:rsidR="00FC2903" w:rsidRPr="003D0A73" w:rsidRDefault="00124ED1" w:rsidP="00413068">
            <w:pPr>
              <w:spacing w:before="120" w:after="120" w:line="276" w:lineRule="auto"/>
              <w:contextualSpacing/>
              <w:jc w:val="both"/>
            </w:pPr>
            <w:r>
              <w:t>3</w:t>
            </w:r>
          </w:p>
        </w:tc>
        <w:tc>
          <w:tcPr>
            <w:tcW w:w="1275" w:type="dxa"/>
          </w:tcPr>
          <w:p w:rsidR="00FC2903" w:rsidRPr="003D0A73" w:rsidRDefault="00124ED1" w:rsidP="00413068">
            <w:pPr>
              <w:spacing w:before="120" w:after="120" w:line="276" w:lineRule="auto"/>
              <w:contextualSpacing/>
              <w:jc w:val="both"/>
            </w:pPr>
            <w:r>
              <w:t>2</w:t>
            </w:r>
          </w:p>
        </w:tc>
        <w:tc>
          <w:tcPr>
            <w:tcW w:w="1135" w:type="dxa"/>
          </w:tcPr>
          <w:p w:rsidR="00FC2903" w:rsidRPr="003D0A73" w:rsidRDefault="00124ED1" w:rsidP="00413068">
            <w:pPr>
              <w:spacing w:before="120" w:after="120" w:line="276" w:lineRule="auto"/>
              <w:contextualSpacing/>
              <w:jc w:val="both"/>
            </w:pPr>
            <w:r>
              <w:t>1</w:t>
            </w:r>
          </w:p>
        </w:tc>
        <w:tc>
          <w:tcPr>
            <w:tcW w:w="1134" w:type="dxa"/>
          </w:tcPr>
          <w:p w:rsidR="00FC2903" w:rsidRPr="003D0A73" w:rsidRDefault="00BC639E" w:rsidP="00413068">
            <w:pPr>
              <w:spacing w:before="120" w:after="120" w:line="276" w:lineRule="auto"/>
              <w:contextualSpacing/>
              <w:jc w:val="both"/>
            </w:pPr>
            <w:r>
              <w:t>1</w:t>
            </w:r>
          </w:p>
        </w:tc>
        <w:tc>
          <w:tcPr>
            <w:tcW w:w="1417" w:type="dxa"/>
          </w:tcPr>
          <w:p w:rsidR="00FC2903" w:rsidRPr="003D0A73" w:rsidRDefault="00124ED1" w:rsidP="00413068">
            <w:pPr>
              <w:spacing w:before="120" w:after="120" w:line="276" w:lineRule="auto"/>
              <w:contextualSpacing/>
              <w:jc w:val="both"/>
            </w:pPr>
            <w:r>
              <w:t>15</w:t>
            </w:r>
            <w:r w:rsidR="00BC639E">
              <w:t xml:space="preserve">,000 </w:t>
            </w:r>
            <w:proofErr w:type="spellStart"/>
            <w:r w:rsidR="00BC639E">
              <w:t>000</w:t>
            </w:r>
            <w:proofErr w:type="spellEnd"/>
          </w:p>
        </w:tc>
      </w:tr>
      <w:tr w:rsidR="00FC2903" w:rsidRPr="003D0A73" w:rsidTr="00BC639E">
        <w:tc>
          <w:tcPr>
            <w:tcW w:w="4219" w:type="dxa"/>
          </w:tcPr>
          <w:p w:rsidR="00FC2903" w:rsidRPr="003D0A73" w:rsidRDefault="00FC2903" w:rsidP="00413068">
            <w:pPr>
              <w:spacing w:before="120" w:after="120" w:line="276" w:lineRule="auto"/>
              <w:contextualSpacing/>
              <w:jc w:val="both"/>
            </w:pPr>
            <w:r w:rsidRPr="003D0A73">
              <w:t>Összesen</w:t>
            </w:r>
          </w:p>
        </w:tc>
        <w:tc>
          <w:tcPr>
            <w:tcW w:w="1275" w:type="dxa"/>
          </w:tcPr>
          <w:p w:rsidR="00FC2903" w:rsidRPr="003D0A73" w:rsidRDefault="00256331" w:rsidP="00413068">
            <w:pPr>
              <w:spacing w:before="120" w:after="120" w:line="276" w:lineRule="auto"/>
              <w:contextualSpacing/>
              <w:jc w:val="both"/>
            </w:pPr>
            <w:r>
              <w:t>10</w:t>
            </w:r>
          </w:p>
        </w:tc>
        <w:tc>
          <w:tcPr>
            <w:tcW w:w="1276" w:type="dxa"/>
          </w:tcPr>
          <w:p w:rsidR="00FC2903" w:rsidRPr="003D0A73" w:rsidRDefault="00256331" w:rsidP="00413068">
            <w:pPr>
              <w:spacing w:before="120" w:after="120" w:line="276" w:lineRule="auto"/>
              <w:contextualSpacing/>
              <w:jc w:val="both"/>
            </w:pPr>
            <w:r>
              <w:t>14</w:t>
            </w:r>
          </w:p>
        </w:tc>
        <w:tc>
          <w:tcPr>
            <w:tcW w:w="1276" w:type="dxa"/>
          </w:tcPr>
          <w:p w:rsidR="00FC2903" w:rsidRPr="003D0A73" w:rsidRDefault="00256331" w:rsidP="00413068">
            <w:pPr>
              <w:spacing w:before="120" w:after="120" w:line="276" w:lineRule="auto"/>
              <w:contextualSpacing/>
              <w:jc w:val="both"/>
            </w:pPr>
            <w:r>
              <w:t>14</w:t>
            </w:r>
          </w:p>
        </w:tc>
        <w:tc>
          <w:tcPr>
            <w:tcW w:w="1276" w:type="dxa"/>
          </w:tcPr>
          <w:p w:rsidR="00FC2903" w:rsidRPr="003D0A73" w:rsidRDefault="00256331" w:rsidP="00413068">
            <w:pPr>
              <w:spacing w:before="120" w:after="120" w:line="276" w:lineRule="auto"/>
              <w:contextualSpacing/>
              <w:jc w:val="both"/>
            </w:pPr>
            <w:r>
              <w:t>14</w:t>
            </w:r>
          </w:p>
        </w:tc>
        <w:tc>
          <w:tcPr>
            <w:tcW w:w="1275" w:type="dxa"/>
          </w:tcPr>
          <w:p w:rsidR="00FC2903" w:rsidRPr="003D0A73" w:rsidRDefault="00256331" w:rsidP="00413068">
            <w:pPr>
              <w:spacing w:before="120" w:after="120" w:line="276" w:lineRule="auto"/>
              <w:contextualSpacing/>
              <w:jc w:val="both"/>
            </w:pPr>
            <w:r>
              <w:t>13</w:t>
            </w:r>
          </w:p>
        </w:tc>
        <w:tc>
          <w:tcPr>
            <w:tcW w:w="1135" w:type="dxa"/>
          </w:tcPr>
          <w:p w:rsidR="00FC2903" w:rsidRPr="003D0A73" w:rsidRDefault="00256331" w:rsidP="00413068">
            <w:pPr>
              <w:spacing w:before="120" w:after="120" w:line="276" w:lineRule="auto"/>
              <w:contextualSpacing/>
              <w:jc w:val="both"/>
            </w:pPr>
            <w:r>
              <w:t>7</w:t>
            </w:r>
          </w:p>
        </w:tc>
        <w:tc>
          <w:tcPr>
            <w:tcW w:w="1134" w:type="dxa"/>
          </w:tcPr>
          <w:p w:rsidR="00FC2903" w:rsidRPr="003D0A73" w:rsidRDefault="00256331" w:rsidP="00413068">
            <w:pPr>
              <w:spacing w:before="120" w:after="120" w:line="276" w:lineRule="auto"/>
              <w:contextualSpacing/>
              <w:jc w:val="both"/>
            </w:pPr>
            <w:r>
              <w:t>2,999 700</w:t>
            </w:r>
          </w:p>
        </w:tc>
        <w:tc>
          <w:tcPr>
            <w:tcW w:w="1417" w:type="dxa"/>
          </w:tcPr>
          <w:p w:rsidR="00FC2903" w:rsidRPr="003D0A73" w:rsidRDefault="00BC639E" w:rsidP="00413068">
            <w:pPr>
              <w:spacing w:before="120" w:after="120" w:line="276" w:lineRule="auto"/>
              <w:contextualSpacing/>
              <w:jc w:val="both"/>
            </w:pPr>
            <w:r>
              <w:t>74,999 700</w:t>
            </w:r>
          </w:p>
        </w:tc>
      </w:tr>
    </w:tbl>
    <w:p w:rsidR="00A7490A" w:rsidRPr="00BE4C3B" w:rsidRDefault="00C75709" w:rsidP="00A7490A">
      <w:pPr>
        <w:jc w:val="both"/>
        <w:rPr>
          <w:rFonts w:ascii="Times New Roman" w:hAnsi="Times New Roman" w:cs="Times New Roman"/>
        </w:rPr>
      </w:pPr>
      <w:r w:rsidRPr="00BE4C3B">
        <w:rPr>
          <w:rFonts w:ascii="Times New Roman" w:hAnsi="Times New Roman" w:cs="Times New Roman"/>
        </w:rPr>
        <w:t xml:space="preserve">A mérföldköveket évenként tervezzük. </w:t>
      </w:r>
      <w:r w:rsidR="00A7490A" w:rsidRPr="00BE4C3B">
        <w:rPr>
          <w:rFonts w:ascii="Times New Roman" w:hAnsi="Times New Roman" w:cs="Times New Roman"/>
        </w:rPr>
        <w:t xml:space="preserve">Az </w:t>
      </w:r>
      <w:r w:rsidR="00A7490A" w:rsidRPr="00BE4C3B">
        <w:rPr>
          <w:rFonts w:ascii="Times New Roman" w:hAnsi="Times New Roman" w:cs="Times New Roman"/>
          <w:b/>
        </w:rPr>
        <w:t>első</w:t>
      </w:r>
      <w:r w:rsidR="00A7490A" w:rsidRPr="00BE4C3B">
        <w:rPr>
          <w:rFonts w:ascii="Times New Roman" w:hAnsi="Times New Roman" w:cs="Times New Roman"/>
        </w:rPr>
        <w:t xml:space="preserve"> mérföldkőig elvégzendő legfontosabb feladatok a munkaszervezet működőképességének megteremtése: új munkatársak felvétele, a munkakörök kialakítása és szabályozása, a munkaszervezet irodahelyiségének kialakítása, munkaállomások felszerelése. Továbbá: belső eljárásrendek kidolgozása, állandó interaktív kommunikációs felületek kialakítása</w:t>
      </w:r>
      <w:r w:rsidRPr="00BE4C3B">
        <w:rPr>
          <w:rFonts w:ascii="Times New Roman" w:hAnsi="Times New Roman" w:cs="Times New Roman"/>
        </w:rPr>
        <w:t>.</w:t>
      </w:r>
      <w:r w:rsidR="00A7490A" w:rsidRPr="00BE4C3B">
        <w:rPr>
          <w:rFonts w:ascii="Times New Roman" w:hAnsi="Times New Roman" w:cs="Times New Roman"/>
        </w:rPr>
        <w:t xml:space="preserve"> </w:t>
      </w:r>
      <w:r w:rsidRPr="00BE4C3B">
        <w:rPr>
          <w:rFonts w:ascii="Times New Roman" w:hAnsi="Times New Roman" w:cs="Times New Roman"/>
        </w:rPr>
        <w:t>E</w:t>
      </w:r>
      <w:r w:rsidR="00A7490A" w:rsidRPr="00BE4C3B">
        <w:rPr>
          <w:rFonts w:ascii="Times New Roman" w:hAnsi="Times New Roman" w:cs="Times New Roman"/>
        </w:rPr>
        <w:t>lkezdődik a kulcsprojektek tartalmának kialakítása, valamint a pályázatos projektek vonatkozásában animációs tevékenység</w:t>
      </w:r>
      <w:r w:rsidRPr="00BE4C3B">
        <w:rPr>
          <w:rFonts w:ascii="Times New Roman" w:hAnsi="Times New Roman" w:cs="Times New Roman"/>
        </w:rPr>
        <w:t>.</w:t>
      </w:r>
      <w:r w:rsidR="00CD0791">
        <w:rPr>
          <w:rFonts w:ascii="Times New Roman" w:hAnsi="Times New Roman" w:cs="Times New Roman"/>
        </w:rPr>
        <w:t xml:space="preserve"> </w:t>
      </w:r>
      <w:r w:rsidRPr="00BE4C3B">
        <w:rPr>
          <w:rFonts w:ascii="Times New Roman" w:hAnsi="Times New Roman" w:cs="Times New Roman"/>
        </w:rPr>
        <w:t>Jelentős</w:t>
      </w:r>
      <w:r w:rsidR="00A7490A" w:rsidRPr="00BE4C3B">
        <w:rPr>
          <w:rFonts w:ascii="Times New Roman" w:hAnsi="Times New Roman" w:cs="Times New Roman"/>
        </w:rPr>
        <w:t xml:space="preserve"> munka-kapacitást fog lekötni az </w:t>
      </w:r>
      <w:proofErr w:type="spellStart"/>
      <w:r w:rsidR="00A7490A" w:rsidRPr="00BE4C3B">
        <w:rPr>
          <w:rFonts w:ascii="Times New Roman" w:hAnsi="Times New Roman" w:cs="Times New Roman"/>
        </w:rPr>
        <w:t>IH-val</w:t>
      </w:r>
      <w:proofErr w:type="spellEnd"/>
      <w:r w:rsidR="00A7490A" w:rsidRPr="00BE4C3B">
        <w:rPr>
          <w:rFonts w:ascii="Times New Roman" w:hAnsi="Times New Roman" w:cs="Times New Roman"/>
        </w:rPr>
        <w:t xml:space="preserve"> való kapcsolattartás is: közös sablonok értelmezése, elvárások pontosítása, stb. A mérföldkő eléréséig felhasználni tervezett támogatás összege: 10 </w:t>
      </w:r>
      <w:proofErr w:type="spellStart"/>
      <w:r w:rsidR="00A7490A" w:rsidRPr="00BE4C3B">
        <w:rPr>
          <w:rFonts w:ascii="Times New Roman" w:hAnsi="Times New Roman" w:cs="Times New Roman"/>
        </w:rPr>
        <w:t>mFt</w:t>
      </w:r>
      <w:proofErr w:type="spellEnd"/>
      <w:r w:rsidR="00A7490A" w:rsidRPr="00BE4C3B">
        <w:rPr>
          <w:rFonts w:ascii="Times New Roman" w:hAnsi="Times New Roman" w:cs="Times New Roman"/>
        </w:rPr>
        <w:t xml:space="preserve">. </w:t>
      </w:r>
      <w:r w:rsidRPr="00BE4C3B">
        <w:rPr>
          <w:rFonts w:ascii="Times New Roman" w:hAnsi="Times New Roman" w:cs="Times New Roman"/>
          <w:b/>
        </w:rPr>
        <w:t>Második</w:t>
      </w:r>
      <w:r w:rsidRPr="00BE4C3B">
        <w:rPr>
          <w:rFonts w:ascii="Times New Roman" w:hAnsi="Times New Roman" w:cs="Times New Roman"/>
        </w:rPr>
        <w:t xml:space="preserve"> </w:t>
      </w:r>
      <w:r w:rsidR="00A7490A" w:rsidRPr="00BE4C3B">
        <w:rPr>
          <w:rFonts w:ascii="Times New Roman" w:hAnsi="Times New Roman" w:cs="Times New Roman"/>
        </w:rPr>
        <w:t>Az első kulcsprojektek kidolgozása és megvalósítása</w:t>
      </w:r>
      <w:r w:rsidRPr="00BE4C3B">
        <w:rPr>
          <w:rFonts w:ascii="Times New Roman" w:hAnsi="Times New Roman" w:cs="Times New Roman"/>
        </w:rPr>
        <w:t>(</w:t>
      </w:r>
      <w:r w:rsidR="00A7490A" w:rsidRPr="00BE4C3B">
        <w:rPr>
          <w:rFonts w:ascii="Times New Roman" w:hAnsi="Times New Roman" w:cs="Times New Roman"/>
        </w:rPr>
        <w:t>„Civil akadémia”</w:t>
      </w:r>
      <w:r w:rsidRPr="00BE4C3B">
        <w:rPr>
          <w:rFonts w:ascii="Times New Roman" w:hAnsi="Times New Roman" w:cs="Times New Roman"/>
        </w:rPr>
        <w:t>) M</w:t>
      </w:r>
      <w:r w:rsidR="00A7490A" w:rsidRPr="00BE4C3B">
        <w:rPr>
          <w:rFonts w:ascii="Times New Roman" w:hAnsi="Times New Roman" w:cs="Times New Roman"/>
        </w:rPr>
        <w:t xml:space="preserve">egvalósítható a </w:t>
      </w:r>
      <w:proofErr w:type="spellStart"/>
      <w:r w:rsidR="00A7490A" w:rsidRPr="00BE4C3B">
        <w:rPr>
          <w:rFonts w:ascii="Times New Roman" w:hAnsi="Times New Roman" w:cs="Times New Roman"/>
        </w:rPr>
        <w:t>Chernel</w:t>
      </w:r>
      <w:proofErr w:type="spellEnd"/>
      <w:r w:rsidR="00A7490A" w:rsidRPr="00BE4C3B">
        <w:rPr>
          <w:rFonts w:ascii="Times New Roman" w:hAnsi="Times New Roman" w:cs="Times New Roman"/>
        </w:rPr>
        <w:t xml:space="preserve"> Kálmán Városi Könyvtár kulcsprojekt is, továbbá a kapcsolódó </w:t>
      </w:r>
      <w:r w:rsidRPr="00BE4C3B">
        <w:rPr>
          <w:rFonts w:ascii="Times New Roman" w:hAnsi="Times New Roman" w:cs="Times New Roman"/>
        </w:rPr>
        <w:t>2/B és 2/C, valamint a 4/A és 4/B pályázatok</w:t>
      </w:r>
      <w:r w:rsidR="00A7490A" w:rsidRPr="00BE4C3B">
        <w:rPr>
          <w:rFonts w:ascii="Times New Roman" w:hAnsi="Times New Roman" w:cs="Times New Roman"/>
        </w:rPr>
        <w:t xml:space="preserve">. </w:t>
      </w:r>
      <w:r w:rsidRPr="00BE4C3B">
        <w:rPr>
          <w:rFonts w:ascii="Times New Roman" w:hAnsi="Times New Roman" w:cs="Times New Roman"/>
        </w:rPr>
        <w:t xml:space="preserve">Az </w:t>
      </w:r>
      <w:r w:rsidR="00A7490A" w:rsidRPr="00BE4C3B">
        <w:rPr>
          <w:rFonts w:ascii="Times New Roman" w:hAnsi="Times New Roman" w:cs="Times New Roman"/>
        </w:rPr>
        <w:t xml:space="preserve">5/A beavatkozás beruházási részének (”zöld városka” ) előkészítése Animációs tevékenység folytatódik (14 </w:t>
      </w:r>
      <w:proofErr w:type="spellStart"/>
      <w:r w:rsidR="00A7490A" w:rsidRPr="00BE4C3B">
        <w:rPr>
          <w:rFonts w:ascii="Times New Roman" w:hAnsi="Times New Roman" w:cs="Times New Roman"/>
        </w:rPr>
        <w:t>mFt</w:t>
      </w:r>
      <w:proofErr w:type="spellEnd"/>
      <w:r w:rsidR="00A7490A" w:rsidRPr="00BE4C3B">
        <w:rPr>
          <w:rFonts w:ascii="Times New Roman" w:hAnsi="Times New Roman" w:cs="Times New Roman"/>
        </w:rPr>
        <w:t>.)</w:t>
      </w:r>
      <w:r w:rsidRPr="00BE4C3B">
        <w:rPr>
          <w:rFonts w:ascii="Times New Roman" w:hAnsi="Times New Roman" w:cs="Times New Roman"/>
        </w:rPr>
        <w:t xml:space="preserve"> </w:t>
      </w:r>
      <w:r w:rsidRPr="00BE4C3B">
        <w:rPr>
          <w:rFonts w:ascii="Times New Roman" w:hAnsi="Times New Roman" w:cs="Times New Roman"/>
          <w:b/>
        </w:rPr>
        <w:t>Harmadik</w:t>
      </w:r>
      <w:r w:rsidRPr="00BE4C3B">
        <w:rPr>
          <w:rFonts w:ascii="Times New Roman" w:hAnsi="Times New Roman" w:cs="Times New Roman"/>
        </w:rPr>
        <w:t xml:space="preserve">: Az összes pályázati lehetőség meghirdetése, a kulcsprojekteknek pedig a megvalósításig kell eljutni, így a teljesítménykeret indikátorok teljesítése megtörténik. A munkaszervezet </w:t>
      </w:r>
      <w:proofErr w:type="spellStart"/>
      <w:r w:rsidRPr="00BE4C3B">
        <w:rPr>
          <w:rFonts w:ascii="Times New Roman" w:hAnsi="Times New Roman" w:cs="Times New Roman"/>
        </w:rPr>
        <w:t>mentorálási</w:t>
      </w:r>
      <w:proofErr w:type="spellEnd"/>
      <w:r w:rsidRPr="00BE4C3B">
        <w:rPr>
          <w:rFonts w:ascii="Times New Roman" w:hAnsi="Times New Roman" w:cs="Times New Roman"/>
        </w:rPr>
        <w:t xml:space="preserve">, nyomon követési funkciót lát el, az </w:t>
      </w:r>
      <w:proofErr w:type="spellStart"/>
      <w:r w:rsidRPr="00BE4C3B">
        <w:rPr>
          <w:rFonts w:ascii="Times New Roman" w:hAnsi="Times New Roman" w:cs="Times New Roman"/>
        </w:rPr>
        <w:t>IH-val</w:t>
      </w:r>
      <w:proofErr w:type="spellEnd"/>
      <w:r w:rsidRPr="00BE4C3B">
        <w:rPr>
          <w:rFonts w:ascii="Times New Roman" w:hAnsi="Times New Roman" w:cs="Times New Roman"/>
        </w:rPr>
        <w:t xml:space="preserve"> való szoros együttműködésben. Együttműködési projektek kidolgozása, megvalósítása indul. Elindítható a program szintű monitoring, illetve egyes értékelési feladatok is elindíthatók. Széles körű eredmény-kommuniká</w:t>
      </w:r>
      <w:r w:rsidR="00564A93">
        <w:rPr>
          <w:rFonts w:ascii="Times New Roman" w:hAnsi="Times New Roman" w:cs="Times New Roman"/>
        </w:rPr>
        <w:t xml:space="preserve">ciós tevékenységek indulnak (14 </w:t>
      </w:r>
      <w:proofErr w:type="spellStart"/>
      <w:r w:rsidRPr="00BE4C3B">
        <w:rPr>
          <w:rFonts w:ascii="Times New Roman" w:hAnsi="Times New Roman" w:cs="Times New Roman"/>
        </w:rPr>
        <w:t>MFt</w:t>
      </w:r>
      <w:proofErr w:type="spellEnd"/>
      <w:r w:rsidRPr="00BE4C3B">
        <w:rPr>
          <w:rFonts w:ascii="Times New Roman" w:hAnsi="Times New Roman" w:cs="Times New Roman"/>
        </w:rPr>
        <w:t xml:space="preserve">). </w:t>
      </w:r>
      <w:r w:rsidRPr="00BE4C3B">
        <w:rPr>
          <w:rFonts w:ascii="Times New Roman" w:hAnsi="Times New Roman" w:cs="Times New Roman"/>
          <w:b/>
        </w:rPr>
        <w:t>Negyedik</w:t>
      </w:r>
      <w:r w:rsidRPr="00BE4C3B">
        <w:rPr>
          <w:rFonts w:ascii="Times New Roman" w:hAnsi="Times New Roman" w:cs="Times New Roman"/>
        </w:rPr>
        <w:t xml:space="preserve">: Már a megvalósításon lesz a hangsúly, mivel második ütem indítását is tervezzük. Nagyobb hangsúlyt kap a projektgazdák elszámolási/dokumentáció segítése, </w:t>
      </w:r>
      <w:proofErr w:type="spellStart"/>
      <w:r w:rsidRPr="00BE4C3B">
        <w:rPr>
          <w:rFonts w:ascii="Times New Roman" w:hAnsi="Times New Roman" w:cs="Times New Roman"/>
        </w:rPr>
        <w:t>mentorálása</w:t>
      </w:r>
      <w:proofErr w:type="spellEnd"/>
      <w:r w:rsidRPr="00BE4C3B">
        <w:rPr>
          <w:rFonts w:ascii="Times New Roman" w:hAnsi="Times New Roman" w:cs="Times New Roman"/>
        </w:rPr>
        <w:t xml:space="preserve">. A gyarapodó adatbázisok és tapasztalatok alapján a monitoring és értékelés, eredmény-indikátorok létrehozásának módszertani kimunkálása, megvalósítása. Az együttműködési projektek megvalósítása: </w:t>
      </w:r>
      <w:r w:rsidR="00BE4C3B" w:rsidRPr="00BE4C3B">
        <w:rPr>
          <w:rFonts w:ascii="Times New Roman" w:hAnsi="Times New Roman" w:cs="Times New Roman"/>
        </w:rPr>
        <w:t>mind</w:t>
      </w:r>
      <w:r w:rsidRPr="00BE4C3B">
        <w:rPr>
          <w:rFonts w:ascii="Times New Roman" w:hAnsi="Times New Roman" w:cs="Times New Roman"/>
        </w:rPr>
        <w:t xml:space="preserve">három irányban: </w:t>
      </w:r>
      <w:r w:rsidR="00BE4C3B" w:rsidRPr="00BE4C3B">
        <w:rPr>
          <w:rFonts w:ascii="Times New Roman" w:hAnsi="Times New Roman" w:cs="Times New Roman"/>
        </w:rPr>
        <w:t>E</w:t>
      </w:r>
      <w:r w:rsidRPr="00BE4C3B">
        <w:rPr>
          <w:rFonts w:ascii="Times New Roman" w:hAnsi="Times New Roman" w:cs="Times New Roman"/>
        </w:rPr>
        <w:t xml:space="preserve">lőtérbe kerül az eredmény-kommunikáció: rendezvények, kiadványok, kiállítások, díjak, stb. (14 </w:t>
      </w:r>
      <w:proofErr w:type="spellStart"/>
      <w:r w:rsidRPr="00BE4C3B">
        <w:rPr>
          <w:rFonts w:ascii="Times New Roman" w:hAnsi="Times New Roman" w:cs="Times New Roman"/>
        </w:rPr>
        <w:t>MFt</w:t>
      </w:r>
      <w:proofErr w:type="spellEnd"/>
      <w:r w:rsidRPr="00BE4C3B">
        <w:rPr>
          <w:rFonts w:ascii="Times New Roman" w:hAnsi="Times New Roman" w:cs="Times New Roman"/>
        </w:rPr>
        <w:t xml:space="preserve">). </w:t>
      </w:r>
      <w:r w:rsidRPr="00BE4C3B">
        <w:rPr>
          <w:rFonts w:ascii="Times New Roman" w:hAnsi="Times New Roman" w:cs="Times New Roman"/>
          <w:b/>
        </w:rPr>
        <w:t>Ötödik</w:t>
      </w:r>
      <w:r w:rsidRPr="00BE4C3B">
        <w:rPr>
          <w:rFonts w:ascii="Times New Roman" w:hAnsi="Times New Roman" w:cs="Times New Roman"/>
        </w:rPr>
        <w:t>: A program aktív szakaszának utolsó éve</w:t>
      </w:r>
      <w:r w:rsidR="00BE4C3B" w:rsidRPr="00BE4C3B">
        <w:rPr>
          <w:rFonts w:ascii="Times New Roman" w:hAnsi="Times New Roman" w:cs="Times New Roman"/>
        </w:rPr>
        <w:t xml:space="preserve">, </w:t>
      </w:r>
      <w:r w:rsidRPr="00BE4C3B">
        <w:rPr>
          <w:rFonts w:ascii="Times New Roman" w:hAnsi="Times New Roman" w:cs="Times New Roman"/>
        </w:rPr>
        <w:t xml:space="preserve">elsődleges hangsúly </w:t>
      </w:r>
      <w:r w:rsidR="00BE4C3B" w:rsidRPr="00BE4C3B">
        <w:rPr>
          <w:rFonts w:ascii="Times New Roman" w:hAnsi="Times New Roman" w:cs="Times New Roman"/>
        </w:rPr>
        <w:t>a</w:t>
      </w:r>
      <w:r w:rsidRPr="00BE4C3B">
        <w:rPr>
          <w:rFonts w:ascii="Times New Roman" w:hAnsi="Times New Roman" w:cs="Times New Roman"/>
        </w:rPr>
        <w:t xml:space="preserve"> projektgazdák segítésé</w:t>
      </w:r>
      <w:r w:rsidR="00BE4C3B" w:rsidRPr="00BE4C3B">
        <w:rPr>
          <w:rFonts w:ascii="Times New Roman" w:hAnsi="Times New Roman" w:cs="Times New Roman"/>
        </w:rPr>
        <w:t>n</w:t>
      </w:r>
      <w:r w:rsidRPr="00BE4C3B">
        <w:rPr>
          <w:rFonts w:ascii="Times New Roman" w:hAnsi="Times New Roman" w:cs="Times New Roman"/>
        </w:rPr>
        <w:t xml:space="preserve"> a szabályos megvalósítás, elszámolás, indikátor-kimutatás érdekében. Emellett a program-monitoring és értékelés, a működés és együttműködés érdemi feldolgozása kerül az előtérbe. Az éves forrás-felhasználás itt már csökkenő, ugyanakkor itt került megtervezésre a 2021 és 2022-ben még szükséges lezáró munkák fedezete is: </w:t>
      </w:r>
      <w:r w:rsidR="00BE4C3B" w:rsidRPr="00BE4C3B">
        <w:rPr>
          <w:rFonts w:ascii="Times New Roman" w:hAnsi="Times New Roman" w:cs="Times New Roman"/>
        </w:rPr>
        <w:t>elszámolások</w:t>
      </w:r>
      <w:r w:rsidRPr="00BE4C3B">
        <w:rPr>
          <w:rFonts w:ascii="Times New Roman" w:hAnsi="Times New Roman" w:cs="Times New Roman"/>
        </w:rPr>
        <w:t xml:space="preserve"> segítése, értékelések, monitoring, elszámolás az </w:t>
      </w:r>
      <w:proofErr w:type="spellStart"/>
      <w:r w:rsidRPr="00BE4C3B">
        <w:rPr>
          <w:rFonts w:ascii="Times New Roman" w:hAnsi="Times New Roman" w:cs="Times New Roman"/>
        </w:rPr>
        <w:t>IH-val</w:t>
      </w:r>
      <w:proofErr w:type="spellEnd"/>
      <w:r w:rsidRPr="00BE4C3B">
        <w:rPr>
          <w:rFonts w:ascii="Times New Roman" w:hAnsi="Times New Roman" w:cs="Times New Roman"/>
        </w:rPr>
        <w:t>, eredmény-kommunikáció. Ezek mind olyan feladatok, amelyek – ha csökkentett kapacitással is – szükségessé teszik a munkaszervezeti aktivitást és finanszírozást a projektzárásig (22 999 700 Ft).</w:t>
      </w:r>
      <w:r w:rsidR="00BE4C3B" w:rsidRPr="00BE4C3B">
        <w:rPr>
          <w:rFonts w:ascii="Times New Roman" w:hAnsi="Times New Roman" w:cs="Times New Roman"/>
        </w:rPr>
        <w:t xml:space="preserve"> </w:t>
      </w:r>
    </w:p>
    <w:p w:rsidR="00BE4C3B" w:rsidRPr="00BE4C3B" w:rsidRDefault="00BE4C3B" w:rsidP="00BE4C3B">
      <w:pPr>
        <w:pStyle w:val="Cmsor2"/>
        <w:spacing w:after="0"/>
        <w:rPr>
          <w:color w:val="auto"/>
          <w:sz w:val="22"/>
          <w:szCs w:val="22"/>
        </w:rPr>
      </w:pPr>
      <w:r w:rsidRPr="00BE4C3B">
        <w:rPr>
          <w:color w:val="auto"/>
          <w:sz w:val="22"/>
          <w:szCs w:val="22"/>
        </w:rPr>
        <w:t>A HKFS teljes költségvetése</w:t>
      </w:r>
    </w:p>
    <w:p w:rsidR="00BE4C3B" w:rsidRPr="003D0A73" w:rsidRDefault="00BE4C3B" w:rsidP="00BE4C3B">
      <w:pPr>
        <w:spacing w:after="0"/>
        <w:jc w:val="both"/>
        <w:rPr>
          <w:rFonts w:ascii="Calibri" w:hAnsi="Calibri"/>
          <w:i/>
        </w:rPr>
      </w:pPr>
      <w:r w:rsidRPr="00BE4C3B">
        <w:rPr>
          <w:rFonts w:ascii="Times New Roman" w:hAnsi="Times New Roman" w:cs="Times New Roman"/>
        </w:rPr>
        <w:t xml:space="preserve">A HKFS megvalósítását - bár sorosan fog illeszkedni más beavatkozásokhoz - nem tervezzük más támogatási forrással kombinálni. Ugyanakkor két ütemű </w:t>
      </w:r>
      <w:proofErr w:type="spellStart"/>
      <w:r w:rsidRPr="00BE4C3B">
        <w:rPr>
          <w:rFonts w:ascii="Times New Roman" w:hAnsi="Times New Roman" w:cs="Times New Roman"/>
        </w:rPr>
        <w:t>HKFS-t</w:t>
      </w:r>
      <w:proofErr w:type="spellEnd"/>
      <w:r w:rsidRPr="00BE4C3B">
        <w:rPr>
          <w:rFonts w:ascii="Times New Roman" w:hAnsi="Times New Roman" w:cs="Times New Roman"/>
        </w:rPr>
        <w:t xml:space="preserve"> terveztünk, amelyben az első ütemre ráépül a második: egyes beavatkozások esetében az első ütemben megvalósuló beavatkozások „birtokba vétele”(1), illetve kiterjesztése (2), más esetekben a megkezdett konstrukciók folytatása teljesíti ki a célzott tartalmak elérését. A két ütem egymásra épülését – helytakarékossági okból - a sablon által ezen a helyen megadott szempontokra teljes körűen kiterjedően az 5. fejezet tartalmazza. </w:t>
      </w:r>
    </w:p>
    <w:p w:rsidR="001C7873" w:rsidRPr="003D0A73" w:rsidRDefault="001C7873" w:rsidP="00413068">
      <w:pPr>
        <w:pStyle w:val="Csakszveg"/>
        <w:pBdr>
          <w:top w:val="none" w:sz="0" w:space="0" w:color="auto"/>
          <w:left w:val="none" w:sz="0" w:space="0" w:color="auto"/>
          <w:bottom w:val="none" w:sz="0" w:space="0" w:color="auto"/>
          <w:right w:val="none" w:sz="0" w:space="0" w:color="auto"/>
          <w:between w:val="none" w:sz="0" w:space="0" w:color="auto"/>
        </w:pBdr>
        <w:shd w:val="clear" w:color="FFFF00" w:fill="FFFFFF"/>
        <w:spacing w:before="120" w:after="120" w:line="276" w:lineRule="auto"/>
        <w:contextualSpacing/>
        <w:jc w:val="both"/>
        <w:rPr>
          <w:rFonts w:ascii="Calibri" w:hAnsi="Calibri"/>
          <w:i/>
          <w:sz w:val="22"/>
          <w:szCs w:val="22"/>
          <w:lang w:val="hu-HU"/>
        </w:rPr>
        <w:sectPr w:rsidR="001C7873" w:rsidRPr="003D0A73" w:rsidSect="001C7873">
          <w:pgSz w:w="16838" w:h="11906" w:orient="landscape"/>
          <w:pgMar w:top="993" w:right="1417" w:bottom="851" w:left="1417" w:header="708" w:footer="708" w:gutter="0"/>
          <w:cols w:space="708"/>
          <w:docGrid w:linePitch="360"/>
        </w:sectPr>
      </w:pPr>
    </w:p>
    <w:p w:rsidR="00FA203E" w:rsidRPr="008334B5" w:rsidRDefault="00410CD0" w:rsidP="00FB711E">
      <w:pPr>
        <w:pStyle w:val="Listaszerbekezds"/>
        <w:numPr>
          <w:ilvl w:val="0"/>
          <w:numId w:val="7"/>
        </w:numPr>
        <w:spacing w:before="120" w:after="120"/>
        <w:jc w:val="both"/>
        <w:rPr>
          <w:rFonts w:cstheme="minorHAnsi"/>
          <w:sz w:val="24"/>
          <w:szCs w:val="24"/>
        </w:rPr>
      </w:pPr>
      <w:r w:rsidRPr="008334B5">
        <w:rPr>
          <w:rFonts w:cstheme="minorHAnsi"/>
          <w:sz w:val="24"/>
          <w:szCs w:val="24"/>
        </w:rPr>
        <w:lastRenderedPageBreak/>
        <w:t>számú melléklet: Akcióterület (Kőszeg teljes közigazgatási területe)</w:t>
      </w:r>
    </w:p>
    <w:p w:rsidR="00410CD0" w:rsidRDefault="00410CD0" w:rsidP="00413068">
      <w:pPr>
        <w:pStyle w:val="Listaszerbekezds"/>
        <w:spacing w:before="120" w:after="120"/>
        <w:jc w:val="both"/>
        <w:rPr>
          <w:rFonts w:cstheme="minorHAnsi"/>
        </w:rPr>
      </w:pPr>
    </w:p>
    <w:p w:rsidR="00410CD0" w:rsidRDefault="00410CD0" w:rsidP="00413068">
      <w:pPr>
        <w:pStyle w:val="Listaszerbekezds"/>
        <w:spacing w:before="120" w:after="120"/>
        <w:jc w:val="both"/>
        <w:rPr>
          <w:rFonts w:cstheme="minorHAnsi"/>
        </w:rPr>
      </w:pPr>
    </w:p>
    <w:p w:rsidR="00410CD0" w:rsidRDefault="00410CD0" w:rsidP="00413068">
      <w:pPr>
        <w:pStyle w:val="Listaszerbekezds"/>
        <w:spacing w:before="120" w:after="120"/>
        <w:jc w:val="both"/>
        <w:rPr>
          <w:rFonts w:cstheme="minorHAnsi"/>
        </w:rPr>
      </w:pPr>
      <w:r>
        <w:rPr>
          <w:rFonts w:cstheme="minorHAnsi"/>
          <w:noProof/>
          <w:lang w:eastAsia="hu-HU"/>
        </w:rPr>
        <w:drawing>
          <wp:inline distT="0" distB="0" distL="0" distR="0" wp14:anchorId="67C3641E" wp14:editId="4DE4D44D">
            <wp:extent cx="4858247" cy="5764696"/>
            <wp:effectExtent l="0" t="0" r="0" b="7620"/>
            <wp:docPr id="23" name="Kép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4735" cy="5772395"/>
                    </a:xfrm>
                    <a:prstGeom prst="rect">
                      <a:avLst/>
                    </a:prstGeom>
                    <a:noFill/>
                    <a:ln>
                      <a:noFill/>
                    </a:ln>
                  </pic:spPr>
                </pic:pic>
              </a:graphicData>
            </a:graphic>
          </wp:inline>
        </w:drawing>
      </w:r>
    </w:p>
    <w:p w:rsidR="00410CD0" w:rsidRPr="00410CD0" w:rsidRDefault="00410CD0" w:rsidP="00413068">
      <w:pPr>
        <w:pStyle w:val="Listaszerbekezds"/>
        <w:spacing w:before="120" w:after="120"/>
        <w:jc w:val="both"/>
        <w:rPr>
          <w:rFonts w:cstheme="minorHAnsi"/>
        </w:rPr>
      </w:pPr>
      <w:r>
        <w:rPr>
          <w:rFonts w:cstheme="minorHAnsi"/>
        </w:rPr>
        <w:tab/>
      </w:r>
      <w:r>
        <w:rPr>
          <w:rFonts w:cstheme="minorHAnsi"/>
        </w:rPr>
        <w:tab/>
      </w:r>
      <w:r>
        <w:rPr>
          <w:rFonts w:cstheme="minorHAnsi"/>
        </w:rPr>
        <w:tab/>
      </w:r>
      <w:r>
        <w:rPr>
          <w:rFonts w:cstheme="minorHAnsi"/>
        </w:rPr>
        <w:tab/>
      </w:r>
      <w:r w:rsidR="008334B5">
        <w:rPr>
          <w:rFonts w:cstheme="minorHAnsi"/>
        </w:rPr>
        <w:tab/>
      </w:r>
      <w:r w:rsidR="008334B5">
        <w:rPr>
          <w:rFonts w:cstheme="minorHAnsi"/>
          <w:noProof/>
          <w:lang w:eastAsia="hu-HU"/>
        </w:rPr>
        <w:drawing>
          <wp:inline distT="0" distB="0" distL="0" distR="0" wp14:anchorId="5EB15C0C" wp14:editId="55251C8A">
            <wp:extent cx="1971923" cy="1645920"/>
            <wp:effectExtent l="0" t="0" r="9525" b="0"/>
            <wp:docPr id="27" name="Kép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8636" cy="1651523"/>
                    </a:xfrm>
                    <a:prstGeom prst="rect">
                      <a:avLst/>
                    </a:prstGeom>
                    <a:noFill/>
                    <a:ln>
                      <a:noFill/>
                    </a:ln>
                  </pic:spPr>
                </pic:pic>
              </a:graphicData>
            </a:graphic>
          </wp:inline>
        </w:drawing>
      </w:r>
    </w:p>
    <w:sectPr w:rsidR="00410CD0" w:rsidRPr="00410CD0" w:rsidSect="008334B5">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16D1" w:rsidRDefault="00F316D1" w:rsidP="00E45D6F">
      <w:pPr>
        <w:spacing w:after="0" w:line="240" w:lineRule="auto"/>
      </w:pPr>
      <w:r>
        <w:separator/>
      </w:r>
    </w:p>
  </w:endnote>
  <w:endnote w:type="continuationSeparator" w:id="0">
    <w:p w:rsidR="00F316D1" w:rsidRDefault="00F316D1" w:rsidP="00E45D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EUAlbertina">
    <w:altName w:val="Times New Roman"/>
    <w:panose1 w:val="00000000000000000000"/>
    <w:charset w:val="00"/>
    <w:family w:val="auto"/>
    <w:notTrueType/>
    <w:pitch w:val="default"/>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451934"/>
      <w:docPartObj>
        <w:docPartGallery w:val="Page Numbers (Bottom of Page)"/>
        <w:docPartUnique/>
      </w:docPartObj>
    </w:sdtPr>
    <w:sdtContent>
      <w:p w:rsidR="0025599B" w:rsidRDefault="0025599B">
        <w:pPr>
          <w:pStyle w:val="llb"/>
          <w:jc w:val="center"/>
        </w:pPr>
        <w:r>
          <w:fldChar w:fldCharType="begin"/>
        </w:r>
        <w:r>
          <w:instrText>PAGE   \* MERGEFORMAT</w:instrText>
        </w:r>
        <w:r>
          <w:fldChar w:fldCharType="separate"/>
        </w:r>
        <w:r w:rsidR="00E628AA">
          <w:rPr>
            <w:noProof/>
          </w:rPr>
          <w:t>11</w:t>
        </w:r>
        <w:r>
          <w:rPr>
            <w:noProof/>
          </w:rPr>
          <w:fldChar w:fldCharType="end"/>
        </w:r>
      </w:p>
    </w:sdtContent>
  </w:sdt>
  <w:p w:rsidR="0025599B" w:rsidRDefault="0025599B">
    <w:pPr>
      <w:pStyle w:val="ll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99B" w:rsidRDefault="0025599B" w:rsidP="00B11589">
    <w:pPr>
      <w:pStyle w:val="llb"/>
      <w:ind w:left="-99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16D1" w:rsidRDefault="00F316D1" w:rsidP="00E45D6F">
      <w:pPr>
        <w:spacing w:after="0" w:line="240" w:lineRule="auto"/>
      </w:pPr>
      <w:r>
        <w:separator/>
      </w:r>
    </w:p>
  </w:footnote>
  <w:footnote w:type="continuationSeparator" w:id="0">
    <w:p w:rsidR="00F316D1" w:rsidRDefault="00F316D1" w:rsidP="00E45D6F">
      <w:pPr>
        <w:spacing w:after="0" w:line="240" w:lineRule="auto"/>
      </w:pPr>
      <w:r>
        <w:continuationSeparator/>
      </w:r>
    </w:p>
  </w:footnote>
  <w:footnote w:id="1">
    <w:p w:rsidR="0025599B" w:rsidRDefault="0025599B" w:rsidP="00ED071B">
      <w:pPr>
        <w:pStyle w:val="Lbjegyzetszveg"/>
      </w:pPr>
    </w:p>
  </w:footnote>
  <w:footnote w:id="2">
    <w:p w:rsidR="0025599B" w:rsidRDefault="0025599B" w:rsidP="00560857">
      <w:pPr>
        <w:pStyle w:val="Lbjegyzetszveg"/>
      </w:pPr>
      <w:r>
        <w:rPr>
          <w:rStyle w:val="Lbjegyzet-hivatkozs"/>
        </w:rPr>
        <w:t>1</w:t>
      </w:r>
      <w:r>
        <w:t xml:space="preserve"> </w:t>
      </w:r>
      <w:r w:rsidRPr="00186380">
        <w:rPr>
          <w:i/>
          <w:sz w:val="16"/>
          <w:szCs w:val="16"/>
        </w:rPr>
        <w:t>Módosítva a 25/2015. (XI. 27.) önkormányzati rendelettel, hatályos 2015. november 28-tól</w:t>
      </w:r>
      <w:r>
        <w:rPr>
          <w:i/>
          <w:sz w:val="16"/>
          <w:szCs w:val="16"/>
        </w:rPr>
        <w:t>.</w:t>
      </w:r>
    </w:p>
  </w:footnote>
  <w:footnote w:id="3">
    <w:p w:rsidR="0025599B" w:rsidRDefault="0025599B" w:rsidP="00177E23">
      <w:pPr>
        <w:pStyle w:val="Lbjegyzetszveg"/>
      </w:pPr>
      <w:r>
        <w:rPr>
          <w:rStyle w:val="Lbjegyzet-hivatkozs"/>
        </w:rPr>
        <w:footnoteRef/>
      </w:r>
      <w:r>
        <w:t xml:space="preserve"> A „2. szakasz” minden esetben a második körben ismét - esetlegesen – megpályázható forrásra vonatkozik.</w:t>
      </w:r>
    </w:p>
  </w:footnote>
  <w:footnote w:id="4">
    <w:p w:rsidR="0025599B" w:rsidRDefault="0025599B" w:rsidP="00177E23">
      <w:pPr>
        <w:pStyle w:val="Lbjegyzetszveg"/>
        <w:jc w:val="both"/>
      </w:pPr>
      <w:r>
        <w:rPr>
          <w:rStyle w:val="Lbjegyzet-hivatkozs"/>
        </w:rPr>
        <w:footnoteRef/>
      </w:r>
      <w:r>
        <w:t xml:space="preserve"> A 2. ütem a második körben ismét - esetlegesen – megpályázható forrásra vonatkozik, tervezett tárgya a Városi Múzeum „Tábornokház és Hősök tornya” épületeinek új közművelődési funkciókkal megtöltéséhez szükséges beruházása.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99B" w:rsidRDefault="0025599B">
    <w:pPr>
      <w:pStyle w:val="lfej"/>
    </w:pPr>
  </w:p>
  <w:p w:rsidR="0025599B" w:rsidRDefault="0025599B">
    <w:pPr>
      <w:pStyle w:val="lfej"/>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5599B" w:rsidRDefault="0025599B" w:rsidP="00B11589">
    <w:pPr>
      <w:pStyle w:val="lfej"/>
      <w:ind w:left="-141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14876"/>
    <w:multiLevelType w:val="hybridMultilevel"/>
    <w:tmpl w:val="E578E9F6"/>
    <w:lvl w:ilvl="0" w:tplc="040E000F">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nsid w:val="08067B89"/>
    <w:multiLevelType w:val="hybridMultilevel"/>
    <w:tmpl w:val="16540F3A"/>
    <w:lvl w:ilvl="0" w:tplc="8E0CF8BA">
      <w:start w:val="1"/>
      <w:numFmt w:val="decimal"/>
      <w:lvlText w:val="%1."/>
      <w:lvlJc w:val="left"/>
      <w:pPr>
        <w:ind w:left="720" w:hanging="360"/>
      </w:pPr>
      <w:rPr>
        <w:rFonts w:ascii="Times New Roman" w:eastAsiaTheme="minorHAnsi" w:hAnsi="Times New Roman" w:cs="Times New Roman"/>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nsid w:val="0FC47870"/>
    <w:multiLevelType w:val="hybridMultilevel"/>
    <w:tmpl w:val="E3B8C4E2"/>
    <w:lvl w:ilvl="0" w:tplc="22C6896E">
      <w:start w:val="1"/>
      <w:numFmt w:val="upperLetter"/>
      <w:lvlText w:val="%1)"/>
      <w:lvlJc w:val="left"/>
      <w:pPr>
        <w:ind w:left="420" w:hanging="360"/>
      </w:pPr>
      <w:rPr>
        <w:rFonts w:hint="default"/>
      </w:rPr>
    </w:lvl>
    <w:lvl w:ilvl="1" w:tplc="040E0019" w:tentative="1">
      <w:start w:val="1"/>
      <w:numFmt w:val="lowerLetter"/>
      <w:lvlText w:val="%2."/>
      <w:lvlJc w:val="left"/>
      <w:pPr>
        <w:ind w:left="1140" w:hanging="360"/>
      </w:pPr>
    </w:lvl>
    <w:lvl w:ilvl="2" w:tplc="040E001B" w:tentative="1">
      <w:start w:val="1"/>
      <w:numFmt w:val="lowerRoman"/>
      <w:lvlText w:val="%3."/>
      <w:lvlJc w:val="right"/>
      <w:pPr>
        <w:ind w:left="1860" w:hanging="180"/>
      </w:pPr>
    </w:lvl>
    <w:lvl w:ilvl="3" w:tplc="040E000F" w:tentative="1">
      <w:start w:val="1"/>
      <w:numFmt w:val="decimal"/>
      <w:lvlText w:val="%4."/>
      <w:lvlJc w:val="left"/>
      <w:pPr>
        <w:ind w:left="2580" w:hanging="360"/>
      </w:pPr>
    </w:lvl>
    <w:lvl w:ilvl="4" w:tplc="040E0019" w:tentative="1">
      <w:start w:val="1"/>
      <w:numFmt w:val="lowerLetter"/>
      <w:lvlText w:val="%5."/>
      <w:lvlJc w:val="left"/>
      <w:pPr>
        <w:ind w:left="3300" w:hanging="360"/>
      </w:pPr>
    </w:lvl>
    <w:lvl w:ilvl="5" w:tplc="040E001B" w:tentative="1">
      <w:start w:val="1"/>
      <w:numFmt w:val="lowerRoman"/>
      <w:lvlText w:val="%6."/>
      <w:lvlJc w:val="right"/>
      <w:pPr>
        <w:ind w:left="4020" w:hanging="180"/>
      </w:pPr>
    </w:lvl>
    <w:lvl w:ilvl="6" w:tplc="040E000F" w:tentative="1">
      <w:start w:val="1"/>
      <w:numFmt w:val="decimal"/>
      <w:lvlText w:val="%7."/>
      <w:lvlJc w:val="left"/>
      <w:pPr>
        <w:ind w:left="4740" w:hanging="360"/>
      </w:pPr>
    </w:lvl>
    <w:lvl w:ilvl="7" w:tplc="040E0019" w:tentative="1">
      <w:start w:val="1"/>
      <w:numFmt w:val="lowerLetter"/>
      <w:lvlText w:val="%8."/>
      <w:lvlJc w:val="left"/>
      <w:pPr>
        <w:ind w:left="5460" w:hanging="360"/>
      </w:pPr>
    </w:lvl>
    <w:lvl w:ilvl="8" w:tplc="040E001B" w:tentative="1">
      <w:start w:val="1"/>
      <w:numFmt w:val="lowerRoman"/>
      <w:lvlText w:val="%9."/>
      <w:lvlJc w:val="right"/>
      <w:pPr>
        <w:ind w:left="6180" w:hanging="180"/>
      </w:pPr>
    </w:lvl>
  </w:abstractNum>
  <w:abstractNum w:abstractNumId="3">
    <w:nsid w:val="14316182"/>
    <w:multiLevelType w:val="hybridMultilevel"/>
    <w:tmpl w:val="81A4DBAE"/>
    <w:lvl w:ilvl="0" w:tplc="040E000F">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nsid w:val="179B4EB3"/>
    <w:multiLevelType w:val="hybridMultilevel"/>
    <w:tmpl w:val="9B42ACE8"/>
    <w:lvl w:ilvl="0" w:tplc="040E000F">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nsid w:val="28160160"/>
    <w:multiLevelType w:val="hybridMultilevel"/>
    <w:tmpl w:val="A894E232"/>
    <w:lvl w:ilvl="0" w:tplc="040E0017">
      <w:start w:val="2"/>
      <w:numFmt w:val="low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nsid w:val="28255198"/>
    <w:multiLevelType w:val="hybridMultilevel"/>
    <w:tmpl w:val="922E6E6A"/>
    <w:lvl w:ilvl="0" w:tplc="5B8CA710">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28BD1A90"/>
    <w:multiLevelType w:val="hybridMultilevel"/>
    <w:tmpl w:val="A618713C"/>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8">
    <w:nsid w:val="29DF1C63"/>
    <w:multiLevelType w:val="hybridMultilevel"/>
    <w:tmpl w:val="EE7A8534"/>
    <w:lvl w:ilvl="0" w:tplc="040E000F">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9">
    <w:nsid w:val="2AEB37ED"/>
    <w:multiLevelType w:val="hybridMultilevel"/>
    <w:tmpl w:val="0D605E08"/>
    <w:name w:val="WW8Num2322"/>
    <w:lvl w:ilvl="0" w:tplc="040E000F">
      <w:start w:val="1"/>
      <w:numFmt w:val="decimal"/>
      <w:lvlText w:val="%1."/>
      <w:lvlJc w:val="left"/>
      <w:pPr>
        <w:tabs>
          <w:tab w:val="num" w:pos="530"/>
        </w:tabs>
        <w:ind w:left="530" w:hanging="360"/>
      </w:pPr>
      <w:rPr>
        <w:rFonts w:hint="default"/>
      </w:rPr>
    </w:lvl>
    <w:lvl w:ilvl="1" w:tplc="040E0019" w:tentative="1">
      <w:start w:val="1"/>
      <w:numFmt w:val="lowerLetter"/>
      <w:lvlText w:val="%2."/>
      <w:lvlJc w:val="left"/>
      <w:pPr>
        <w:tabs>
          <w:tab w:val="num" w:pos="1610"/>
        </w:tabs>
        <w:ind w:left="1610" w:hanging="360"/>
      </w:pPr>
    </w:lvl>
    <w:lvl w:ilvl="2" w:tplc="040E001B" w:tentative="1">
      <w:start w:val="1"/>
      <w:numFmt w:val="lowerRoman"/>
      <w:lvlText w:val="%3."/>
      <w:lvlJc w:val="right"/>
      <w:pPr>
        <w:tabs>
          <w:tab w:val="num" w:pos="2330"/>
        </w:tabs>
        <w:ind w:left="2330" w:hanging="180"/>
      </w:pPr>
    </w:lvl>
    <w:lvl w:ilvl="3" w:tplc="040E000F" w:tentative="1">
      <w:start w:val="1"/>
      <w:numFmt w:val="decimal"/>
      <w:lvlText w:val="%4."/>
      <w:lvlJc w:val="left"/>
      <w:pPr>
        <w:tabs>
          <w:tab w:val="num" w:pos="3050"/>
        </w:tabs>
        <w:ind w:left="3050" w:hanging="360"/>
      </w:pPr>
    </w:lvl>
    <w:lvl w:ilvl="4" w:tplc="040E0019" w:tentative="1">
      <w:start w:val="1"/>
      <w:numFmt w:val="lowerLetter"/>
      <w:lvlText w:val="%5."/>
      <w:lvlJc w:val="left"/>
      <w:pPr>
        <w:tabs>
          <w:tab w:val="num" w:pos="3770"/>
        </w:tabs>
        <w:ind w:left="3770" w:hanging="360"/>
      </w:pPr>
    </w:lvl>
    <w:lvl w:ilvl="5" w:tplc="040E001B" w:tentative="1">
      <w:start w:val="1"/>
      <w:numFmt w:val="lowerRoman"/>
      <w:lvlText w:val="%6."/>
      <w:lvlJc w:val="right"/>
      <w:pPr>
        <w:tabs>
          <w:tab w:val="num" w:pos="4490"/>
        </w:tabs>
        <w:ind w:left="4490" w:hanging="180"/>
      </w:pPr>
    </w:lvl>
    <w:lvl w:ilvl="6" w:tplc="040E000F" w:tentative="1">
      <w:start w:val="1"/>
      <w:numFmt w:val="decimal"/>
      <w:lvlText w:val="%7."/>
      <w:lvlJc w:val="left"/>
      <w:pPr>
        <w:tabs>
          <w:tab w:val="num" w:pos="5210"/>
        </w:tabs>
        <w:ind w:left="5210" w:hanging="360"/>
      </w:pPr>
    </w:lvl>
    <w:lvl w:ilvl="7" w:tplc="040E0019" w:tentative="1">
      <w:start w:val="1"/>
      <w:numFmt w:val="lowerLetter"/>
      <w:lvlText w:val="%8."/>
      <w:lvlJc w:val="left"/>
      <w:pPr>
        <w:tabs>
          <w:tab w:val="num" w:pos="5930"/>
        </w:tabs>
        <w:ind w:left="5930" w:hanging="360"/>
      </w:pPr>
    </w:lvl>
    <w:lvl w:ilvl="8" w:tplc="040E001B" w:tentative="1">
      <w:start w:val="1"/>
      <w:numFmt w:val="lowerRoman"/>
      <w:lvlText w:val="%9."/>
      <w:lvlJc w:val="right"/>
      <w:pPr>
        <w:tabs>
          <w:tab w:val="num" w:pos="6650"/>
        </w:tabs>
        <w:ind w:left="6650" w:hanging="180"/>
      </w:pPr>
    </w:lvl>
  </w:abstractNum>
  <w:abstractNum w:abstractNumId="10">
    <w:nsid w:val="2C3C26B5"/>
    <w:multiLevelType w:val="hybridMultilevel"/>
    <w:tmpl w:val="107487E2"/>
    <w:lvl w:ilvl="0" w:tplc="040E000F">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1">
    <w:nsid w:val="2FB61A3E"/>
    <w:multiLevelType w:val="hybridMultilevel"/>
    <w:tmpl w:val="0CDA572A"/>
    <w:lvl w:ilvl="0" w:tplc="040E000F">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2">
    <w:nsid w:val="2FE40D1C"/>
    <w:multiLevelType w:val="hybridMultilevel"/>
    <w:tmpl w:val="FC9CB478"/>
    <w:lvl w:ilvl="0" w:tplc="D626F75A">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31DC7F57"/>
    <w:multiLevelType w:val="hybridMultilevel"/>
    <w:tmpl w:val="D9BA548E"/>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nsid w:val="36C86262"/>
    <w:multiLevelType w:val="hybridMultilevel"/>
    <w:tmpl w:val="E6C012C4"/>
    <w:lvl w:ilvl="0" w:tplc="33EA226C">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5">
    <w:nsid w:val="387F0F3C"/>
    <w:multiLevelType w:val="hybridMultilevel"/>
    <w:tmpl w:val="0456BE6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
    <w:nsid w:val="3B2D7F7F"/>
    <w:multiLevelType w:val="hybridMultilevel"/>
    <w:tmpl w:val="FC76FB3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7">
    <w:nsid w:val="3B5867E7"/>
    <w:multiLevelType w:val="hybridMultilevel"/>
    <w:tmpl w:val="EE68A39A"/>
    <w:lvl w:ilvl="0" w:tplc="040E0011">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nsid w:val="3FFA139C"/>
    <w:multiLevelType w:val="hybridMultilevel"/>
    <w:tmpl w:val="52AE4E6A"/>
    <w:lvl w:ilvl="0" w:tplc="040E000F">
      <w:start w:val="1"/>
      <w:numFmt w:val="decimal"/>
      <w:lvlText w:val="%1."/>
      <w:lvlJc w:val="left"/>
      <w:pPr>
        <w:ind w:left="767" w:hanging="360"/>
      </w:pPr>
      <w:rPr>
        <w:rFonts w:hint="default"/>
      </w:rPr>
    </w:lvl>
    <w:lvl w:ilvl="1" w:tplc="040E0003">
      <w:start w:val="1"/>
      <w:numFmt w:val="bullet"/>
      <w:lvlText w:val="o"/>
      <w:lvlJc w:val="left"/>
      <w:pPr>
        <w:ind w:left="1487" w:hanging="360"/>
      </w:pPr>
      <w:rPr>
        <w:rFonts w:ascii="Courier New" w:hAnsi="Courier New" w:cs="Courier New" w:hint="default"/>
      </w:rPr>
    </w:lvl>
    <w:lvl w:ilvl="2" w:tplc="040E0005" w:tentative="1">
      <w:start w:val="1"/>
      <w:numFmt w:val="bullet"/>
      <w:lvlText w:val=""/>
      <w:lvlJc w:val="left"/>
      <w:pPr>
        <w:ind w:left="2207" w:hanging="360"/>
      </w:pPr>
      <w:rPr>
        <w:rFonts w:ascii="Wingdings" w:hAnsi="Wingdings" w:hint="default"/>
      </w:rPr>
    </w:lvl>
    <w:lvl w:ilvl="3" w:tplc="040E0001" w:tentative="1">
      <w:start w:val="1"/>
      <w:numFmt w:val="bullet"/>
      <w:lvlText w:val=""/>
      <w:lvlJc w:val="left"/>
      <w:pPr>
        <w:ind w:left="2927" w:hanging="360"/>
      </w:pPr>
      <w:rPr>
        <w:rFonts w:ascii="Symbol" w:hAnsi="Symbol" w:hint="default"/>
      </w:rPr>
    </w:lvl>
    <w:lvl w:ilvl="4" w:tplc="040E0003" w:tentative="1">
      <w:start w:val="1"/>
      <w:numFmt w:val="bullet"/>
      <w:lvlText w:val="o"/>
      <w:lvlJc w:val="left"/>
      <w:pPr>
        <w:ind w:left="3647" w:hanging="360"/>
      </w:pPr>
      <w:rPr>
        <w:rFonts w:ascii="Courier New" w:hAnsi="Courier New" w:cs="Courier New" w:hint="default"/>
      </w:rPr>
    </w:lvl>
    <w:lvl w:ilvl="5" w:tplc="040E0005" w:tentative="1">
      <w:start w:val="1"/>
      <w:numFmt w:val="bullet"/>
      <w:lvlText w:val=""/>
      <w:lvlJc w:val="left"/>
      <w:pPr>
        <w:ind w:left="4367" w:hanging="360"/>
      </w:pPr>
      <w:rPr>
        <w:rFonts w:ascii="Wingdings" w:hAnsi="Wingdings" w:hint="default"/>
      </w:rPr>
    </w:lvl>
    <w:lvl w:ilvl="6" w:tplc="040E0001" w:tentative="1">
      <w:start w:val="1"/>
      <w:numFmt w:val="bullet"/>
      <w:lvlText w:val=""/>
      <w:lvlJc w:val="left"/>
      <w:pPr>
        <w:ind w:left="5087" w:hanging="360"/>
      </w:pPr>
      <w:rPr>
        <w:rFonts w:ascii="Symbol" w:hAnsi="Symbol" w:hint="default"/>
      </w:rPr>
    </w:lvl>
    <w:lvl w:ilvl="7" w:tplc="040E0003" w:tentative="1">
      <w:start w:val="1"/>
      <w:numFmt w:val="bullet"/>
      <w:lvlText w:val="o"/>
      <w:lvlJc w:val="left"/>
      <w:pPr>
        <w:ind w:left="5807" w:hanging="360"/>
      </w:pPr>
      <w:rPr>
        <w:rFonts w:ascii="Courier New" w:hAnsi="Courier New" w:cs="Courier New" w:hint="default"/>
      </w:rPr>
    </w:lvl>
    <w:lvl w:ilvl="8" w:tplc="040E0005" w:tentative="1">
      <w:start w:val="1"/>
      <w:numFmt w:val="bullet"/>
      <w:lvlText w:val=""/>
      <w:lvlJc w:val="left"/>
      <w:pPr>
        <w:ind w:left="6527" w:hanging="360"/>
      </w:pPr>
      <w:rPr>
        <w:rFonts w:ascii="Wingdings" w:hAnsi="Wingdings" w:hint="default"/>
      </w:rPr>
    </w:lvl>
  </w:abstractNum>
  <w:abstractNum w:abstractNumId="19">
    <w:nsid w:val="4172734B"/>
    <w:multiLevelType w:val="hybridMultilevel"/>
    <w:tmpl w:val="30D84162"/>
    <w:lvl w:ilvl="0" w:tplc="040E000F">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0">
    <w:nsid w:val="50D703C2"/>
    <w:multiLevelType w:val="hybridMultilevel"/>
    <w:tmpl w:val="268ADD00"/>
    <w:lvl w:ilvl="0" w:tplc="040E000F">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1">
    <w:nsid w:val="56CC2886"/>
    <w:multiLevelType w:val="multilevel"/>
    <w:tmpl w:val="9F1A354A"/>
    <w:lvl w:ilvl="0">
      <w:start w:val="3"/>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nsid w:val="58BA2D35"/>
    <w:multiLevelType w:val="hybridMultilevel"/>
    <w:tmpl w:val="BFEA2D64"/>
    <w:lvl w:ilvl="0" w:tplc="95AEDA48">
      <w:start w:val="3"/>
      <w:numFmt w:val="bullet"/>
      <w:lvlText w:val=""/>
      <w:lvlJc w:val="left"/>
      <w:pPr>
        <w:ind w:left="420" w:hanging="360"/>
      </w:pPr>
      <w:rPr>
        <w:rFonts w:ascii="Times New Roman" w:eastAsiaTheme="minorHAnsi" w:hAnsi="Times New Roman" w:cs="Times New Roman" w:hint="default"/>
      </w:rPr>
    </w:lvl>
    <w:lvl w:ilvl="1" w:tplc="040E0003" w:tentative="1">
      <w:start w:val="1"/>
      <w:numFmt w:val="bullet"/>
      <w:lvlText w:val="o"/>
      <w:lvlJc w:val="left"/>
      <w:pPr>
        <w:ind w:left="1140" w:hanging="360"/>
      </w:pPr>
      <w:rPr>
        <w:rFonts w:ascii="Courier New" w:hAnsi="Courier New" w:cs="Courier New" w:hint="default"/>
      </w:rPr>
    </w:lvl>
    <w:lvl w:ilvl="2" w:tplc="040E0005" w:tentative="1">
      <w:start w:val="1"/>
      <w:numFmt w:val="bullet"/>
      <w:lvlText w:val=""/>
      <w:lvlJc w:val="left"/>
      <w:pPr>
        <w:ind w:left="1860" w:hanging="360"/>
      </w:pPr>
      <w:rPr>
        <w:rFonts w:ascii="Wingdings" w:hAnsi="Wingdings" w:hint="default"/>
      </w:rPr>
    </w:lvl>
    <w:lvl w:ilvl="3" w:tplc="040E0001" w:tentative="1">
      <w:start w:val="1"/>
      <w:numFmt w:val="bullet"/>
      <w:lvlText w:val=""/>
      <w:lvlJc w:val="left"/>
      <w:pPr>
        <w:ind w:left="2580" w:hanging="360"/>
      </w:pPr>
      <w:rPr>
        <w:rFonts w:ascii="Symbol" w:hAnsi="Symbol" w:hint="default"/>
      </w:rPr>
    </w:lvl>
    <w:lvl w:ilvl="4" w:tplc="040E0003" w:tentative="1">
      <w:start w:val="1"/>
      <w:numFmt w:val="bullet"/>
      <w:lvlText w:val="o"/>
      <w:lvlJc w:val="left"/>
      <w:pPr>
        <w:ind w:left="3300" w:hanging="360"/>
      </w:pPr>
      <w:rPr>
        <w:rFonts w:ascii="Courier New" w:hAnsi="Courier New" w:cs="Courier New" w:hint="default"/>
      </w:rPr>
    </w:lvl>
    <w:lvl w:ilvl="5" w:tplc="040E0005" w:tentative="1">
      <w:start w:val="1"/>
      <w:numFmt w:val="bullet"/>
      <w:lvlText w:val=""/>
      <w:lvlJc w:val="left"/>
      <w:pPr>
        <w:ind w:left="4020" w:hanging="360"/>
      </w:pPr>
      <w:rPr>
        <w:rFonts w:ascii="Wingdings" w:hAnsi="Wingdings" w:hint="default"/>
      </w:rPr>
    </w:lvl>
    <w:lvl w:ilvl="6" w:tplc="040E0001" w:tentative="1">
      <w:start w:val="1"/>
      <w:numFmt w:val="bullet"/>
      <w:lvlText w:val=""/>
      <w:lvlJc w:val="left"/>
      <w:pPr>
        <w:ind w:left="4740" w:hanging="360"/>
      </w:pPr>
      <w:rPr>
        <w:rFonts w:ascii="Symbol" w:hAnsi="Symbol" w:hint="default"/>
      </w:rPr>
    </w:lvl>
    <w:lvl w:ilvl="7" w:tplc="040E0003" w:tentative="1">
      <w:start w:val="1"/>
      <w:numFmt w:val="bullet"/>
      <w:lvlText w:val="o"/>
      <w:lvlJc w:val="left"/>
      <w:pPr>
        <w:ind w:left="5460" w:hanging="360"/>
      </w:pPr>
      <w:rPr>
        <w:rFonts w:ascii="Courier New" w:hAnsi="Courier New" w:cs="Courier New" w:hint="default"/>
      </w:rPr>
    </w:lvl>
    <w:lvl w:ilvl="8" w:tplc="040E0005" w:tentative="1">
      <w:start w:val="1"/>
      <w:numFmt w:val="bullet"/>
      <w:lvlText w:val=""/>
      <w:lvlJc w:val="left"/>
      <w:pPr>
        <w:ind w:left="6180" w:hanging="360"/>
      </w:pPr>
      <w:rPr>
        <w:rFonts w:ascii="Wingdings" w:hAnsi="Wingdings" w:hint="default"/>
      </w:rPr>
    </w:lvl>
  </w:abstractNum>
  <w:abstractNum w:abstractNumId="23">
    <w:nsid w:val="5D181CF4"/>
    <w:multiLevelType w:val="hybridMultilevel"/>
    <w:tmpl w:val="49A82024"/>
    <w:lvl w:ilvl="0" w:tplc="040E000F">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4">
    <w:nsid w:val="5D5021FA"/>
    <w:multiLevelType w:val="hybridMultilevel"/>
    <w:tmpl w:val="65D29FC4"/>
    <w:lvl w:ilvl="0" w:tplc="040E000F">
      <w:start w:val="1"/>
      <w:numFmt w:val="decimal"/>
      <w:lvlText w:val="%1."/>
      <w:lvlJc w:val="left"/>
      <w:pPr>
        <w:ind w:left="720" w:hanging="360"/>
      </w:pPr>
      <w:rPr>
        <w:rFonts w:hint="default"/>
      </w:rPr>
    </w:lvl>
    <w:lvl w:ilvl="1" w:tplc="040E0003" w:tentative="1">
      <w:start w:val="1"/>
      <w:numFmt w:val="bullet"/>
      <w:lvlText w:val="o"/>
      <w:lvlJc w:val="left"/>
      <w:pPr>
        <w:ind w:left="1440" w:hanging="360"/>
      </w:pPr>
      <w:rPr>
        <w:rFonts w:ascii="Courier New" w:hAnsi="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600E3519"/>
    <w:multiLevelType w:val="hybridMultilevel"/>
    <w:tmpl w:val="FE4067DA"/>
    <w:lvl w:ilvl="0" w:tplc="0AD4C23C">
      <w:start w:val="1"/>
      <w:numFmt w:val="upperLetter"/>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6">
    <w:nsid w:val="60F02C19"/>
    <w:multiLevelType w:val="hybridMultilevel"/>
    <w:tmpl w:val="05446178"/>
    <w:lvl w:ilvl="0" w:tplc="040E000F">
      <w:start w:val="1"/>
      <w:numFmt w:val="decimal"/>
      <w:lvlText w:val="%1."/>
      <w:lvlJc w:val="left"/>
      <w:pPr>
        <w:ind w:left="1080" w:hanging="360"/>
      </w:p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7">
    <w:nsid w:val="655F4C42"/>
    <w:multiLevelType w:val="hybridMultilevel"/>
    <w:tmpl w:val="78221698"/>
    <w:lvl w:ilvl="0" w:tplc="C0D42F7A">
      <w:start w:val="1"/>
      <w:numFmt w:val="decimal"/>
      <w:lvlText w:val="%1."/>
      <w:lvlJc w:val="left"/>
      <w:pPr>
        <w:ind w:left="720" w:hanging="360"/>
      </w:pPr>
    </w:lvl>
    <w:lvl w:ilvl="1" w:tplc="040E0003" w:tentative="1">
      <w:start w:val="1"/>
      <w:numFmt w:val="lowerLetter"/>
      <w:lvlText w:val="%2."/>
      <w:lvlJc w:val="left"/>
      <w:pPr>
        <w:ind w:left="1440" w:hanging="360"/>
      </w:pPr>
    </w:lvl>
    <w:lvl w:ilvl="2" w:tplc="040E0005" w:tentative="1">
      <w:start w:val="1"/>
      <w:numFmt w:val="lowerRoman"/>
      <w:lvlText w:val="%3."/>
      <w:lvlJc w:val="right"/>
      <w:pPr>
        <w:ind w:left="2160" w:hanging="180"/>
      </w:pPr>
    </w:lvl>
    <w:lvl w:ilvl="3" w:tplc="040E0001" w:tentative="1">
      <w:start w:val="1"/>
      <w:numFmt w:val="decimal"/>
      <w:lvlText w:val="%4."/>
      <w:lvlJc w:val="left"/>
      <w:pPr>
        <w:ind w:left="2880" w:hanging="360"/>
      </w:pPr>
    </w:lvl>
    <w:lvl w:ilvl="4" w:tplc="040E0003" w:tentative="1">
      <w:start w:val="1"/>
      <w:numFmt w:val="lowerLetter"/>
      <w:lvlText w:val="%5."/>
      <w:lvlJc w:val="left"/>
      <w:pPr>
        <w:ind w:left="3600" w:hanging="360"/>
      </w:pPr>
    </w:lvl>
    <w:lvl w:ilvl="5" w:tplc="040E0005" w:tentative="1">
      <w:start w:val="1"/>
      <w:numFmt w:val="lowerRoman"/>
      <w:lvlText w:val="%6."/>
      <w:lvlJc w:val="right"/>
      <w:pPr>
        <w:ind w:left="4320" w:hanging="180"/>
      </w:pPr>
    </w:lvl>
    <w:lvl w:ilvl="6" w:tplc="040E0001" w:tentative="1">
      <w:start w:val="1"/>
      <w:numFmt w:val="decimal"/>
      <w:lvlText w:val="%7."/>
      <w:lvlJc w:val="left"/>
      <w:pPr>
        <w:ind w:left="5040" w:hanging="360"/>
      </w:pPr>
    </w:lvl>
    <w:lvl w:ilvl="7" w:tplc="040E0003" w:tentative="1">
      <w:start w:val="1"/>
      <w:numFmt w:val="lowerLetter"/>
      <w:lvlText w:val="%8."/>
      <w:lvlJc w:val="left"/>
      <w:pPr>
        <w:ind w:left="5760" w:hanging="360"/>
      </w:pPr>
    </w:lvl>
    <w:lvl w:ilvl="8" w:tplc="040E0005" w:tentative="1">
      <w:start w:val="1"/>
      <w:numFmt w:val="lowerRoman"/>
      <w:lvlText w:val="%9."/>
      <w:lvlJc w:val="right"/>
      <w:pPr>
        <w:ind w:left="6480" w:hanging="180"/>
      </w:pPr>
    </w:lvl>
  </w:abstractNum>
  <w:abstractNum w:abstractNumId="28">
    <w:nsid w:val="66FD555D"/>
    <w:multiLevelType w:val="multilevel"/>
    <w:tmpl w:val="24124F18"/>
    <w:lvl w:ilvl="0">
      <w:start w:val="3"/>
      <w:numFmt w:val="decimal"/>
      <w:lvlText w:val="%1"/>
      <w:lvlJc w:val="left"/>
      <w:pPr>
        <w:ind w:left="435" w:hanging="435"/>
      </w:pPr>
      <w:rPr>
        <w:rFonts w:hint="default"/>
        <w:b/>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9">
    <w:nsid w:val="674A5D93"/>
    <w:multiLevelType w:val="hybridMultilevel"/>
    <w:tmpl w:val="14F43696"/>
    <w:lvl w:ilvl="0" w:tplc="040E000F">
      <w:start w:val="1"/>
      <w:numFmt w:val="decimal"/>
      <w:lvlText w:val="%1."/>
      <w:lvlJc w:val="left"/>
      <w:pPr>
        <w:ind w:left="767" w:hanging="360"/>
      </w:pPr>
    </w:lvl>
    <w:lvl w:ilvl="1" w:tplc="040E0019" w:tentative="1">
      <w:start w:val="1"/>
      <w:numFmt w:val="lowerLetter"/>
      <w:lvlText w:val="%2."/>
      <w:lvlJc w:val="left"/>
      <w:pPr>
        <w:ind w:left="1487" w:hanging="360"/>
      </w:pPr>
    </w:lvl>
    <w:lvl w:ilvl="2" w:tplc="040E001B" w:tentative="1">
      <w:start w:val="1"/>
      <w:numFmt w:val="lowerRoman"/>
      <w:lvlText w:val="%3."/>
      <w:lvlJc w:val="right"/>
      <w:pPr>
        <w:ind w:left="2207" w:hanging="180"/>
      </w:pPr>
    </w:lvl>
    <w:lvl w:ilvl="3" w:tplc="040E000F" w:tentative="1">
      <w:start w:val="1"/>
      <w:numFmt w:val="decimal"/>
      <w:lvlText w:val="%4."/>
      <w:lvlJc w:val="left"/>
      <w:pPr>
        <w:ind w:left="2927" w:hanging="360"/>
      </w:pPr>
    </w:lvl>
    <w:lvl w:ilvl="4" w:tplc="040E0019" w:tentative="1">
      <w:start w:val="1"/>
      <w:numFmt w:val="lowerLetter"/>
      <w:lvlText w:val="%5."/>
      <w:lvlJc w:val="left"/>
      <w:pPr>
        <w:ind w:left="3647" w:hanging="360"/>
      </w:pPr>
    </w:lvl>
    <w:lvl w:ilvl="5" w:tplc="040E001B" w:tentative="1">
      <w:start w:val="1"/>
      <w:numFmt w:val="lowerRoman"/>
      <w:lvlText w:val="%6."/>
      <w:lvlJc w:val="right"/>
      <w:pPr>
        <w:ind w:left="4367" w:hanging="180"/>
      </w:pPr>
    </w:lvl>
    <w:lvl w:ilvl="6" w:tplc="040E000F" w:tentative="1">
      <w:start w:val="1"/>
      <w:numFmt w:val="decimal"/>
      <w:lvlText w:val="%7."/>
      <w:lvlJc w:val="left"/>
      <w:pPr>
        <w:ind w:left="5087" w:hanging="360"/>
      </w:pPr>
    </w:lvl>
    <w:lvl w:ilvl="7" w:tplc="040E0019" w:tentative="1">
      <w:start w:val="1"/>
      <w:numFmt w:val="lowerLetter"/>
      <w:lvlText w:val="%8."/>
      <w:lvlJc w:val="left"/>
      <w:pPr>
        <w:ind w:left="5807" w:hanging="360"/>
      </w:pPr>
    </w:lvl>
    <w:lvl w:ilvl="8" w:tplc="040E001B" w:tentative="1">
      <w:start w:val="1"/>
      <w:numFmt w:val="lowerRoman"/>
      <w:lvlText w:val="%9."/>
      <w:lvlJc w:val="right"/>
      <w:pPr>
        <w:ind w:left="6527" w:hanging="180"/>
      </w:pPr>
    </w:lvl>
  </w:abstractNum>
  <w:abstractNum w:abstractNumId="30">
    <w:nsid w:val="67A31262"/>
    <w:multiLevelType w:val="hybridMultilevel"/>
    <w:tmpl w:val="DF5C4986"/>
    <w:lvl w:ilvl="0" w:tplc="040E000F">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1">
    <w:nsid w:val="68135DD1"/>
    <w:multiLevelType w:val="multilevel"/>
    <w:tmpl w:val="EFD0BA62"/>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6A481F60"/>
    <w:multiLevelType w:val="multilevel"/>
    <w:tmpl w:val="7634170A"/>
    <w:lvl w:ilvl="0">
      <w:start w:val="1"/>
      <w:numFmt w:val="decimal"/>
      <w:lvlText w:val="%1."/>
      <w:lvlJc w:val="left"/>
      <w:pPr>
        <w:ind w:left="720" w:hanging="360"/>
      </w:pPr>
      <w:rPr>
        <w:rFonts w:hint="default"/>
      </w:rPr>
    </w:lvl>
    <w:lvl w:ilvl="1">
      <w:start w:val="5"/>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nsid w:val="6BD16C6B"/>
    <w:multiLevelType w:val="multilevel"/>
    <w:tmpl w:val="2FBCBEA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nsid w:val="6D367D18"/>
    <w:multiLevelType w:val="hybridMultilevel"/>
    <w:tmpl w:val="CCFEC59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5">
    <w:nsid w:val="74DD23AD"/>
    <w:multiLevelType w:val="hybridMultilevel"/>
    <w:tmpl w:val="FC76FB3C"/>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6">
    <w:nsid w:val="77402D21"/>
    <w:multiLevelType w:val="hybridMultilevel"/>
    <w:tmpl w:val="A982540A"/>
    <w:lvl w:ilvl="0" w:tplc="040E000F">
      <w:start w:val="3"/>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7">
    <w:nsid w:val="7AC477A8"/>
    <w:multiLevelType w:val="hybridMultilevel"/>
    <w:tmpl w:val="D6CCCED0"/>
    <w:lvl w:ilvl="0" w:tplc="7104368A">
      <w:start w:val="1"/>
      <w:numFmt w:val="lowerLetter"/>
      <w:lvlText w:val="%1)"/>
      <w:lvlJc w:val="left"/>
      <w:pPr>
        <w:ind w:left="530" w:hanging="360"/>
      </w:pPr>
      <w:rPr>
        <w:rFonts w:hint="default"/>
      </w:rPr>
    </w:lvl>
    <w:lvl w:ilvl="1" w:tplc="040E0019" w:tentative="1">
      <w:start w:val="1"/>
      <w:numFmt w:val="lowerLetter"/>
      <w:lvlText w:val="%2."/>
      <w:lvlJc w:val="left"/>
      <w:pPr>
        <w:ind w:left="1250" w:hanging="360"/>
      </w:pPr>
    </w:lvl>
    <w:lvl w:ilvl="2" w:tplc="040E001B" w:tentative="1">
      <w:start w:val="1"/>
      <w:numFmt w:val="lowerRoman"/>
      <w:lvlText w:val="%3."/>
      <w:lvlJc w:val="right"/>
      <w:pPr>
        <w:ind w:left="1970" w:hanging="180"/>
      </w:pPr>
    </w:lvl>
    <w:lvl w:ilvl="3" w:tplc="040E000F" w:tentative="1">
      <w:start w:val="1"/>
      <w:numFmt w:val="decimal"/>
      <w:lvlText w:val="%4."/>
      <w:lvlJc w:val="left"/>
      <w:pPr>
        <w:ind w:left="2690" w:hanging="360"/>
      </w:pPr>
    </w:lvl>
    <w:lvl w:ilvl="4" w:tplc="040E0019" w:tentative="1">
      <w:start w:val="1"/>
      <w:numFmt w:val="lowerLetter"/>
      <w:lvlText w:val="%5."/>
      <w:lvlJc w:val="left"/>
      <w:pPr>
        <w:ind w:left="3410" w:hanging="360"/>
      </w:pPr>
    </w:lvl>
    <w:lvl w:ilvl="5" w:tplc="040E001B" w:tentative="1">
      <w:start w:val="1"/>
      <w:numFmt w:val="lowerRoman"/>
      <w:lvlText w:val="%6."/>
      <w:lvlJc w:val="right"/>
      <w:pPr>
        <w:ind w:left="4130" w:hanging="180"/>
      </w:pPr>
    </w:lvl>
    <w:lvl w:ilvl="6" w:tplc="040E000F" w:tentative="1">
      <w:start w:val="1"/>
      <w:numFmt w:val="decimal"/>
      <w:lvlText w:val="%7."/>
      <w:lvlJc w:val="left"/>
      <w:pPr>
        <w:ind w:left="4850" w:hanging="360"/>
      </w:pPr>
    </w:lvl>
    <w:lvl w:ilvl="7" w:tplc="040E0019" w:tentative="1">
      <w:start w:val="1"/>
      <w:numFmt w:val="lowerLetter"/>
      <w:lvlText w:val="%8."/>
      <w:lvlJc w:val="left"/>
      <w:pPr>
        <w:ind w:left="5570" w:hanging="360"/>
      </w:pPr>
    </w:lvl>
    <w:lvl w:ilvl="8" w:tplc="040E001B" w:tentative="1">
      <w:start w:val="1"/>
      <w:numFmt w:val="lowerRoman"/>
      <w:lvlText w:val="%9."/>
      <w:lvlJc w:val="right"/>
      <w:pPr>
        <w:ind w:left="6290" w:hanging="180"/>
      </w:pPr>
    </w:lvl>
  </w:abstractNum>
  <w:abstractNum w:abstractNumId="38">
    <w:nsid w:val="7FC04904"/>
    <w:multiLevelType w:val="hybridMultilevel"/>
    <w:tmpl w:val="12A49B60"/>
    <w:lvl w:ilvl="0" w:tplc="0C5C6CF2">
      <w:start w:val="3"/>
      <w:numFmt w:val="bullet"/>
      <w:lvlText w:val="-"/>
      <w:lvlJc w:val="left"/>
      <w:pPr>
        <w:ind w:left="720" w:hanging="360"/>
      </w:pPr>
      <w:rPr>
        <w:rFonts w:ascii="Calibri" w:eastAsiaTheme="minorHAnsi" w:hAnsi="Calibri" w:cs="Calibri"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29"/>
  </w:num>
  <w:num w:numId="2">
    <w:abstractNumId w:val="16"/>
  </w:num>
  <w:num w:numId="3">
    <w:abstractNumId w:val="24"/>
  </w:num>
  <w:num w:numId="4">
    <w:abstractNumId w:val="26"/>
  </w:num>
  <w:num w:numId="5">
    <w:abstractNumId w:val="18"/>
    <w:lvlOverride w:ilvl="0">
      <w:startOverride w:val="1"/>
    </w:lvlOverride>
    <w:lvlOverride w:ilvl="1"/>
    <w:lvlOverride w:ilvl="2"/>
    <w:lvlOverride w:ilvl="3"/>
    <w:lvlOverride w:ilvl="4"/>
    <w:lvlOverride w:ilvl="5"/>
    <w:lvlOverride w:ilvl="6"/>
    <w:lvlOverride w:ilvl="7"/>
    <w:lvlOverride w:ilvl="8"/>
  </w:num>
  <w:num w:numId="6">
    <w:abstractNumId w:val="6"/>
  </w:num>
  <w:num w:numId="7">
    <w:abstractNumId w:val="15"/>
  </w:num>
  <w:num w:numId="8">
    <w:abstractNumId w:val="28"/>
  </w:num>
  <w:num w:numId="9">
    <w:abstractNumId w:val="21"/>
  </w:num>
  <w:num w:numId="10">
    <w:abstractNumId w:val="38"/>
  </w:num>
  <w:num w:numId="11">
    <w:abstractNumId w:val="7"/>
  </w:num>
  <w:num w:numId="12">
    <w:abstractNumId w:val="13"/>
  </w:num>
  <w:num w:numId="13">
    <w:abstractNumId w:val="36"/>
  </w:num>
  <w:num w:numId="14">
    <w:abstractNumId w:val="34"/>
  </w:num>
  <w:num w:numId="15">
    <w:abstractNumId w:val="0"/>
  </w:num>
  <w:num w:numId="16">
    <w:abstractNumId w:val="30"/>
  </w:num>
  <w:num w:numId="17">
    <w:abstractNumId w:val="8"/>
  </w:num>
  <w:num w:numId="18">
    <w:abstractNumId w:val="11"/>
  </w:num>
  <w:num w:numId="19">
    <w:abstractNumId w:val="4"/>
  </w:num>
  <w:num w:numId="20">
    <w:abstractNumId w:val="19"/>
  </w:num>
  <w:num w:numId="21">
    <w:abstractNumId w:val="3"/>
  </w:num>
  <w:num w:numId="22">
    <w:abstractNumId w:val="20"/>
  </w:num>
  <w:num w:numId="23">
    <w:abstractNumId w:val="23"/>
  </w:num>
  <w:num w:numId="24">
    <w:abstractNumId w:val="10"/>
  </w:num>
  <w:num w:numId="25">
    <w:abstractNumId w:val="32"/>
  </w:num>
  <w:num w:numId="26">
    <w:abstractNumId w:val="5"/>
  </w:num>
  <w:num w:numId="27">
    <w:abstractNumId w:val="25"/>
  </w:num>
  <w:num w:numId="28">
    <w:abstractNumId w:val="2"/>
  </w:num>
  <w:num w:numId="29">
    <w:abstractNumId w:val="17"/>
  </w:num>
  <w:num w:numId="30">
    <w:abstractNumId w:val="22"/>
  </w:num>
  <w:num w:numId="31">
    <w:abstractNumId w:val="35"/>
  </w:num>
  <w:num w:numId="32">
    <w:abstractNumId w:val="14"/>
  </w:num>
  <w:num w:numId="33">
    <w:abstractNumId w:val="33"/>
  </w:num>
  <w:num w:numId="34">
    <w:abstractNumId w:val="1"/>
  </w:num>
  <w:num w:numId="35">
    <w:abstractNumId w:val="12"/>
  </w:num>
  <w:num w:numId="36">
    <w:abstractNumId w:val="37"/>
  </w:num>
  <w:num w:numId="37">
    <w:abstractNumId w:val="9"/>
  </w:num>
  <w:num w:numId="38">
    <w:abstractNumId w:val="31"/>
  </w:num>
  <w:num w:numId="39">
    <w:abstractNumId w:val="2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proofState w:spelling="clean" w:grammar="clean"/>
  <w:doNotTrackFormatting/>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4D4"/>
    <w:rsid w:val="000032F0"/>
    <w:rsid w:val="0000456C"/>
    <w:rsid w:val="00004F18"/>
    <w:rsid w:val="00007069"/>
    <w:rsid w:val="000075EF"/>
    <w:rsid w:val="00013719"/>
    <w:rsid w:val="00013EAF"/>
    <w:rsid w:val="00013FEB"/>
    <w:rsid w:val="00017D31"/>
    <w:rsid w:val="000243EF"/>
    <w:rsid w:val="000258B1"/>
    <w:rsid w:val="00027870"/>
    <w:rsid w:val="00035E0D"/>
    <w:rsid w:val="000369CD"/>
    <w:rsid w:val="00037511"/>
    <w:rsid w:val="00040977"/>
    <w:rsid w:val="00041A1C"/>
    <w:rsid w:val="00041F96"/>
    <w:rsid w:val="0004209C"/>
    <w:rsid w:val="000451DC"/>
    <w:rsid w:val="00046624"/>
    <w:rsid w:val="00051054"/>
    <w:rsid w:val="00051CAF"/>
    <w:rsid w:val="00054159"/>
    <w:rsid w:val="00057AE9"/>
    <w:rsid w:val="00062513"/>
    <w:rsid w:val="00067E6E"/>
    <w:rsid w:val="000722CD"/>
    <w:rsid w:val="00075A86"/>
    <w:rsid w:val="00076E47"/>
    <w:rsid w:val="00080A05"/>
    <w:rsid w:val="00083565"/>
    <w:rsid w:val="0008460F"/>
    <w:rsid w:val="00084EC0"/>
    <w:rsid w:val="000925AB"/>
    <w:rsid w:val="000966AA"/>
    <w:rsid w:val="000A056A"/>
    <w:rsid w:val="000A500F"/>
    <w:rsid w:val="000A5841"/>
    <w:rsid w:val="000B0EC4"/>
    <w:rsid w:val="000B3175"/>
    <w:rsid w:val="000B507D"/>
    <w:rsid w:val="000B73FE"/>
    <w:rsid w:val="000B787B"/>
    <w:rsid w:val="000C077F"/>
    <w:rsid w:val="000C1AC2"/>
    <w:rsid w:val="000C4503"/>
    <w:rsid w:val="000C522E"/>
    <w:rsid w:val="000C7815"/>
    <w:rsid w:val="000D101D"/>
    <w:rsid w:val="000D39B4"/>
    <w:rsid w:val="000D47D8"/>
    <w:rsid w:val="000D4B6F"/>
    <w:rsid w:val="000D4B7A"/>
    <w:rsid w:val="000D4F1D"/>
    <w:rsid w:val="000D677A"/>
    <w:rsid w:val="000D71FE"/>
    <w:rsid w:val="000D7831"/>
    <w:rsid w:val="000E246B"/>
    <w:rsid w:val="000E52A9"/>
    <w:rsid w:val="000E56ED"/>
    <w:rsid w:val="000F1FCC"/>
    <w:rsid w:val="001017CA"/>
    <w:rsid w:val="00103957"/>
    <w:rsid w:val="001065FE"/>
    <w:rsid w:val="00107DAF"/>
    <w:rsid w:val="00114CD4"/>
    <w:rsid w:val="00117D35"/>
    <w:rsid w:val="00124ED1"/>
    <w:rsid w:val="00125CF2"/>
    <w:rsid w:val="00126473"/>
    <w:rsid w:val="00130C85"/>
    <w:rsid w:val="00131851"/>
    <w:rsid w:val="00133CDC"/>
    <w:rsid w:val="0013632B"/>
    <w:rsid w:val="00137D81"/>
    <w:rsid w:val="0014064A"/>
    <w:rsid w:val="00144613"/>
    <w:rsid w:val="00156131"/>
    <w:rsid w:val="001606B7"/>
    <w:rsid w:val="0016246F"/>
    <w:rsid w:val="0016312F"/>
    <w:rsid w:val="00164B35"/>
    <w:rsid w:val="00167118"/>
    <w:rsid w:val="00171578"/>
    <w:rsid w:val="00172BDD"/>
    <w:rsid w:val="00174B87"/>
    <w:rsid w:val="00176910"/>
    <w:rsid w:val="00177E23"/>
    <w:rsid w:val="00181494"/>
    <w:rsid w:val="00183A9E"/>
    <w:rsid w:val="00186EB2"/>
    <w:rsid w:val="00187C37"/>
    <w:rsid w:val="001901C4"/>
    <w:rsid w:val="00192BCC"/>
    <w:rsid w:val="00197370"/>
    <w:rsid w:val="001A32D1"/>
    <w:rsid w:val="001A4574"/>
    <w:rsid w:val="001A6801"/>
    <w:rsid w:val="001B45E0"/>
    <w:rsid w:val="001B69A1"/>
    <w:rsid w:val="001B7638"/>
    <w:rsid w:val="001C2994"/>
    <w:rsid w:val="001C3DFF"/>
    <w:rsid w:val="001C56F7"/>
    <w:rsid w:val="001C601E"/>
    <w:rsid w:val="001C7873"/>
    <w:rsid w:val="001D1737"/>
    <w:rsid w:val="001D1E43"/>
    <w:rsid w:val="001D3707"/>
    <w:rsid w:val="001D4761"/>
    <w:rsid w:val="001E491F"/>
    <w:rsid w:val="001E78F4"/>
    <w:rsid w:val="001F6103"/>
    <w:rsid w:val="001F6156"/>
    <w:rsid w:val="00200C56"/>
    <w:rsid w:val="00201896"/>
    <w:rsid w:val="00203A2A"/>
    <w:rsid w:val="00204A09"/>
    <w:rsid w:val="00205D96"/>
    <w:rsid w:val="002108CC"/>
    <w:rsid w:val="00214F18"/>
    <w:rsid w:val="00217561"/>
    <w:rsid w:val="002209A8"/>
    <w:rsid w:val="002216C0"/>
    <w:rsid w:val="002232A4"/>
    <w:rsid w:val="00225BD1"/>
    <w:rsid w:val="00231345"/>
    <w:rsid w:val="00231A4F"/>
    <w:rsid w:val="002325A7"/>
    <w:rsid w:val="0023540C"/>
    <w:rsid w:val="00236A6A"/>
    <w:rsid w:val="0024373C"/>
    <w:rsid w:val="00247F0F"/>
    <w:rsid w:val="002510BA"/>
    <w:rsid w:val="0025599B"/>
    <w:rsid w:val="00256331"/>
    <w:rsid w:val="00256FB6"/>
    <w:rsid w:val="00264178"/>
    <w:rsid w:val="0026676A"/>
    <w:rsid w:val="0027366D"/>
    <w:rsid w:val="002746D3"/>
    <w:rsid w:val="00275ADF"/>
    <w:rsid w:val="00280D96"/>
    <w:rsid w:val="00281559"/>
    <w:rsid w:val="002821A2"/>
    <w:rsid w:val="002844BB"/>
    <w:rsid w:val="002855E6"/>
    <w:rsid w:val="00287951"/>
    <w:rsid w:val="00287AA3"/>
    <w:rsid w:val="00293FF4"/>
    <w:rsid w:val="00295F42"/>
    <w:rsid w:val="002973D9"/>
    <w:rsid w:val="0029765A"/>
    <w:rsid w:val="002A199D"/>
    <w:rsid w:val="002A50E4"/>
    <w:rsid w:val="002A524F"/>
    <w:rsid w:val="002A6CC7"/>
    <w:rsid w:val="002A7847"/>
    <w:rsid w:val="002B04AA"/>
    <w:rsid w:val="002B236E"/>
    <w:rsid w:val="002B2976"/>
    <w:rsid w:val="002B57AF"/>
    <w:rsid w:val="002B6702"/>
    <w:rsid w:val="002C13C7"/>
    <w:rsid w:val="002C30A1"/>
    <w:rsid w:val="002C5A8B"/>
    <w:rsid w:val="002C5C55"/>
    <w:rsid w:val="002C67C9"/>
    <w:rsid w:val="002C6923"/>
    <w:rsid w:val="002C6ADB"/>
    <w:rsid w:val="002C75C8"/>
    <w:rsid w:val="002C791E"/>
    <w:rsid w:val="002D10C9"/>
    <w:rsid w:val="002D291D"/>
    <w:rsid w:val="002D6BED"/>
    <w:rsid w:val="002E489E"/>
    <w:rsid w:val="002F319A"/>
    <w:rsid w:val="002F529E"/>
    <w:rsid w:val="002F79B9"/>
    <w:rsid w:val="00303960"/>
    <w:rsid w:val="00306C65"/>
    <w:rsid w:val="00314B07"/>
    <w:rsid w:val="0031614F"/>
    <w:rsid w:val="003172C0"/>
    <w:rsid w:val="0032363C"/>
    <w:rsid w:val="003238A8"/>
    <w:rsid w:val="00324002"/>
    <w:rsid w:val="00324A47"/>
    <w:rsid w:val="00326275"/>
    <w:rsid w:val="003305B3"/>
    <w:rsid w:val="00332819"/>
    <w:rsid w:val="003333A4"/>
    <w:rsid w:val="00342FDD"/>
    <w:rsid w:val="00350020"/>
    <w:rsid w:val="00354596"/>
    <w:rsid w:val="00354B2C"/>
    <w:rsid w:val="0035628F"/>
    <w:rsid w:val="003572BF"/>
    <w:rsid w:val="003573B0"/>
    <w:rsid w:val="00357BC9"/>
    <w:rsid w:val="00360619"/>
    <w:rsid w:val="003624F0"/>
    <w:rsid w:val="00362C32"/>
    <w:rsid w:val="00362CFC"/>
    <w:rsid w:val="00364F6A"/>
    <w:rsid w:val="00367C85"/>
    <w:rsid w:val="00370F63"/>
    <w:rsid w:val="00371E97"/>
    <w:rsid w:val="003757FF"/>
    <w:rsid w:val="00376D03"/>
    <w:rsid w:val="00377132"/>
    <w:rsid w:val="00377A01"/>
    <w:rsid w:val="003813A2"/>
    <w:rsid w:val="003825B9"/>
    <w:rsid w:val="00383035"/>
    <w:rsid w:val="00383A6F"/>
    <w:rsid w:val="00384592"/>
    <w:rsid w:val="00385070"/>
    <w:rsid w:val="003909D7"/>
    <w:rsid w:val="003A0E9B"/>
    <w:rsid w:val="003A3ED5"/>
    <w:rsid w:val="003A5721"/>
    <w:rsid w:val="003A79FF"/>
    <w:rsid w:val="003B2E7C"/>
    <w:rsid w:val="003B303F"/>
    <w:rsid w:val="003B38DF"/>
    <w:rsid w:val="003B5FA7"/>
    <w:rsid w:val="003C1C05"/>
    <w:rsid w:val="003C2ECE"/>
    <w:rsid w:val="003C41FF"/>
    <w:rsid w:val="003D06BC"/>
    <w:rsid w:val="003D0A73"/>
    <w:rsid w:val="003D1E67"/>
    <w:rsid w:val="003D4525"/>
    <w:rsid w:val="003D73D5"/>
    <w:rsid w:val="003E256C"/>
    <w:rsid w:val="003E6FE3"/>
    <w:rsid w:val="003F1AC0"/>
    <w:rsid w:val="003F1EF1"/>
    <w:rsid w:val="003F4931"/>
    <w:rsid w:val="003F4B41"/>
    <w:rsid w:val="003F4C9D"/>
    <w:rsid w:val="00400473"/>
    <w:rsid w:val="00403318"/>
    <w:rsid w:val="00410CD0"/>
    <w:rsid w:val="00413068"/>
    <w:rsid w:val="004139ED"/>
    <w:rsid w:val="0042112B"/>
    <w:rsid w:val="0042355B"/>
    <w:rsid w:val="0042369B"/>
    <w:rsid w:val="004245B1"/>
    <w:rsid w:val="00424DA5"/>
    <w:rsid w:val="00425DAC"/>
    <w:rsid w:val="0043206D"/>
    <w:rsid w:val="0043454B"/>
    <w:rsid w:val="004350BA"/>
    <w:rsid w:val="004366B9"/>
    <w:rsid w:val="00437101"/>
    <w:rsid w:val="00443A80"/>
    <w:rsid w:val="00450A99"/>
    <w:rsid w:val="0045293C"/>
    <w:rsid w:val="0045338B"/>
    <w:rsid w:val="004569CF"/>
    <w:rsid w:val="00460463"/>
    <w:rsid w:val="00460675"/>
    <w:rsid w:val="0046081A"/>
    <w:rsid w:val="00460911"/>
    <w:rsid w:val="00461335"/>
    <w:rsid w:val="0046268F"/>
    <w:rsid w:val="004627D9"/>
    <w:rsid w:val="00463A09"/>
    <w:rsid w:val="00464304"/>
    <w:rsid w:val="004677DB"/>
    <w:rsid w:val="00467940"/>
    <w:rsid w:val="0047050B"/>
    <w:rsid w:val="004707DA"/>
    <w:rsid w:val="00476BF5"/>
    <w:rsid w:val="00480110"/>
    <w:rsid w:val="0048044A"/>
    <w:rsid w:val="00485492"/>
    <w:rsid w:val="0048723A"/>
    <w:rsid w:val="0049369E"/>
    <w:rsid w:val="00494A5A"/>
    <w:rsid w:val="00494FA2"/>
    <w:rsid w:val="00494FDA"/>
    <w:rsid w:val="00495529"/>
    <w:rsid w:val="0049585D"/>
    <w:rsid w:val="00496044"/>
    <w:rsid w:val="00496178"/>
    <w:rsid w:val="004A1F79"/>
    <w:rsid w:val="004A2AFA"/>
    <w:rsid w:val="004A4EA3"/>
    <w:rsid w:val="004B20B0"/>
    <w:rsid w:val="004B5D90"/>
    <w:rsid w:val="004C13F9"/>
    <w:rsid w:val="004C3F10"/>
    <w:rsid w:val="004C49D3"/>
    <w:rsid w:val="004D383A"/>
    <w:rsid w:val="004D5908"/>
    <w:rsid w:val="004D6412"/>
    <w:rsid w:val="004D6AC1"/>
    <w:rsid w:val="004D7D04"/>
    <w:rsid w:val="004E3A22"/>
    <w:rsid w:val="004E6A07"/>
    <w:rsid w:val="004F0AB7"/>
    <w:rsid w:val="004F3B7E"/>
    <w:rsid w:val="004F6278"/>
    <w:rsid w:val="00503D98"/>
    <w:rsid w:val="00504BCE"/>
    <w:rsid w:val="0050506A"/>
    <w:rsid w:val="00507E99"/>
    <w:rsid w:val="00511C57"/>
    <w:rsid w:val="005127FD"/>
    <w:rsid w:val="0051309D"/>
    <w:rsid w:val="00513A26"/>
    <w:rsid w:val="005145E5"/>
    <w:rsid w:val="00515471"/>
    <w:rsid w:val="00516350"/>
    <w:rsid w:val="005176E5"/>
    <w:rsid w:val="005229E2"/>
    <w:rsid w:val="00522A83"/>
    <w:rsid w:val="00525AC5"/>
    <w:rsid w:val="00526493"/>
    <w:rsid w:val="00530DF7"/>
    <w:rsid w:val="00533E1D"/>
    <w:rsid w:val="00535009"/>
    <w:rsid w:val="00535820"/>
    <w:rsid w:val="00550FE0"/>
    <w:rsid w:val="00560857"/>
    <w:rsid w:val="00561D19"/>
    <w:rsid w:val="00562FA8"/>
    <w:rsid w:val="00563683"/>
    <w:rsid w:val="00564A93"/>
    <w:rsid w:val="00564C00"/>
    <w:rsid w:val="005747C9"/>
    <w:rsid w:val="0057528A"/>
    <w:rsid w:val="00575DAE"/>
    <w:rsid w:val="00576A8A"/>
    <w:rsid w:val="00582B27"/>
    <w:rsid w:val="00590F2C"/>
    <w:rsid w:val="00592315"/>
    <w:rsid w:val="00597398"/>
    <w:rsid w:val="005A113C"/>
    <w:rsid w:val="005A6147"/>
    <w:rsid w:val="005B1484"/>
    <w:rsid w:val="005B1983"/>
    <w:rsid w:val="005B1BDA"/>
    <w:rsid w:val="005B2D8F"/>
    <w:rsid w:val="005B4554"/>
    <w:rsid w:val="005B6F80"/>
    <w:rsid w:val="005C0282"/>
    <w:rsid w:val="005C34DF"/>
    <w:rsid w:val="005C3B37"/>
    <w:rsid w:val="005C7177"/>
    <w:rsid w:val="005C73BA"/>
    <w:rsid w:val="005C7829"/>
    <w:rsid w:val="005D18C8"/>
    <w:rsid w:val="005D1B57"/>
    <w:rsid w:val="005D599A"/>
    <w:rsid w:val="005D626F"/>
    <w:rsid w:val="005E19B3"/>
    <w:rsid w:val="005E2349"/>
    <w:rsid w:val="005E260E"/>
    <w:rsid w:val="005E32CD"/>
    <w:rsid w:val="005E68AA"/>
    <w:rsid w:val="005E7B9C"/>
    <w:rsid w:val="005F01E7"/>
    <w:rsid w:val="005F2EFF"/>
    <w:rsid w:val="005F5409"/>
    <w:rsid w:val="005F6900"/>
    <w:rsid w:val="005F7245"/>
    <w:rsid w:val="0060216D"/>
    <w:rsid w:val="00603118"/>
    <w:rsid w:val="00604788"/>
    <w:rsid w:val="0060525D"/>
    <w:rsid w:val="006104ED"/>
    <w:rsid w:val="0061111E"/>
    <w:rsid w:val="00611C27"/>
    <w:rsid w:val="006133E7"/>
    <w:rsid w:val="00613D8D"/>
    <w:rsid w:val="00615861"/>
    <w:rsid w:val="006158E5"/>
    <w:rsid w:val="0062396B"/>
    <w:rsid w:val="00633430"/>
    <w:rsid w:val="00635572"/>
    <w:rsid w:val="0064148F"/>
    <w:rsid w:val="006502D5"/>
    <w:rsid w:val="00650EB1"/>
    <w:rsid w:val="00653CF5"/>
    <w:rsid w:val="00655FAC"/>
    <w:rsid w:val="006622E3"/>
    <w:rsid w:val="00664DBF"/>
    <w:rsid w:val="00672757"/>
    <w:rsid w:val="00673465"/>
    <w:rsid w:val="00673AB4"/>
    <w:rsid w:val="00677EDA"/>
    <w:rsid w:val="00683F11"/>
    <w:rsid w:val="00684FAA"/>
    <w:rsid w:val="00685F0B"/>
    <w:rsid w:val="006860DE"/>
    <w:rsid w:val="00686654"/>
    <w:rsid w:val="00686F4E"/>
    <w:rsid w:val="00687E1A"/>
    <w:rsid w:val="006938EA"/>
    <w:rsid w:val="006A5974"/>
    <w:rsid w:val="006A5C3E"/>
    <w:rsid w:val="006B3A9B"/>
    <w:rsid w:val="006B58C2"/>
    <w:rsid w:val="006B75B2"/>
    <w:rsid w:val="006C0BE4"/>
    <w:rsid w:val="006C0FEC"/>
    <w:rsid w:val="006C26FF"/>
    <w:rsid w:val="006C3EC9"/>
    <w:rsid w:val="006C6BA6"/>
    <w:rsid w:val="006D2211"/>
    <w:rsid w:val="006D3609"/>
    <w:rsid w:val="006D3FCB"/>
    <w:rsid w:val="006D6928"/>
    <w:rsid w:val="006D6D69"/>
    <w:rsid w:val="006D6DC7"/>
    <w:rsid w:val="006E16D0"/>
    <w:rsid w:val="006E1BAD"/>
    <w:rsid w:val="006E2311"/>
    <w:rsid w:val="006E570A"/>
    <w:rsid w:val="006F1847"/>
    <w:rsid w:val="006F2048"/>
    <w:rsid w:val="006F31B5"/>
    <w:rsid w:val="006F38A8"/>
    <w:rsid w:val="006F46D2"/>
    <w:rsid w:val="006F5DE0"/>
    <w:rsid w:val="00701962"/>
    <w:rsid w:val="0070673A"/>
    <w:rsid w:val="007102CA"/>
    <w:rsid w:val="007136BA"/>
    <w:rsid w:val="007205F0"/>
    <w:rsid w:val="00720886"/>
    <w:rsid w:val="00724266"/>
    <w:rsid w:val="007307E4"/>
    <w:rsid w:val="00730D05"/>
    <w:rsid w:val="00734604"/>
    <w:rsid w:val="007357EE"/>
    <w:rsid w:val="00736FD0"/>
    <w:rsid w:val="00737D2B"/>
    <w:rsid w:val="00740F9D"/>
    <w:rsid w:val="00751337"/>
    <w:rsid w:val="00751769"/>
    <w:rsid w:val="00751CE9"/>
    <w:rsid w:val="00752838"/>
    <w:rsid w:val="00753821"/>
    <w:rsid w:val="00753C1B"/>
    <w:rsid w:val="0076172A"/>
    <w:rsid w:val="007669BE"/>
    <w:rsid w:val="007777DB"/>
    <w:rsid w:val="00777A94"/>
    <w:rsid w:val="007843F9"/>
    <w:rsid w:val="00785F15"/>
    <w:rsid w:val="007875B6"/>
    <w:rsid w:val="007907B8"/>
    <w:rsid w:val="00792829"/>
    <w:rsid w:val="007A1E21"/>
    <w:rsid w:val="007A341B"/>
    <w:rsid w:val="007A3DC2"/>
    <w:rsid w:val="007A43B0"/>
    <w:rsid w:val="007B05A9"/>
    <w:rsid w:val="007B0BD6"/>
    <w:rsid w:val="007B3B37"/>
    <w:rsid w:val="007B658F"/>
    <w:rsid w:val="007B7CAD"/>
    <w:rsid w:val="007C4279"/>
    <w:rsid w:val="007C55DB"/>
    <w:rsid w:val="007C5A68"/>
    <w:rsid w:val="007C62E0"/>
    <w:rsid w:val="007D21AA"/>
    <w:rsid w:val="007D30DA"/>
    <w:rsid w:val="007D3A56"/>
    <w:rsid w:val="007D3F03"/>
    <w:rsid w:val="007E4D47"/>
    <w:rsid w:val="007E52BF"/>
    <w:rsid w:val="007F056C"/>
    <w:rsid w:val="007F236F"/>
    <w:rsid w:val="007F5A77"/>
    <w:rsid w:val="007F64D9"/>
    <w:rsid w:val="007F7726"/>
    <w:rsid w:val="00801C88"/>
    <w:rsid w:val="00802177"/>
    <w:rsid w:val="00803D76"/>
    <w:rsid w:val="00804068"/>
    <w:rsid w:val="00804C9F"/>
    <w:rsid w:val="00805205"/>
    <w:rsid w:val="00806559"/>
    <w:rsid w:val="0080700F"/>
    <w:rsid w:val="00811551"/>
    <w:rsid w:val="0082100D"/>
    <w:rsid w:val="00821942"/>
    <w:rsid w:val="008234B0"/>
    <w:rsid w:val="00824BD9"/>
    <w:rsid w:val="00827007"/>
    <w:rsid w:val="00827DA3"/>
    <w:rsid w:val="008307E3"/>
    <w:rsid w:val="00832006"/>
    <w:rsid w:val="0083271F"/>
    <w:rsid w:val="00832B74"/>
    <w:rsid w:val="008332F3"/>
    <w:rsid w:val="008334B5"/>
    <w:rsid w:val="00835157"/>
    <w:rsid w:val="00835D20"/>
    <w:rsid w:val="00843FD6"/>
    <w:rsid w:val="0084725F"/>
    <w:rsid w:val="00847D34"/>
    <w:rsid w:val="00850788"/>
    <w:rsid w:val="0085168D"/>
    <w:rsid w:val="0085266D"/>
    <w:rsid w:val="008614D2"/>
    <w:rsid w:val="00862B37"/>
    <w:rsid w:val="00872630"/>
    <w:rsid w:val="00876AAA"/>
    <w:rsid w:val="00881D57"/>
    <w:rsid w:val="00885318"/>
    <w:rsid w:val="008933CD"/>
    <w:rsid w:val="008952D7"/>
    <w:rsid w:val="008A125D"/>
    <w:rsid w:val="008A211C"/>
    <w:rsid w:val="008A71DC"/>
    <w:rsid w:val="008B05F8"/>
    <w:rsid w:val="008B2555"/>
    <w:rsid w:val="008B2AD7"/>
    <w:rsid w:val="008B4610"/>
    <w:rsid w:val="008B6919"/>
    <w:rsid w:val="008C369D"/>
    <w:rsid w:val="008C45C4"/>
    <w:rsid w:val="008C5467"/>
    <w:rsid w:val="008C6C4A"/>
    <w:rsid w:val="008C78CE"/>
    <w:rsid w:val="008D4B9A"/>
    <w:rsid w:val="008D4DED"/>
    <w:rsid w:val="008D5635"/>
    <w:rsid w:val="008D5F17"/>
    <w:rsid w:val="008E0A47"/>
    <w:rsid w:val="008E2518"/>
    <w:rsid w:val="008E296B"/>
    <w:rsid w:val="008F028A"/>
    <w:rsid w:val="008F05FB"/>
    <w:rsid w:val="008F20D5"/>
    <w:rsid w:val="008F3657"/>
    <w:rsid w:val="008F5D4B"/>
    <w:rsid w:val="008F68B7"/>
    <w:rsid w:val="00901BF1"/>
    <w:rsid w:val="00906BEB"/>
    <w:rsid w:val="009149AF"/>
    <w:rsid w:val="00914C76"/>
    <w:rsid w:val="009201B8"/>
    <w:rsid w:val="00923A3C"/>
    <w:rsid w:val="0092402C"/>
    <w:rsid w:val="00924464"/>
    <w:rsid w:val="00926AB8"/>
    <w:rsid w:val="00926D26"/>
    <w:rsid w:val="009308BA"/>
    <w:rsid w:val="009312F1"/>
    <w:rsid w:val="00931F4D"/>
    <w:rsid w:val="00932083"/>
    <w:rsid w:val="009324E7"/>
    <w:rsid w:val="009406B6"/>
    <w:rsid w:val="00941514"/>
    <w:rsid w:val="00944D9E"/>
    <w:rsid w:val="0094648C"/>
    <w:rsid w:val="00947949"/>
    <w:rsid w:val="009511C7"/>
    <w:rsid w:val="00952873"/>
    <w:rsid w:val="00953683"/>
    <w:rsid w:val="00961E06"/>
    <w:rsid w:val="00962DCB"/>
    <w:rsid w:val="00963836"/>
    <w:rsid w:val="009656CE"/>
    <w:rsid w:val="009677BB"/>
    <w:rsid w:val="00974245"/>
    <w:rsid w:val="00976C90"/>
    <w:rsid w:val="00980689"/>
    <w:rsid w:val="00981AE4"/>
    <w:rsid w:val="00983DE2"/>
    <w:rsid w:val="00984784"/>
    <w:rsid w:val="00986BE7"/>
    <w:rsid w:val="00986D49"/>
    <w:rsid w:val="0099327D"/>
    <w:rsid w:val="00993D5F"/>
    <w:rsid w:val="00994938"/>
    <w:rsid w:val="009A07B3"/>
    <w:rsid w:val="009A31E5"/>
    <w:rsid w:val="009A6C5E"/>
    <w:rsid w:val="009A79CA"/>
    <w:rsid w:val="009B02F0"/>
    <w:rsid w:val="009B256C"/>
    <w:rsid w:val="009B2853"/>
    <w:rsid w:val="009B6F34"/>
    <w:rsid w:val="009C112B"/>
    <w:rsid w:val="009C6148"/>
    <w:rsid w:val="009D1510"/>
    <w:rsid w:val="009D1A9D"/>
    <w:rsid w:val="009D53E1"/>
    <w:rsid w:val="009D6C50"/>
    <w:rsid w:val="009E0010"/>
    <w:rsid w:val="009E5B43"/>
    <w:rsid w:val="009F3703"/>
    <w:rsid w:val="009F59F6"/>
    <w:rsid w:val="009F6FEA"/>
    <w:rsid w:val="00A0400D"/>
    <w:rsid w:val="00A07625"/>
    <w:rsid w:val="00A13914"/>
    <w:rsid w:val="00A1393C"/>
    <w:rsid w:val="00A14447"/>
    <w:rsid w:val="00A21C99"/>
    <w:rsid w:val="00A22628"/>
    <w:rsid w:val="00A24203"/>
    <w:rsid w:val="00A2473C"/>
    <w:rsid w:val="00A26432"/>
    <w:rsid w:val="00A35129"/>
    <w:rsid w:val="00A36614"/>
    <w:rsid w:val="00A37246"/>
    <w:rsid w:val="00A40B4E"/>
    <w:rsid w:val="00A411AF"/>
    <w:rsid w:val="00A4265A"/>
    <w:rsid w:val="00A4283C"/>
    <w:rsid w:val="00A43FBE"/>
    <w:rsid w:val="00A468E3"/>
    <w:rsid w:val="00A4780B"/>
    <w:rsid w:val="00A50B6C"/>
    <w:rsid w:val="00A51C5C"/>
    <w:rsid w:val="00A52EFA"/>
    <w:rsid w:val="00A5305B"/>
    <w:rsid w:val="00A541EB"/>
    <w:rsid w:val="00A57E48"/>
    <w:rsid w:val="00A627BD"/>
    <w:rsid w:val="00A66499"/>
    <w:rsid w:val="00A71E6E"/>
    <w:rsid w:val="00A7490A"/>
    <w:rsid w:val="00A75DF7"/>
    <w:rsid w:val="00A76978"/>
    <w:rsid w:val="00A76D44"/>
    <w:rsid w:val="00A77946"/>
    <w:rsid w:val="00A82144"/>
    <w:rsid w:val="00A84095"/>
    <w:rsid w:val="00A85EC2"/>
    <w:rsid w:val="00A909DD"/>
    <w:rsid w:val="00A93B4E"/>
    <w:rsid w:val="00A9455D"/>
    <w:rsid w:val="00A9478F"/>
    <w:rsid w:val="00A96651"/>
    <w:rsid w:val="00AA0265"/>
    <w:rsid w:val="00AA3EFC"/>
    <w:rsid w:val="00AA7971"/>
    <w:rsid w:val="00AB25C7"/>
    <w:rsid w:val="00AB2AF3"/>
    <w:rsid w:val="00AB5F0F"/>
    <w:rsid w:val="00AB6908"/>
    <w:rsid w:val="00AB7120"/>
    <w:rsid w:val="00AC05C1"/>
    <w:rsid w:val="00AC1F08"/>
    <w:rsid w:val="00AC245D"/>
    <w:rsid w:val="00AC2A35"/>
    <w:rsid w:val="00AC4B1F"/>
    <w:rsid w:val="00AC5A8C"/>
    <w:rsid w:val="00AC5C7A"/>
    <w:rsid w:val="00AC665A"/>
    <w:rsid w:val="00AC6D51"/>
    <w:rsid w:val="00AD019F"/>
    <w:rsid w:val="00AD3AFB"/>
    <w:rsid w:val="00AE0C0C"/>
    <w:rsid w:val="00AE0EC2"/>
    <w:rsid w:val="00AE1030"/>
    <w:rsid w:val="00AE3479"/>
    <w:rsid w:val="00AE44D2"/>
    <w:rsid w:val="00AF0FFB"/>
    <w:rsid w:val="00AF2EA0"/>
    <w:rsid w:val="00AF4138"/>
    <w:rsid w:val="00AF761C"/>
    <w:rsid w:val="00AF7958"/>
    <w:rsid w:val="00B03DC2"/>
    <w:rsid w:val="00B049CC"/>
    <w:rsid w:val="00B10217"/>
    <w:rsid w:val="00B11589"/>
    <w:rsid w:val="00B123FE"/>
    <w:rsid w:val="00B1776D"/>
    <w:rsid w:val="00B23321"/>
    <w:rsid w:val="00B2342D"/>
    <w:rsid w:val="00B248A1"/>
    <w:rsid w:val="00B264FD"/>
    <w:rsid w:val="00B268FA"/>
    <w:rsid w:val="00B32460"/>
    <w:rsid w:val="00B32A38"/>
    <w:rsid w:val="00B33B00"/>
    <w:rsid w:val="00B3491E"/>
    <w:rsid w:val="00B42548"/>
    <w:rsid w:val="00B446D5"/>
    <w:rsid w:val="00B44D8A"/>
    <w:rsid w:val="00B46536"/>
    <w:rsid w:val="00B47183"/>
    <w:rsid w:val="00B47CA5"/>
    <w:rsid w:val="00B55CBA"/>
    <w:rsid w:val="00B57561"/>
    <w:rsid w:val="00B61F0C"/>
    <w:rsid w:val="00B6249D"/>
    <w:rsid w:val="00B62D6E"/>
    <w:rsid w:val="00B67780"/>
    <w:rsid w:val="00B70954"/>
    <w:rsid w:val="00B72F27"/>
    <w:rsid w:val="00B734A4"/>
    <w:rsid w:val="00B749CD"/>
    <w:rsid w:val="00B94A01"/>
    <w:rsid w:val="00B95A2C"/>
    <w:rsid w:val="00B97FC6"/>
    <w:rsid w:val="00BA320E"/>
    <w:rsid w:val="00BB1E3F"/>
    <w:rsid w:val="00BB4116"/>
    <w:rsid w:val="00BB4438"/>
    <w:rsid w:val="00BB48AC"/>
    <w:rsid w:val="00BB59BD"/>
    <w:rsid w:val="00BB7A6A"/>
    <w:rsid w:val="00BB7C35"/>
    <w:rsid w:val="00BC639E"/>
    <w:rsid w:val="00BD0EB0"/>
    <w:rsid w:val="00BD7230"/>
    <w:rsid w:val="00BE3503"/>
    <w:rsid w:val="00BE46DE"/>
    <w:rsid w:val="00BE4C3B"/>
    <w:rsid w:val="00BE7837"/>
    <w:rsid w:val="00BF0ED5"/>
    <w:rsid w:val="00BF0FC8"/>
    <w:rsid w:val="00BF2653"/>
    <w:rsid w:val="00BF7427"/>
    <w:rsid w:val="00C02C75"/>
    <w:rsid w:val="00C040E8"/>
    <w:rsid w:val="00C05BB6"/>
    <w:rsid w:val="00C07C8B"/>
    <w:rsid w:val="00C11C37"/>
    <w:rsid w:val="00C131EC"/>
    <w:rsid w:val="00C14571"/>
    <w:rsid w:val="00C170BA"/>
    <w:rsid w:val="00C17F67"/>
    <w:rsid w:val="00C2125F"/>
    <w:rsid w:val="00C216BD"/>
    <w:rsid w:val="00C22DD5"/>
    <w:rsid w:val="00C23F37"/>
    <w:rsid w:val="00C25181"/>
    <w:rsid w:val="00C25182"/>
    <w:rsid w:val="00C25DFF"/>
    <w:rsid w:val="00C305F5"/>
    <w:rsid w:val="00C358AB"/>
    <w:rsid w:val="00C414A4"/>
    <w:rsid w:val="00C41E3C"/>
    <w:rsid w:val="00C43414"/>
    <w:rsid w:val="00C641E4"/>
    <w:rsid w:val="00C646D1"/>
    <w:rsid w:val="00C73F13"/>
    <w:rsid w:val="00C75709"/>
    <w:rsid w:val="00C7672C"/>
    <w:rsid w:val="00C825D7"/>
    <w:rsid w:val="00C856A8"/>
    <w:rsid w:val="00C86DF8"/>
    <w:rsid w:val="00C876FF"/>
    <w:rsid w:val="00C90F07"/>
    <w:rsid w:val="00C91F77"/>
    <w:rsid w:val="00C95C67"/>
    <w:rsid w:val="00C9604A"/>
    <w:rsid w:val="00C97567"/>
    <w:rsid w:val="00CA1EB2"/>
    <w:rsid w:val="00CA35CB"/>
    <w:rsid w:val="00CA5BA8"/>
    <w:rsid w:val="00CB3C33"/>
    <w:rsid w:val="00CB71FC"/>
    <w:rsid w:val="00CC0577"/>
    <w:rsid w:val="00CC1614"/>
    <w:rsid w:val="00CC1F53"/>
    <w:rsid w:val="00CC7E6C"/>
    <w:rsid w:val="00CD0791"/>
    <w:rsid w:val="00CD535B"/>
    <w:rsid w:val="00CD7EE2"/>
    <w:rsid w:val="00CE0346"/>
    <w:rsid w:val="00CE1B44"/>
    <w:rsid w:val="00CE3FD0"/>
    <w:rsid w:val="00CE4F4F"/>
    <w:rsid w:val="00CE5070"/>
    <w:rsid w:val="00CE6E82"/>
    <w:rsid w:val="00CE7A8A"/>
    <w:rsid w:val="00CF07F1"/>
    <w:rsid w:val="00CF74E2"/>
    <w:rsid w:val="00D00417"/>
    <w:rsid w:val="00D019B9"/>
    <w:rsid w:val="00D02F33"/>
    <w:rsid w:val="00D04370"/>
    <w:rsid w:val="00D04CB9"/>
    <w:rsid w:val="00D05AB7"/>
    <w:rsid w:val="00D06B28"/>
    <w:rsid w:val="00D07F17"/>
    <w:rsid w:val="00D15545"/>
    <w:rsid w:val="00D15B04"/>
    <w:rsid w:val="00D16060"/>
    <w:rsid w:val="00D17064"/>
    <w:rsid w:val="00D2064E"/>
    <w:rsid w:val="00D24E88"/>
    <w:rsid w:val="00D315D6"/>
    <w:rsid w:val="00D32F21"/>
    <w:rsid w:val="00D3383E"/>
    <w:rsid w:val="00D3599C"/>
    <w:rsid w:val="00D3681F"/>
    <w:rsid w:val="00D401BA"/>
    <w:rsid w:val="00D40A25"/>
    <w:rsid w:val="00D442D8"/>
    <w:rsid w:val="00D461C0"/>
    <w:rsid w:val="00D501B9"/>
    <w:rsid w:val="00D546B7"/>
    <w:rsid w:val="00D645C6"/>
    <w:rsid w:val="00D714A4"/>
    <w:rsid w:val="00D715B9"/>
    <w:rsid w:val="00D74080"/>
    <w:rsid w:val="00D77283"/>
    <w:rsid w:val="00D77BD5"/>
    <w:rsid w:val="00D815C5"/>
    <w:rsid w:val="00D81779"/>
    <w:rsid w:val="00D867EF"/>
    <w:rsid w:val="00D8705E"/>
    <w:rsid w:val="00D87F98"/>
    <w:rsid w:val="00D922FC"/>
    <w:rsid w:val="00D9260D"/>
    <w:rsid w:val="00D9367B"/>
    <w:rsid w:val="00D94BC0"/>
    <w:rsid w:val="00D952A2"/>
    <w:rsid w:val="00D95DF1"/>
    <w:rsid w:val="00DA0984"/>
    <w:rsid w:val="00DA2F35"/>
    <w:rsid w:val="00DA4C02"/>
    <w:rsid w:val="00DA52B0"/>
    <w:rsid w:val="00DA5AB3"/>
    <w:rsid w:val="00DB0E8F"/>
    <w:rsid w:val="00DB24DB"/>
    <w:rsid w:val="00DB3FDB"/>
    <w:rsid w:val="00DB597F"/>
    <w:rsid w:val="00DB61C6"/>
    <w:rsid w:val="00DB68B7"/>
    <w:rsid w:val="00DB7F19"/>
    <w:rsid w:val="00DC0920"/>
    <w:rsid w:val="00DC142D"/>
    <w:rsid w:val="00DC277F"/>
    <w:rsid w:val="00DC78DD"/>
    <w:rsid w:val="00DD3F8C"/>
    <w:rsid w:val="00DD5D9B"/>
    <w:rsid w:val="00DD7D0F"/>
    <w:rsid w:val="00DD7D86"/>
    <w:rsid w:val="00DE425E"/>
    <w:rsid w:val="00DE62C5"/>
    <w:rsid w:val="00DE62E2"/>
    <w:rsid w:val="00DF2562"/>
    <w:rsid w:val="00DF60B2"/>
    <w:rsid w:val="00E00E3E"/>
    <w:rsid w:val="00E06FF4"/>
    <w:rsid w:val="00E10354"/>
    <w:rsid w:val="00E11EBD"/>
    <w:rsid w:val="00E14B82"/>
    <w:rsid w:val="00E1596B"/>
    <w:rsid w:val="00E21460"/>
    <w:rsid w:val="00E22660"/>
    <w:rsid w:val="00E233F9"/>
    <w:rsid w:val="00E26DD1"/>
    <w:rsid w:val="00E34D25"/>
    <w:rsid w:val="00E40C78"/>
    <w:rsid w:val="00E4481D"/>
    <w:rsid w:val="00E45D6F"/>
    <w:rsid w:val="00E501E4"/>
    <w:rsid w:val="00E502DF"/>
    <w:rsid w:val="00E5618B"/>
    <w:rsid w:val="00E626B9"/>
    <w:rsid w:val="00E628AA"/>
    <w:rsid w:val="00E67AFE"/>
    <w:rsid w:val="00E70DDA"/>
    <w:rsid w:val="00E84378"/>
    <w:rsid w:val="00EA1EAD"/>
    <w:rsid w:val="00EA3B52"/>
    <w:rsid w:val="00EA49B4"/>
    <w:rsid w:val="00EB56D0"/>
    <w:rsid w:val="00EB750D"/>
    <w:rsid w:val="00EC5C36"/>
    <w:rsid w:val="00EC6BC8"/>
    <w:rsid w:val="00EC725D"/>
    <w:rsid w:val="00EC7D25"/>
    <w:rsid w:val="00ED071B"/>
    <w:rsid w:val="00ED14BC"/>
    <w:rsid w:val="00ED1AEF"/>
    <w:rsid w:val="00ED29E3"/>
    <w:rsid w:val="00ED72B3"/>
    <w:rsid w:val="00ED7D8A"/>
    <w:rsid w:val="00EE0224"/>
    <w:rsid w:val="00EE027B"/>
    <w:rsid w:val="00EE5146"/>
    <w:rsid w:val="00EF0BC4"/>
    <w:rsid w:val="00EF1100"/>
    <w:rsid w:val="00EF4989"/>
    <w:rsid w:val="00EF6330"/>
    <w:rsid w:val="00EF7384"/>
    <w:rsid w:val="00F0221B"/>
    <w:rsid w:val="00F06EC4"/>
    <w:rsid w:val="00F116CD"/>
    <w:rsid w:val="00F13B5C"/>
    <w:rsid w:val="00F16ECD"/>
    <w:rsid w:val="00F230E7"/>
    <w:rsid w:val="00F235A8"/>
    <w:rsid w:val="00F23F4F"/>
    <w:rsid w:val="00F243F4"/>
    <w:rsid w:val="00F24983"/>
    <w:rsid w:val="00F316D1"/>
    <w:rsid w:val="00F32D70"/>
    <w:rsid w:val="00F33B57"/>
    <w:rsid w:val="00F3428D"/>
    <w:rsid w:val="00F34E9B"/>
    <w:rsid w:val="00F35FA6"/>
    <w:rsid w:val="00F360EA"/>
    <w:rsid w:val="00F4060C"/>
    <w:rsid w:val="00F4395B"/>
    <w:rsid w:val="00F44CFF"/>
    <w:rsid w:val="00F44DEA"/>
    <w:rsid w:val="00F454C1"/>
    <w:rsid w:val="00F52AE8"/>
    <w:rsid w:val="00F544BE"/>
    <w:rsid w:val="00F55CE6"/>
    <w:rsid w:val="00F61A2B"/>
    <w:rsid w:val="00F61DDB"/>
    <w:rsid w:val="00F621D8"/>
    <w:rsid w:val="00F80C16"/>
    <w:rsid w:val="00F82A81"/>
    <w:rsid w:val="00F82DF0"/>
    <w:rsid w:val="00F8530A"/>
    <w:rsid w:val="00F87D8A"/>
    <w:rsid w:val="00F91677"/>
    <w:rsid w:val="00F954D4"/>
    <w:rsid w:val="00F96CDA"/>
    <w:rsid w:val="00FA12C4"/>
    <w:rsid w:val="00FA203E"/>
    <w:rsid w:val="00FA2084"/>
    <w:rsid w:val="00FA4360"/>
    <w:rsid w:val="00FA7AAD"/>
    <w:rsid w:val="00FA7F72"/>
    <w:rsid w:val="00FB240C"/>
    <w:rsid w:val="00FB6819"/>
    <w:rsid w:val="00FB711E"/>
    <w:rsid w:val="00FB7DE5"/>
    <w:rsid w:val="00FC1F5B"/>
    <w:rsid w:val="00FC1F9B"/>
    <w:rsid w:val="00FC2903"/>
    <w:rsid w:val="00FC2B31"/>
    <w:rsid w:val="00FC38F4"/>
    <w:rsid w:val="00FC4AF3"/>
    <w:rsid w:val="00FD1EC8"/>
    <w:rsid w:val="00FD3676"/>
    <w:rsid w:val="00FD66B0"/>
    <w:rsid w:val="00FD6996"/>
    <w:rsid w:val="00FD7827"/>
    <w:rsid w:val="00FE3AF2"/>
    <w:rsid w:val="00FE5913"/>
    <w:rsid w:val="00FE7DD5"/>
    <w:rsid w:val="00FF1BD5"/>
  </w:rsids>
  <m:mathPr>
    <m:mathFont m:val="Cambria Math"/>
    <m:brkBin m:val="before"/>
    <m:brkBinSub m:val="--"/>
    <m:smallFrac/>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1">
    <w:name w:val="heading 1"/>
    <w:basedOn w:val="Norml"/>
    <w:next w:val="Norml"/>
    <w:link w:val="Cmsor1Char"/>
    <w:uiPriority w:val="9"/>
    <w:qFormat/>
    <w:rsid w:val="003D0A73"/>
    <w:pPr>
      <w:keepNext/>
      <w:keepLines/>
      <w:spacing w:before="480" w:after="24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uiPriority w:val="9"/>
    <w:unhideWhenUsed/>
    <w:qFormat/>
    <w:rsid w:val="003D0A73"/>
    <w:pPr>
      <w:keepNext/>
      <w:keepLines/>
      <w:spacing w:before="360"/>
      <w:outlineLvl w:val="1"/>
    </w:pPr>
    <w:rPr>
      <w:rFonts w:asciiTheme="majorHAnsi" w:eastAsiaTheme="majorEastAsia" w:hAnsiTheme="majorHAnsi" w:cstheme="majorBidi"/>
      <w:b/>
      <w:bCs/>
      <w:color w:val="4F81BD" w:themeColor="accent1"/>
      <w:sz w:val="24"/>
      <w:szCs w:val="24"/>
    </w:rPr>
  </w:style>
  <w:style w:type="paragraph" w:styleId="Cmsor3">
    <w:name w:val="heading 3"/>
    <w:basedOn w:val="Norml"/>
    <w:next w:val="Norml"/>
    <w:link w:val="Cmsor3Char"/>
    <w:uiPriority w:val="9"/>
    <w:semiHidden/>
    <w:unhideWhenUsed/>
    <w:qFormat/>
    <w:rsid w:val="00D06B28"/>
    <w:pPr>
      <w:keepNext/>
      <w:keepLines/>
      <w:spacing w:before="200" w:after="0"/>
      <w:outlineLvl w:val="2"/>
    </w:pPr>
    <w:rPr>
      <w:rFonts w:asciiTheme="majorHAnsi" w:eastAsiaTheme="majorEastAsia" w:hAnsiTheme="majorHAnsi" w:cstheme="majorBidi"/>
      <w:b/>
      <w:bCs/>
      <w:color w:val="4F81BD"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3D0A73"/>
    <w:rPr>
      <w:rFonts w:asciiTheme="majorHAnsi" w:eastAsiaTheme="majorEastAsia" w:hAnsiTheme="majorHAnsi" w:cstheme="majorBidi"/>
      <w:b/>
      <w:bCs/>
      <w:color w:val="365F91" w:themeColor="accent1" w:themeShade="BF"/>
      <w:sz w:val="28"/>
      <w:szCs w:val="28"/>
    </w:rPr>
  </w:style>
  <w:style w:type="paragraph" w:styleId="Tartalomjegyzkcmsora">
    <w:name w:val="TOC Heading"/>
    <w:basedOn w:val="Cmsor1"/>
    <w:next w:val="Norml"/>
    <w:uiPriority w:val="39"/>
    <w:unhideWhenUsed/>
    <w:qFormat/>
    <w:rsid w:val="00236A6A"/>
    <w:pPr>
      <w:outlineLvl w:val="9"/>
    </w:pPr>
    <w:rPr>
      <w:lang w:eastAsia="hu-HU"/>
    </w:rPr>
  </w:style>
  <w:style w:type="paragraph" w:styleId="TJ1">
    <w:name w:val="toc 1"/>
    <w:basedOn w:val="Norml"/>
    <w:next w:val="Norml"/>
    <w:autoRedefine/>
    <w:uiPriority w:val="39"/>
    <w:unhideWhenUsed/>
    <w:rsid w:val="00B32A38"/>
    <w:pPr>
      <w:tabs>
        <w:tab w:val="right" w:leader="dot" w:pos="9062"/>
      </w:tabs>
      <w:spacing w:after="100"/>
    </w:pPr>
  </w:style>
  <w:style w:type="character" w:styleId="Hiperhivatkozs">
    <w:name w:val="Hyperlink"/>
    <w:basedOn w:val="Bekezdsalapbettpusa"/>
    <w:uiPriority w:val="99"/>
    <w:unhideWhenUsed/>
    <w:rsid w:val="00236A6A"/>
    <w:rPr>
      <w:color w:val="0000FF" w:themeColor="hyperlink"/>
      <w:u w:val="single"/>
    </w:rPr>
  </w:style>
  <w:style w:type="paragraph" w:styleId="Listaszerbekezds">
    <w:name w:val="List Paragraph"/>
    <w:basedOn w:val="Norml"/>
    <w:uiPriority w:val="34"/>
    <w:qFormat/>
    <w:rsid w:val="00CD7EE2"/>
    <w:pPr>
      <w:ind w:left="720"/>
      <w:contextualSpacing/>
    </w:pPr>
  </w:style>
  <w:style w:type="paragraph" w:styleId="lfej">
    <w:name w:val="header"/>
    <w:basedOn w:val="Norml"/>
    <w:link w:val="lfejChar"/>
    <w:uiPriority w:val="99"/>
    <w:unhideWhenUsed/>
    <w:rsid w:val="00E45D6F"/>
    <w:pPr>
      <w:tabs>
        <w:tab w:val="center" w:pos="4536"/>
        <w:tab w:val="right" w:pos="9072"/>
      </w:tabs>
      <w:spacing w:after="0" w:line="240" w:lineRule="auto"/>
    </w:pPr>
  </w:style>
  <w:style w:type="character" w:customStyle="1" w:styleId="lfejChar">
    <w:name w:val="Élőfej Char"/>
    <w:basedOn w:val="Bekezdsalapbettpusa"/>
    <w:link w:val="lfej"/>
    <w:uiPriority w:val="99"/>
    <w:rsid w:val="00E45D6F"/>
  </w:style>
  <w:style w:type="paragraph" w:styleId="llb">
    <w:name w:val="footer"/>
    <w:basedOn w:val="Norml"/>
    <w:link w:val="llbChar"/>
    <w:uiPriority w:val="99"/>
    <w:unhideWhenUsed/>
    <w:rsid w:val="00E45D6F"/>
    <w:pPr>
      <w:tabs>
        <w:tab w:val="center" w:pos="4536"/>
        <w:tab w:val="right" w:pos="9072"/>
      </w:tabs>
      <w:spacing w:after="0" w:line="240" w:lineRule="auto"/>
    </w:pPr>
  </w:style>
  <w:style w:type="character" w:customStyle="1" w:styleId="llbChar">
    <w:name w:val="Élőláb Char"/>
    <w:basedOn w:val="Bekezdsalapbettpusa"/>
    <w:link w:val="llb"/>
    <w:uiPriority w:val="99"/>
    <w:rsid w:val="00E45D6F"/>
  </w:style>
  <w:style w:type="character" w:styleId="Oldalszm">
    <w:name w:val="page number"/>
    <w:basedOn w:val="Bekezdsalapbettpusa"/>
    <w:uiPriority w:val="99"/>
    <w:unhideWhenUsed/>
    <w:rsid w:val="00E45D6F"/>
  </w:style>
  <w:style w:type="character" w:customStyle="1" w:styleId="Cmsor2Char">
    <w:name w:val="Címsor 2 Char"/>
    <w:basedOn w:val="Bekezdsalapbettpusa"/>
    <w:link w:val="Cmsor2"/>
    <w:uiPriority w:val="9"/>
    <w:rsid w:val="003D0A73"/>
    <w:rPr>
      <w:rFonts w:asciiTheme="majorHAnsi" w:eastAsiaTheme="majorEastAsia" w:hAnsiTheme="majorHAnsi" w:cstheme="majorBidi"/>
      <w:b/>
      <w:bCs/>
      <w:color w:val="4F81BD" w:themeColor="accent1"/>
      <w:sz w:val="24"/>
      <w:szCs w:val="24"/>
    </w:rPr>
  </w:style>
  <w:style w:type="paragraph" w:styleId="TJ2">
    <w:name w:val="toc 2"/>
    <w:basedOn w:val="Norml"/>
    <w:next w:val="Norml"/>
    <w:autoRedefine/>
    <w:uiPriority w:val="39"/>
    <w:unhideWhenUsed/>
    <w:rsid w:val="00C11C37"/>
    <w:pPr>
      <w:spacing w:after="100"/>
      <w:ind w:left="220"/>
    </w:pPr>
  </w:style>
  <w:style w:type="paragraph" w:customStyle="1" w:styleId="Default">
    <w:name w:val="Default"/>
    <w:rsid w:val="00377A01"/>
    <w:pPr>
      <w:autoSpaceDE w:val="0"/>
      <w:autoSpaceDN w:val="0"/>
      <w:adjustRightInd w:val="0"/>
      <w:spacing w:after="0" w:line="240" w:lineRule="auto"/>
    </w:pPr>
    <w:rPr>
      <w:rFonts w:ascii="Times New Roman" w:hAnsi="Times New Roman" w:cs="Times New Roman"/>
      <w:color w:val="000000"/>
      <w:sz w:val="24"/>
      <w:szCs w:val="24"/>
    </w:rPr>
  </w:style>
  <w:style w:type="table" w:styleId="Rcsostblzat">
    <w:name w:val="Table Grid"/>
    <w:basedOn w:val="Normltblzat"/>
    <w:uiPriority w:val="59"/>
    <w:rsid w:val="00D50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bjegyzetszveg">
    <w:name w:val="footnote text"/>
    <w:aliases w:val="Footnote,Char,Lábjegyzetszöveg Char2 Char,Lábjegyzetszöveg Char Char Char,Lábjegyzetszöveg Char1 Char Char Char,Lábjegyzetszöveg Char2 Char Char1 Char Char,Lábjegyzetszöveg Char Char Char Char Char Char Char,Lábjegyzetszöveg Char1 Char"/>
    <w:basedOn w:val="Norml"/>
    <w:link w:val="LbjegyzetszvegChar"/>
    <w:unhideWhenUsed/>
    <w:rsid w:val="009A6C5E"/>
    <w:pPr>
      <w:spacing w:after="0" w:line="240" w:lineRule="auto"/>
    </w:pPr>
    <w:rPr>
      <w:sz w:val="20"/>
      <w:szCs w:val="20"/>
    </w:rPr>
  </w:style>
  <w:style w:type="character" w:customStyle="1" w:styleId="LbjegyzetszvegChar">
    <w:name w:val="Lábjegyzetszöveg Char"/>
    <w:aliases w:val="Footnote Char,Char Char,Lábjegyzetszöveg Char2 Char Char,Lábjegyzetszöveg Char Char Char Char,Lábjegyzetszöveg Char1 Char Char Char Char,Lábjegyzetszöveg Char2 Char Char1 Char Char Char,Lábjegyzetszöveg Char1 Char Char"/>
    <w:basedOn w:val="Bekezdsalapbettpusa"/>
    <w:link w:val="Lbjegyzetszveg"/>
    <w:uiPriority w:val="99"/>
    <w:rsid w:val="009A6C5E"/>
    <w:rPr>
      <w:sz w:val="20"/>
      <w:szCs w:val="20"/>
    </w:rPr>
  </w:style>
  <w:style w:type="character" w:styleId="Lbjegyzet-hivatkozs">
    <w:name w:val="footnote reference"/>
    <w:aliases w:val="ftref,Footnotes refss,Fussnota,Footnote symbol,Footnote reference number,Times 10 Point,Exposant 3 Point,EN Footnote Reference,note TESI,Footnote Reference Superscript,Zchn Zchn,Footnote number,Footnote Reference Number,BVI fnr,o"/>
    <w:basedOn w:val="Bekezdsalapbettpusa"/>
    <w:unhideWhenUsed/>
    <w:rsid w:val="009A6C5E"/>
    <w:rPr>
      <w:vertAlign w:val="superscript"/>
    </w:rPr>
  </w:style>
  <w:style w:type="paragraph" w:customStyle="1" w:styleId="CM1">
    <w:name w:val="CM1"/>
    <w:basedOn w:val="Default"/>
    <w:next w:val="Default"/>
    <w:uiPriority w:val="99"/>
    <w:rsid w:val="00677EDA"/>
    <w:rPr>
      <w:rFonts w:ascii="EUAlbertina" w:eastAsia="Times New Roman" w:hAnsi="EUAlbertina"/>
      <w:color w:val="auto"/>
      <w:lang w:eastAsia="hu-HU"/>
    </w:rPr>
  </w:style>
  <w:style w:type="paragraph" w:customStyle="1" w:styleId="CM4">
    <w:name w:val="CM4"/>
    <w:basedOn w:val="Default"/>
    <w:next w:val="Default"/>
    <w:uiPriority w:val="99"/>
    <w:rsid w:val="00677EDA"/>
    <w:rPr>
      <w:rFonts w:ascii="EUAlbertina" w:eastAsia="Times New Roman" w:hAnsi="EUAlbertina"/>
      <w:color w:val="auto"/>
      <w:lang w:eastAsia="hu-HU"/>
    </w:rPr>
  </w:style>
  <w:style w:type="character" w:customStyle="1" w:styleId="hps">
    <w:name w:val="hps"/>
    <w:basedOn w:val="Bekezdsalapbettpusa"/>
    <w:rsid w:val="00986BE7"/>
  </w:style>
  <w:style w:type="character" w:customStyle="1" w:styleId="gt-text">
    <w:name w:val="gt-text"/>
    <w:uiPriority w:val="99"/>
    <w:rsid w:val="00DB3FDB"/>
  </w:style>
  <w:style w:type="paragraph" w:styleId="Buborkszveg">
    <w:name w:val="Balloon Text"/>
    <w:basedOn w:val="Norml"/>
    <w:link w:val="BuborkszvegChar"/>
    <w:uiPriority w:val="99"/>
    <w:semiHidden/>
    <w:unhideWhenUsed/>
    <w:rsid w:val="00137D81"/>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137D81"/>
    <w:rPr>
      <w:rFonts w:ascii="Tahoma" w:hAnsi="Tahoma" w:cs="Tahoma"/>
      <w:sz w:val="16"/>
      <w:szCs w:val="16"/>
    </w:rPr>
  </w:style>
  <w:style w:type="character" w:customStyle="1" w:styleId="st">
    <w:name w:val="st"/>
    <w:basedOn w:val="Bekezdsalapbettpusa"/>
    <w:rsid w:val="00D77283"/>
  </w:style>
  <w:style w:type="paragraph" w:customStyle="1" w:styleId="CM3">
    <w:name w:val="CM3"/>
    <w:basedOn w:val="Default"/>
    <w:next w:val="Default"/>
    <w:uiPriority w:val="99"/>
    <w:rsid w:val="00DC142D"/>
    <w:rPr>
      <w:rFonts w:ascii="EUAlbertina" w:hAnsi="EUAlbertina" w:cstheme="minorBidi"/>
      <w:color w:val="auto"/>
    </w:rPr>
  </w:style>
  <w:style w:type="character" w:styleId="Jegyzethivatkozs">
    <w:name w:val="annotation reference"/>
    <w:basedOn w:val="Bekezdsalapbettpusa"/>
    <w:uiPriority w:val="99"/>
    <w:semiHidden/>
    <w:unhideWhenUsed/>
    <w:rsid w:val="00350020"/>
    <w:rPr>
      <w:sz w:val="16"/>
      <w:szCs w:val="16"/>
    </w:rPr>
  </w:style>
  <w:style w:type="paragraph" w:styleId="Jegyzetszveg">
    <w:name w:val="annotation text"/>
    <w:basedOn w:val="Norml"/>
    <w:link w:val="JegyzetszvegChar"/>
    <w:uiPriority w:val="99"/>
    <w:unhideWhenUsed/>
    <w:rsid w:val="00350020"/>
    <w:pPr>
      <w:spacing w:line="240" w:lineRule="auto"/>
    </w:pPr>
    <w:rPr>
      <w:sz w:val="20"/>
      <w:szCs w:val="20"/>
    </w:rPr>
  </w:style>
  <w:style w:type="character" w:customStyle="1" w:styleId="JegyzetszvegChar">
    <w:name w:val="Jegyzetszöveg Char"/>
    <w:basedOn w:val="Bekezdsalapbettpusa"/>
    <w:link w:val="Jegyzetszveg"/>
    <w:uiPriority w:val="99"/>
    <w:rsid w:val="00350020"/>
    <w:rPr>
      <w:sz w:val="20"/>
      <w:szCs w:val="20"/>
    </w:rPr>
  </w:style>
  <w:style w:type="paragraph" w:styleId="Megjegyzstrgya">
    <w:name w:val="annotation subject"/>
    <w:basedOn w:val="Jegyzetszveg"/>
    <w:next w:val="Jegyzetszveg"/>
    <w:link w:val="MegjegyzstrgyaChar"/>
    <w:uiPriority w:val="99"/>
    <w:semiHidden/>
    <w:unhideWhenUsed/>
    <w:rsid w:val="00350020"/>
    <w:rPr>
      <w:b/>
      <w:bCs/>
    </w:rPr>
  </w:style>
  <w:style w:type="character" w:customStyle="1" w:styleId="MegjegyzstrgyaChar">
    <w:name w:val="Megjegyzés tárgya Char"/>
    <w:basedOn w:val="JegyzetszvegChar"/>
    <w:link w:val="Megjegyzstrgya"/>
    <w:uiPriority w:val="99"/>
    <w:semiHidden/>
    <w:rsid w:val="00350020"/>
    <w:rPr>
      <w:b/>
      <w:bCs/>
      <w:sz w:val="20"/>
      <w:szCs w:val="20"/>
    </w:rPr>
  </w:style>
  <w:style w:type="paragraph" w:customStyle="1" w:styleId="Listaszerbekezds2">
    <w:name w:val="Listaszerű bekezdés2"/>
    <w:basedOn w:val="Norml"/>
    <w:uiPriority w:val="99"/>
    <w:rsid w:val="00FE3AF2"/>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ind w:left="720"/>
      <w:contextualSpacing/>
    </w:pPr>
    <w:rPr>
      <w:rFonts w:ascii="Calibri" w:eastAsia="Times New Roman" w:hAnsi="Calibri" w:cs="Calibri"/>
      <w:sz w:val="24"/>
      <w:szCs w:val="20"/>
      <w:lang w:val="en-GB" w:eastAsia="zh-CN"/>
    </w:rPr>
  </w:style>
  <w:style w:type="paragraph" w:customStyle="1" w:styleId="Text2">
    <w:name w:val="Text 2"/>
    <w:basedOn w:val="Norml"/>
    <w:link w:val="Text2Char"/>
    <w:uiPriority w:val="99"/>
    <w:rsid w:val="00C02C75"/>
    <w:pPr>
      <w:spacing w:after="0" w:line="240" w:lineRule="auto"/>
      <w:jc w:val="both"/>
    </w:pPr>
    <w:rPr>
      <w:rFonts w:ascii="Times New Roman" w:eastAsia="Times New Roman" w:hAnsi="Times New Roman" w:cs="Times New Roman"/>
      <w:lang w:val="en-GB"/>
    </w:rPr>
  </w:style>
  <w:style w:type="character" w:customStyle="1" w:styleId="Text2Char">
    <w:name w:val="Text 2 Char"/>
    <w:link w:val="Text2"/>
    <w:uiPriority w:val="99"/>
    <w:locked/>
    <w:rsid w:val="00C02C75"/>
    <w:rPr>
      <w:rFonts w:ascii="Times New Roman" w:eastAsia="Times New Roman" w:hAnsi="Times New Roman" w:cs="Times New Roman"/>
      <w:lang w:val="en-GB"/>
    </w:rPr>
  </w:style>
  <w:style w:type="paragraph" w:customStyle="1" w:styleId="Text4">
    <w:name w:val="Text 4"/>
    <w:basedOn w:val="Norml"/>
    <w:rsid w:val="00C02C75"/>
    <w:pPr>
      <w:spacing w:after="0" w:line="240" w:lineRule="auto"/>
      <w:jc w:val="both"/>
    </w:pPr>
    <w:rPr>
      <w:rFonts w:ascii="Cambria" w:eastAsia="Times New Roman" w:hAnsi="Cambria" w:cs="Cambria"/>
      <w:lang w:val="en-GB"/>
    </w:rPr>
  </w:style>
  <w:style w:type="character" w:customStyle="1" w:styleId="VPszvegtrzs">
    <w:name w:val="VP_szövegtörzs"/>
    <w:uiPriority w:val="1"/>
    <w:qFormat/>
    <w:rsid w:val="00C02C75"/>
    <w:rPr>
      <w:rFonts w:ascii="Cambria" w:hAnsi="Cambria" w:cs="Cambria"/>
      <w:color w:val="000000"/>
      <w:sz w:val="22"/>
      <w:szCs w:val="22"/>
    </w:rPr>
  </w:style>
  <w:style w:type="character" w:customStyle="1" w:styleId="Cmsor3Char">
    <w:name w:val="Címsor 3 Char"/>
    <w:basedOn w:val="Bekezdsalapbettpusa"/>
    <w:link w:val="Cmsor3"/>
    <w:uiPriority w:val="9"/>
    <w:semiHidden/>
    <w:rsid w:val="00D06B28"/>
    <w:rPr>
      <w:rFonts w:asciiTheme="majorHAnsi" w:eastAsiaTheme="majorEastAsia" w:hAnsiTheme="majorHAnsi" w:cstheme="majorBidi"/>
      <w:b/>
      <w:bCs/>
      <w:color w:val="4F81BD" w:themeColor="accent1"/>
    </w:rPr>
  </w:style>
  <w:style w:type="paragraph" w:styleId="Szvegtrzs">
    <w:name w:val="Body Text"/>
    <w:basedOn w:val="Norml"/>
    <w:link w:val="SzvegtrzsChar"/>
    <w:rsid w:val="00D06B28"/>
    <w:pPr>
      <w:widowControl w:val="0"/>
      <w:pBdr>
        <w:top w:val="none" w:sz="0" w:space="0" w:color="000000"/>
        <w:left w:val="none" w:sz="0" w:space="0" w:color="000000"/>
        <w:bottom w:val="none" w:sz="0" w:space="0" w:color="000000"/>
        <w:right w:val="none" w:sz="0" w:space="0" w:color="000000"/>
        <w:between w:val="none" w:sz="0" w:space="0" w:color="000000"/>
      </w:pBdr>
      <w:spacing w:after="120" w:line="240" w:lineRule="auto"/>
    </w:pPr>
    <w:rPr>
      <w:rFonts w:ascii="Times New Roman" w:eastAsia="Times New Roman" w:hAnsi="Times New Roman" w:cs="Times New Roman"/>
      <w:sz w:val="20"/>
      <w:szCs w:val="20"/>
      <w:lang w:val="en-GB" w:eastAsia="zh-CN"/>
    </w:rPr>
  </w:style>
  <w:style w:type="character" w:customStyle="1" w:styleId="SzvegtrzsChar">
    <w:name w:val="Szövegtörzs Char"/>
    <w:basedOn w:val="Bekezdsalapbettpusa"/>
    <w:link w:val="Szvegtrzs"/>
    <w:rsid w:val="00D06B28"/>
    <w:rPr>
      <w:rFonts w:ascii="Times New Roman" w:eastAsia="Times New Roman" w:hAnsi="Times New Roman" w:cs="Times New Roman"/>
      <w:sz w:val="20"/>
      <w:szCs w:val="20"/>
      <w:lang w:val="en-GB" w:eastAsia="zh-CN"/>
    </w:rPr>
  </w:style>
  <w:style w:type="paragraph" w:styleId="TJ3">
    <w:name w:val="toc 3"/>
    <w:basedOn w:val="Norml"/>
    <w:next w:val="Norml"/>
    <w:autoRedefine/>
    <w:uiPriority w:val="39"/>
    <w:unhideWhenUsed/>
    <w:rsid w:val="00D06B28"/>
    <w:pPr>
      <w:spacing w:after="100"/>
      <w:ind w:left="440"/>
    </w:pPr>
  </w:style>
  <w:style w:type="paragraph" w:styleId="NormlWeb">
    <w:name w:val="Normal (Web)"/>
    <w:basedOn w:val="Norml"/>
    <w:uiPriority w:val="99"/>
    <w:unhideWhenUsed/>
    <w:rsid w:val="00287AA3"/>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HFStmutatV4">
    <w:name w:val="HFS útmutató V4"/>
    <w:basedOn w:val="Norml"/>
    <w:uiPriority w:val="99"/>
    <w:rsid w:val="00D24E88"/>
    <w:pPr>
      <w:widowControl w:val="0"/>
      <w:pBdr>
        <w:top w:val="none" w:sz="0" w:space="0" w:color="000000"/>
        <w:left w:val="none" w:sz="0" w:space="0" w:color="000000"/>
        <w:bottom w:val="none" w:sz="0" w:space="0" w:color="000000"/>
        <w:right w:val="none" w:sz="0" w:space="0" w:color="000000"/>
        <w:between w:val="none" w:sz="0" w:space="0" w:color="000000"/>
      </w:pBdr>
      <w:spacing w:after="60" w:line="240" w:lineRule="auto"/>
      <w:jc w:val="both"/>
    </w:pPr>
    <w:rPr>
      <w:rFonts w:ascii="Calibri" w:eastAsia="Times New Roman" w:hAnsi="Calibri" w:cs="Times New Roman"/>
      <w:color w:val="FA2B05"/>
      <w:lang w:val="en-GB" w:eastAsia="zh-CN"/>
    </w:rPr>
  </w:style>
  <w:style w:type="paragraph" w:styleId="Csakszveg">
    <w:name w:val="Plain Text"/>
    <w:basedOn w:val="Norml"/>
    <w:link w:val="CsakszvegChar"/>
    <w:uiPriority w:val="99"/>
    <w:rsid w:val="008D4DED"/>
    <w:pPr>
      <w:widowControl w:val="0"/>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pPr>
    <w:rPr>
      <w:rFonts w:ascii="Courier New" w:eastAsia="Times New Roman" w:hAnsi="Courier New" w:cs="Times New Roman"/>
      <w:color w:val="000000"/>
      <w:sz w:val="20"/>
      <w:szCs w:val="20"/>
      <w:lang w:val="en-GB" w:eastAsia="x-none"/>
    </w:rPr>
  </w:style>
  <w:style w:type="character" w:customStyle="1" w:styleId="CsakszvegChar">
    <w:name w:val="Csak szöveg Char"/>
    <w:basedOn w:val="Bekezdsalapbettpusa"/>
    <w:link w:val="Csakszveg"/>
    <w:uiPriority w:val="99"/>
    <w:rsid w:val="008D4DED"/>
    <w:rPr>
      <w:rFonts w:ascii="Courier New" w:eastAsia="Times New Roman" w:hAnsi="Courier New" w:cs="Times New Roman"/>
      <w:color w:val="000000"/>
      <w:sz w:val="20"/>
      <w:szCs w:val="20"/>
      <w:lang w:val="en-GB" w:eastAsia="x-none"/>
    </w:rPr>
  </w:style>
  <w:style w:type="paragraph" w:customStyle="1" w:styleId="Bodytext">
    <w:name w:val="Body text*"/>
    <w:basedOn w:val="Norml"/>
    <w:uiPriority w:val="99"/>
    <w:rsid w:val="00B61F0C"/>
    <w:pPr>
      <w:pBdr>
        <w:top w:val="none" w:sz="0" w:space="0" w:color="000000"/>
        <w:left w:val="none" w:sz="0" w:space="0" w:color="000000"/>
        <w:bottom w:val="none" w:sz="0" w:space="0" w:color="000000"/>
        <w:right w:val="none" w:sz="0" w:space="0" w:color="000000"/>
        <w:between w:val="none" w:sz="0" w:space="0" w:color="000000"/>
      </w:pBdr>
      <w:spacing w:after="0" w:line="240" w:lineRule="atLeast"/>
      <w:jc w:val="both"/>
    </w:pPr>
    <w:rPr>
      <w:rFonts w:ascii="Calibri" w:eastAsia="Times New Roman" w:hAnsi="Calibri" w:cs="Calibri"/>
      <w:sz w:val="24"/>
      <w:szCs w:val="24"/>
      <w:lang w:val="en-GB" w:eastAsia="zh-CN"/>
    </w:rPr>
  </w:style>
  <w:style w:type="paragraph" w:styleId="Vltozat">
    <w:name w:val="Revision"/>
    <w:hidden/>
    <w:uiPriority w:val="99"/>
    <w:semiHidden/>
    <w:rsid w:val="00F96CDA"/>
    <w:pPr>
      <w:spacing w:after="0" w:line="240" w:lineRule="auto"/>
    </w:pPr>
  </w:style>
  <w:style w:type="character" w:styleId="Mrltotthiperhivatkozs">
    <w:name w:val="FollowedHyperlink"/>
    <w:basedOn w:val="Bekezdsalapbettpusa"/>
    <w:uiPriority w:val="99"/>
    <w:semiHidden/>
    <w:unhideWhenUsed/>
    <w:rsid w:val="00F96CDA"/>
    <w:rPr>
      <w:color w:val="800080" w:themeColor="followedHyperlink"/>
      <w:u w:val="single"/>
    </w:rPr>
  </w:style>
  <w:style w:type="paragraph" w:styleId="Szvegtrzs2">
    <w:name w:val="Body Text 2"/>
    <w:basedOn w:val="Norml"/>
    <w:link w:val="Szvegtrzs2Char"/>
    <w:uiPriority w:val="99"/>
    <w:semiHidden/>
    <w:unhideWhenUsed/>
    <w:rsid w:val="009C112B"/>
    <w:pPr>
      <w:spacing w:after="120" w:line="480" w:lineRule="auto"/>
    </w:pPr>
  </w:style>
  <w:style w:type="character" w:customStyle="1" w:styleId="Szvegtrzs2Char">
    <w:name w:val="Szövegtörzs 2 Char"/>
    <w:basedOn w:val="Bekezdsalapbettpusa"/>
    <w:link w:val="Szvegtrzs2"/>
    <w:uiPriority w:val="99"/>
    <w:semiHidden/>
    <w:rsid w:val="009C112B"/>
  </w:style>
  <w:style w:type="paragraph" w:customStyle="1" w:styleId="Tbla-szveg9pt">
    <w:name w:val="Tábla - szöveg (9pt)"/>
    <w:basedOn w:val="Norml"/>
    <w:qFormat/>
    <w:rsid w:val="003A0E9B"/>
    <w:pPr>
      <w:spacing w:before="120" w:after="0" w:line="240" w:lineRule="auto"/>
    </w:pPr>
    <w:rPr>
      <w:rFonts w:ascii="Arial" w:eastAsia="Times New Roman" w:hAnsi="Arial" w:cs="Arial"/>
      <w:sz w:val="18"/>
      <w:szCs w:val="18"/>
      <w:lang w:eastAsia="hu-HU"/>
    </w:rPr>
  </w:style>
  <w:style w:type="paragraph" w:customStyle="1" w:styleId="Tbla-fej1bold">
    <w:name w:val="Tábla - fej 1 (bold)"/>
    <w:basedOn w:val="Norml"/>
    <w:qFormat/>
    <w:rsid w:val="003A0E9B"/>
    <w:pPr>
      <w:spacing w:before="120" w:after="0" w:line="240" w:lineRule="auto"/>
    </w:pPr>
    <w:rPr>
      <w:rFonts w:ascii="Arial" w:eastAsia="Times New Roman" w:hAnsi="Arial" w:cs="Cambria"/>
      <w:b/>
      <w:sz w:val="20"/>
      <w:szCs w:val="24"/>
    </w:rPr>
  </w:style>
  <w:style w:type="table" w:styleId="Kzepesrcs31jellszn">
    <w:name w:val="Medium Grid 3 Accent 1"/>
    <w:basedOn w:val="Normltblzat"/>
    <w:uiPriority w:val="69"/>
    <w:rsid w:val="003A0E9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bla-fej1bold7pt">
    <w:name w:val="Tábla - fej 1 (bold) (7pt)"/>
    <w:basedOn w:val="Tbla-fej1bold"/>
    <w:qFormat/>
    <w:rsid w:val="007205F0"/>
    <w:rPr>
      <w:sz w:val="16"/>
    </w:rPr>
  </w:style>
  <w:style w:type="paragraph" w:styleId="Szvegtrzsbehzssal2">
    <w:name w:val="Body Text Indent 2"/>
    <w:basedOn w:val="Norml"/>
    <w:link w:val="Szvegtrzsbehzssal2Char"/>
    <w:uiPriority w:val="99"/>
    <w:semiHidden/>
    <w:unhideWhenUsed/>
    <w:rsid w:val="00083565"/>
    <w:pPr>
      <w:spacing w:after="120" w:line="480" w:lineRule="auto"/>
      <w:ind w:left="283"/>
    </w:pPr>
  </w:style>
  <w:style w:type="character" w:customStyle="1" w:styleId="Szvegtrzsbehzssal2Char">
    <w:name w:val="Szövegtörzs behúzással 2 Char"/>
    <w:basedOn w:val="Bekezdsalapbettpusa"/>
    <w:link w:val="Szvegtrzsbehzssal2"/>
    <w:uiPriority w:val="99"/>
    <w:semiHidden/>
    <w:rsid w:val="00083565"/>
  </w:style>
  <w:style w:type="paragraph" w:customStyle="1" w:styleId="Standard">
    <w:name w:val="Standard"/>
    <w:rsid w:val="00B70954"/>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CharCharCharCharCharChar">
    <w:name w:val="Char Char Char Char Char Char"/>
    <w:basedOn w:val="Norml"/>
    <w:rsid w:val="00A52EFA"/>
    <w:pPr>
      <w:spacing w:after="0" w:line="240" w:lineRule="auto"/>
      <w:ind w:firstLine="170"/>
      <w:jc w:val="both"/>
    </w:pPr>
    <w:rPr>
      <w:rFonts w:ascii="Times New Roman" w:eastAsia="Times New Roman" w:hAnsi="Times New Roman" w:cs="Times New Roman"/>
      <w:sz w:val="24"/>
      <w:szCs w:val="24"/>
      <w:lang w:val="en-US"/>
    </w:rPr>
  </w:style>
  <w:style w:type="paragraph" w:customStyle="1" w:styleId="behuz1">
    <w:name w:val="behuz_1"/>
    <w:basedOn w:val="Norml"/>
    <w:next w:val="Norml"/>
    <w:rsid w:val="00560857"/>
    <w:pPr>
      <w:tabs>
        <w:tab w:val="left" w:pos="454"/>
      </w:tabs>
      <w:spacing w:after="0" w:line="240" w:lineRule="exact"/>
      <w:ind w:left="454" w:hanging="284"/>
      <w:jc w:val="both"/>
    </w:pPr>
    <w:rPr>
      <w:rFonts w:ascii="Times New Roman" w:eastAsia="Times New Roman" w:hAnsi="Times New Roman" w:cs="Times New Roman"/>
      <w:sz w:val="20"/>
      <w:szCs w:val="20"/>
      <w:lang w:eastAsia="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style>
  <w:style w:type="paragraph" w:styleId="Cmsor1">
    <w:name w:val="heading 1"/>
    <w:basedOn w:val="Norml"/>
    <w:next w:val="Norml"/>
    <w:link w:val="Cmsor1Char"/>
    <w:uiPriority w:val="9"/>
    <w:qFormat/>
    <w:rsid w:val="003D0A73"/>
    <w:pPr>
      <w:keepNext/>
      <w:keepLines/>
      <w:spacing w:before="480" w:after="24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uiPriority w:val="9"/>
    <w:unhideWhenUsed/>
    <w:qFormat/>
    <w:rsid w:val="003D0A73"/>
    <w:pPr>
      <w:keepNext/>
      <w:keepLines/>
      <w:spacing w:before="360"/>
      <w:outlineLvl w:val="1"/>
    </w:pPr>
    <w:rPr>
      <w:rFonts w:asciiTheme="majorHAnsi" w:eastAsiaTheme="majorEastAsia" w:hAnsiTheme="majorHAnsi" w:cstheme="majorBidi"/>
      <w:b/>
      <w:bCs/>
      <w:color w:val="4F81BD" w:themeColor="accent1"/>
      <w:sz w:val="24"/>
      <w:szCs w:val="24"/>
    </w:rPr>
  </w:style>
  <w:style w:type="paragraph" w:styleId="Cmsor3">
    <w:name w:val="heading 3"/>
    <w:basedOn w:val="Norml"/>
    <w:next w:val="Norml"/>
    <w:link w:val="Cmsor3Char"/>
    <w:uiPriority w:val="9"/>
    <w:semiHidden/>
    <w:unhideWhenUsed/>
    <w:qFormat/>
    <w:rsid w:val="00D06B28"/>
    <w:pPr>
      <w:keepNext/>
      <w:keepLines/>
      <w:spacing w:before="200" w:after="0"/>
      <w:outlineLvl w:val="2"/>
    </w:pPr>
    <w:rPr>
      <w:rFonts w:asciiTheme="majorHAnsi" w:eastAsiaTheme="majorEastAsia" w:hAnsiTheme="majorHAnsi" w:cstheme="majorBidi"/>
      <w:b/>
      <w:bCs/>
      <w:color w:val="4F81BD" w:themeColor="accent1"/>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3D0A73"/>
    <w:rPr>
      <w:rFonts w:asciiTheme="majorHAnsi" w:eastAsiaTheme="majorEastAsia" w:hAnsiTheme="majorHAnsi" w:cstheme="majorBidi"/>
      <w:b/>
      <w:bCs/>
      <w:color w:val="365F91" w:themeColor="accent1" w:themeShade="BF"/>
      <w:sz w:val="28"/>
      <w:szCs w:val="28"/>
    </w:rPr>
  </w:style>
  <w:style w:type="paragraph" w:styleId="Tartalomjegyzkcmsora">
    <w:name w:val="TOC Heading"/>
    <w:basedOn w:val="Cmsor1"/>
    <w:next w:val="Norml"/>
    <w:uiPriority w:val="39"/>
    <w:unhideWhenUsed/>
    <w:qFormat/>
    <w:rsid w:val="00236A6A"/>
    <w:pPr>
      <w:outlineLvl w:val="9"/>
    </w:pPr>
    <w:rPr>
      <w:lang w:eastAsia="hu-HU"/>
    </w:rPr>
  </w:style>
  <w:style w:type="paragraph" w:styleId="TJ1">
    <w:name w:val="toc 1"/>
    <w:basedOn w:val="Norml"/>
    <w:next w:val="Norml"/>
    <w:autoRedefine/>
    <w:uiPriority w:val="39"/>
    <w:unhideWhenUsed/>
    <w:rsid w:val="00B32A38"/>
    <w:pPr>
      <w:tabs>
        <w:tab w:val="right" w:leader="dot" w:pos="9062"/>
      </w:tabs>
      <w:spacing w:after="100"/>
    </w:pPr>
  </w:style>
  <w:style w:type="character" w:styleId="Hiperhivatkozs">
    <w:name w:val="Hyperlink"/>
    <w:basedOn w:val="Bekezdsalapbettpusa"/>
    <w:uiPriority w:val="99"/>
    <w:unhideWhenUsed/>
    <w:rsid w:val="00236A6A"/>
    <w:rPr>
      <w:color w:val="0000FF" w:themeColor="hyperlink"/>
      <w:u w:val="single"/>
    </w:rPr>
  </w:style>
  <w:style w:type="paragraph" w:styleId="Listaszerbekezds">
    <w:name w:val="List Paragraph"/>
    <w:basedOn w:val="Norml"/>
    <w:uiPriority w:val="34"/>
    <w:qFormat/>
    <w:rsid w:val="00CD7EE2"/>
    <w:pPr>
      <w:ind w:left="720"/>
      <w:contextualSpacing/>
    </w:pPr>
  </w:style>
  <w:style w:type="paragraph" w:styleId="lfej">
    <w:name w:val="header"/>
    <w:basedOn w:val="Norml"/>
    <w:link w:val="lfejChar"/>
    <w:uiPriority w:val="99"/>
    <w:unhideWhenUsed/>
    <w:rsid w:val="00E45D6F"/>
    <w:pPr>
      <w:tabs>
        <w:tab w:val="center" w:pos="4536"/>
        <w:tab w:val="right" w:pos="9072"/>
      </w:tabs>
      <w:spacing w:after="0" w:line="240" w:lineRule="auto"/>
    </w:pPr>
  </w:style>
  <w:style w:type="character" w:customStyle="1" w:styleId="lfejChar">
    <w:name w:val="Élőfej Char"/>
    <w:basedOn w:val="Bekezdsalapbettpusa"/>
    <w:link w:val="lfej"/>
    <w:uiPriority w:val="99"/>
    <w:rsid w:val="00E45D6F"/>
  </w:style>
  <w:style w:type="paragraph" w:styleId="llb">
    <w:name w:val="footer"/>
    <w:basedOn w:val="Norml"/>
    <w:link w:val="llbChar"/>
    <w:uiPriority w:val="99"/>
    <w:unhideWhenUsed/>
    <w:rsid w:val="00E45D6F"/>
    <w:pPr>
      <w:tabs>
        <w:tab w:val="center" w:pos="4536"/>
        <w:tab w:val="right" w:pos="9072"/>
      </w:tabs>
      <w:spacing w:after="0" w:line="240" w:lineRule="auto"/>
    </w:pPr>
  </w:style>
  <w:style w:type="character" w:customStyle="1" w:styleId="llbChar">
    <w:name w:val="Élőláb Char"/>
    <w:basedOn w:val="Bekezdsalapbettpusa"/>
    <w:link w:val="llb"/>
    <w:uiPriority w:val="99"/>
    <w:rsid w:val="00E45D6F"/>
  </w:style>
  <w:style w:type="character" w:styleId="Oldalszm">
    <w:name w:val="page number"/>
    <w:basedOn w:val="Bekezdsalapbettpusa"/>
    <w:uiPriority w:val="99"/>
    <w:unhideWhenUsed/>
    <w:rsid w:val="00E45D6F"/>
  </w:style>
  <w:style w:type="character" w:customStyle="1" w:styleId="Cmsor2Char">
    <w:name w:val="Címsor 2 Char"/>
    <w:basedOn w:val="Bekezdsalapbettpusa"/>
    <w:link w:val="Cmsor2"/>
    <w:uiPriority w:val="9"/>
    <w:rsid w:val="003D0A73"/>
    <w:rPr>
      <w:rFonts w:asciiTheme="majorHAnsi" w:eastAsiaTheme="majorEastAsia" w:hAnsiTheme="majorHAnsi" w:cstheme="majorBidi"/>
      <w:b/>
      <w:bCs/>
      <w:color w:val="4F81BD" w:themeColor="accent1"/>
      <w:sz w:val="24"/>
      <w:szCs w:val="24"/>
    </w:rPr>
  </w:style>
  <w:style w:type="paragraph" w:styleId="TJ2">
    <w:name w:val="toc 2"/>
    <w:basedOn w:val="Norml"/>
    <w:next w:val="Norml"/>
    <w:autoRedefine/>
    <w:uiPriority w:val="39"/>
    <w:unhideWhenUsed/>
    <w:rsid w:val="00C11C37"/>
    <w:pPr>
      <w:spacing w:after="100"/>
      <w:ind w:left="220"/>
    </w:pPr>
  </w:style>
  <w:style w:type="paragraph" w:customStyle="1" w:styleId="Default">
    <w:name w:val="Default"/>
    <w:rsid w:val="00377A01"/>
    <w:pPr>
      <w:autoSpaceDE w:val="0"/>
      <w:autoSpaceDN w:val="0"/>
      <w:adjustRightInd w:val="0"/>
      <w:spacing w:after="0" w:line="240" w:lineRule="auto"/>
    </w:pPr>
    <w:rPr>
      <w:rFonts w:ascii="Times New Roman" w:hAnsi="Times New Roman" w:cs="Times New Roman"/>
      <w:color w:val="000000"/>
      <w:sz w:val="24"/>
      <w:szCs w:val="24"/>
    </w:rPr>
  </w:style>
  <w:style w:type="table" w:styleId="Rcsostblzat">
    <w:name w:val="Table Grid"/>
    <w:basedOn w:val="Normltblzat"/>
    <w:uiPriority w:val="59"/>
    <w:rsid w:val="00D501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bjegyzetszveg">
    <w:name w:val="footnote text"/>
    <w:aliases w:val="Footnote,Char,Lábjegyzetszöveg Char2 Char,Lábjegyzetszöveg Char Char Char,Lábjegyzetszöveg Char1 Char Char Char,Lábjegyzetszöveg Char2 Char Char1 Char Char,Lábjegyzetszöveg Char Char Char Char Char Char Char,Lábjegyzetszöveg Char1 Char"/>
    <w:basedOn w:val="Norml"/>
    <w:link w:val="LbjegyzetszvegChar"/>
    <w:unhideWhenUsed/>
    <w:rsid w:val="009A6C5E"/>
    <w:pPr>
      <w:spacing w:after="0" w:line="240" w:lineRule="auto"/>
    </w:pPr>
    <w:rPr>
      <w:sz w:val="20"/>
      <w:szCs w:val="20"/>
    </w:rPr>
  </w:style>
  <w:style w:type="character" w:customStyle="1" w:styleId="LbjegyzetszvegChar">
    <w:name w:val="Lábjegyzetszöveg Char"/>
    <w:aliases w:val="Footnote Char,Char Char,Lábjegyzetszöveg Char2 Char Char,Lábjegyzetszöveg Char Char Char Char,Lábjegyzetszöveg Char1 Char Char Char Char,Lábjegyzetszöveg Char2 Char Char1 Char Char Char,Lábjegyzetszöveg Char1 Char Char"/>
    <w:basedOn w:val="Bekezdsalapbettpusa"/>
    <w:link w:val="Lbjegyzetszveg"/>
    <w:uiPriority w:val="99"/>
    <w:rsid w:val="009A6C5E"/>
    <w:rPr>
      <w:sz w:val="20"/>
      <w:szCs w:val="20"/>
    </w:rPr>
  </w:style>
  <w:style w:type="character" w:styleId="Lbjegyzet-hivatkozs">
    <w:name w:val="footnote reference"/>
    <w:aliases w:val="ftref,Footnotes refss,Fussnota,Footnote symbol,Footnote reference number,Times 10 Point,Exposant 3 Point,EN Footnote Reference,note TESI,Footnote Reference Superscript,Zchn Zchn,Footnote number,Footnote Reference Number,BVI fnr,o"/>
    <w:basedOn w:val="Bekezdsalapbettpusa"/>
    <w:unhideWhenUsed/>
    <w:rsid w:val="009A6C5E"/>
    <w:rPr>
      <w:vertAlign w:val="superscript"/>
    </w:rPr>
  </w:style>
  <w:style w:type="paragraph" w:customStyle="1" w:styleId="CM1">
    <w:name w:val="CM1"/>
    <w:basedOn w:val="Default"/>
    <w:next w:val="Default"/>
    <w:uiPriority w:val="99"/>
    <w:rsid w:val="00677EDA"/>
    <w:rPr>
      <w:rFonts w:ascii="EUAlbertina" w:eastAsia="Times New Roman" w:hAnsi="EUAlbertina"/>
      <w:color w:val="auto"/>
      <w:lang w:eastAsia="hu-HU"/>
    </w:rPr>
  </w:style>
  <w:style w:type="paragraph" w:customStyle="1" w:styleId="CM4">
    <w:name w:val="CM4"/>
    <w:basedOn w:val="Default"/>
    <w:next w:val="Default"/>
    <w:uiPriority w:val="99"/>
    <w:rsid w:val="00677EDA"/>
    <w:rPr>
      <w:rFonts w:ascii="EUAlbertina" w:eastAsia="Times New Roman" w:hAnsi="EUAlbertina"/>
      <w:color w:val="auto"/>
      <w:lang w:eastAsia="hu-HU"/>
    </w:rPr>
  </w:style>
  <w:style w:type="character" w:customStyle="1" w:styleId="hps">
    <w:name w:val="hps"/>
    <w:basedOn w:val="Bekezdsalapbettpusa"/>
    <w:rsid w:val="00986BE7"/>
  </w:style>
  <w:style w:type="character" w:customStyle="1" w:styleId="gt-text">
    <w:name w:val="gt-text"/>
    <w:uiPriority w:val="99"/>
    <w:rsid w:val="00DB3FDB"/>
  </w:style>
  <w:style w:type="paragraph" w:styleId="Buborkszveg">
    <w:name w:val="Balloon Text"/>
    <w:basedOn w:val="Norml"/>
    <w:link w:val="BuborkszvegChar"/>
    <w:uiPriority w:val="99"/>
    <w:semiHidden/>
    <w:unhideWhenUsed/>
    <w:rsid w:val="00137D81"/>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137D81"/>
    <w:rPr>
      <w:rFonts w:ascii="Tahoma" w:hAnsi="Tahoma" w:cs="Tahoma"/>
      <w:sz w:val="16"/>
      <w:szCs w:val="16"/>
    </w:rPr>
  </w:style>
  <w:style w:type="character" w:customStyle="1" w:styleId="st">
    <w:name w:val="st"/>
    <w:basedOn w:val="Bekezdsalapbettpusa"/>
    <w:rsid w:val="00D77283"/>
  </w:style>
  <w:style w:type="paragraph" w:customStyle="1" w:styleId="CM3">
    <w:name w:val="CM3"/>
    <w:basedOn w:val="Default"/>
    <w:next w:val="Default"/>
    <w:uiPriority w:val="99"/>
    <w:rsid w:val="00DC142D"/>
    <w:rPr>
      <w:rFonts w:ascii="EUAlbertina" w:hAnsi="EUAlbertina" w:cstheme="minorBidi"/>
      <w:color w:val="auto"/>
    </w:rPr>
  </w:style>
  <w:style w:type="character" w:styleId="Jegyzethivatkozs">
    <w:name w:val="annotation reference"/>
    <w:basedOn w:val="Bekezdsalapbettpusa"/>
    <w:uiPriority w:val="99"/>
    <w:semiHidden/>
    <w:unhideWhenUsed/>
    <w:rsid w:val="00350020"/>
    <w:rPr>
      <w:sz w:val="16"/>
      <w:szCs w:val="16"/>
    </w:rPr>
  </w:style>
  <w:style w:type="paragraph" w:styleId="Jegyzetszveg">
    <w:name w:val="annotation text"/>
    <w:basedOn w:val="Norml"/>
    <w:link w:val="JegyzetszvegChar"/>
    <w:uiPriority w:val="99"/>
    <w:unhideWhenUsed/>
    <w:rsid w:val="00350020"/>
    <w:pPr>
      <w:spacing w:line="240" w:lineRule="auto"/>
    </w:pPr>
    <w:rPr>
      <w:sz w:val="20"/>
      <w:szCs w:val="20"/>
    </w:rPr>
  </w:style>
  <w:style w:type="character" w:customStyle="1" w:styleId="JegyzetszvegChar">
    <w:name w:val="Jegyzetszöveg Char"/>
    <w:basedOn w:val="Bekezdsalapbettpusa"/>
    <w:link w:val="Jegyzetszveg"/>
    <w:uiPriority w:val="99"/>
    <w:rsid w:val="00350020"/>
    <w:rPr>
      <w:sz w:val="20"/>
      <w:szCs w:val="20"/>
    </w:rPr>
  </w:style>
  <w:style w:type="paragraph" w:styleId="Megjegyzstrgya">
    <w:name w:val="annotation subject"/>
    <w:basedOn w:val="Jegyzetszveg"/>
    <w:next w:val="Jegyzetszveg"/>
    <w:link w:val="MegjegyzstrgyaChar"/>
    <w:uiPriority w:val="99"/>
    <w:semiHidden/>
    <w:unhideWhenUsed/>
    <w:rsid w:val="00350020"/>
    <w:rPr>
      <w:b/>
      <w:bCs/>
    </w:rPr>
  </w:style>
  <w:style w:type="character" w:customStyle="1" w:styleId="MegjegyzstrgyaChar">
    <w:name w:val="Megjegyzés tárgya Char"/>
    <w:basedOn w:val="JegyzetszvegChar"/>
    <w:link w:val="Megjegyzstrgya"/>
    <w:uiPriority w:val="99"/>
    <w:semiHidden/>
    <w:rsid w:val="00350020"/>
    <w:rPr>
      <w:b/>
      <w:bCs/>
      <w:sz w:val="20"/>
      <w:szCs w:val="20"/>
    </w:rPr>
  </w:style>
  <w:style w:type="paragraph" w:customStyle="1" w:styleId="Listaszerbekezds2">
    <w:name w:val="Listaszerű bekezdés2"/>
    <w:basedOn w:val="Norml"/>
    <w:uiPriority w:val="99"/>
    <w:rsid w:val="00FE3AF2"/>
    <w:pPr>
      <w:widowControl w:val="0"/>
      <w:pBdr>
        <w:top w:val="none" w:sz="0" w:space="0" w:color="000000"/>
        <w:left w:val="none" w:sz="0" w:space="0" w:color="000000"/>
        <w:bottom w:val="none" w:sz="0" w:space="0" w:color="000000"/>
        <w:right w:val="none" w:sz="0" w:space="0" w:color="000000"/>
        <w:between w:val="none" w:sz="0" w:space="0" w:color="000000"/>
      </w:pBdr>
      <w:spacing w:after="0" w:line="240" w:lineRule="auto"/>
      <w:ind w:left="720"/>
      <w:contextualSpacing/>
    </w:pPr>
    <w:rPr>
      <w:rFonts w:ascii="Calibri" w:eastAsia="Times New Roman" w:hAnsi="Calibri" w:cs="Calibri"/>
      <w:sz w:val="24"/>
      <w:szCs w:val="20"/>
      <w:lang w:val="en-GB" w:eastAsia="zh-CN"/>
    </w:rPr>
  </w:style>
  <w:style w:type="paragraph" w:customStyle="1" w:styleId="Text2">
    <w:name w:val="Text 2"/>
    <w:basedOn w:val="Norml"/>
    <w:link w:val="Text2Char"/>
    <w:uiPriority w:val="99"/>
    <w:rsid w:val="00C02C75"/>
    <w:pPr>
      <w:spacing w:after="0" w:line="240" w:lineRule="auto"/>
      <w:jc w:val="both"/>
    </w:pPr>
    <w:rPr>
      <w:rFonts w:ascii="Times New Roman" w:eastAsia="Times New Roman" w:hAnsi="Times New Roman" w:cs="Times New Roman"/>
      <w:lang w:val="en-GB"/>
    </w:rPr>
  </w:style>
  <w:style w:type="character" w:customStyle="1" w:styleId="Text2Char">
    <w:name w:val="Text 2 Char"/>
    <w:link w:val="Text2"/>
    <w:uiPriority w:val="99"/>
    <w:locked/>
    <w:rsid w:val="00C02C75"/>
    <w:rPr>
      <w:rFonts w:ascii="Times New Roman" w:eastAsia="Times New Roman" w:hAnsi="Times New Roman" w:cs="Times New Roman"/>
      <w:lang w:val="en-GB"/>
    </w:rPr>
  </w:style>
  <w:style w:type="paragraph" w:customStyle="1" w:styleId="Text4">
    <w:name w:val="Text 4"/>
    <w:basedOn w:val="Norml"/>
    <w:rsid w:val="00C02C75"/>
    <w:pPr>
      <w:spacing w:after="0" w:line="240" w:lineRule="auto"/>
      <w:jc w:val="both"/>
    </w:pPr>
    <w:rPr>
      <w:rFonts w:ascii="Cambria" w:eastAsia="Times New Roman" w:hAnsi="Cambria" w:cs="Cambria"/>
      <w:lang w:val="en-GB"/>
    </w:rPr>
  </w:style>
  <w:style w:type="character" w:customStyle="1" w:styleId="VPszvegtrzs">
    <w:name w:val="VP_szövegtörzs"/>
    <w:uiPriority w:val="1"/>
    <w:qFormat/>
    <w:rsid w:val="00C02C75"/>
    <w:rPr>
      <w:rFonts w:ascii="Cambria" w:hAnsi="Cambria" w:cs="Cambria"/>
      <w:color w:val="000000"/>
      <w:sz w:val="22"/>
      <w:szCs w:val="22"/>
    </w:rPr>
  </w:style>
  <w:style w:type="character" w:customStyle="1" w:styleId="Cmsor3Char">
    <w:name w:val="Címsor 3 Char"/>
    <w:basedOn w:val="Bekezdsalapbettpusa"/>
    <w:link w:val="Cmsor3"/>
    <w:uiPriority w:val="9"/>
    <w:semiHidden/>
    <w:rsid w:val="00D06B28"/>
    <w:rPr>
      <w:rFonts w:asciiTheme="majorHAnsi" w:eastAsiaTheme="majorEastAsia" w:hAnsiTheme="majorHAnsi" w:cstheme="majorBidi"/>
      <w:b/>
      <w:bCs/>
      <w:color w:val="4F81BD" w:themeColor="accent1"/>
    </w:rPr>
  </w:style>
  <w:style w:type="paragraph" w:styleId="Szvegtrzs">
    <w:name w:val="Body Text"/>
    <w:basedOn w:val="Norml"/>
    <w:link w:val="SzvegtrzsChar"/>
    <w:rsid w:val="00D06B28"/>
    <w:pPr>
      <w:widowControl w:val="0"/>
      <w:pBdr>
        <w:top w:val="none" w:sz="0" w:space="0" w:color="000000"/>
        <w:left w:val="none" w:sz="0" w:space="0" w:color="000000"/>
        <w:bottom w:val="none" w:sz="0" w:space="0" w:color="000000"/>
        <w:right w:val="none" w:sz="0" w:space="0" w:color="000000"/>
        <w:between w:val="none" w:sz="0" w:space="0" w:color="000000"/>
      </w:pBdr>
      <w:spacing w:after="120" w:line="240" w:lineRule="auto"/>
    </w:pPr>
    <w:rPr>
      <w:rFonts w:ascii="Times New Roman" w:eastAsia="Times New Roman" w:hAnsi="Times New Roman" w:cs="Times New Roman"/>
      <w:sz w:val="20"/>
      <w:szCs w:val="20"/>
      <w:lang w:val="en-GB" w:eastAsia="zh-CN"/>
    </w:rPr>
  </w:style>
  <w:style w:type="character" w:customStyle="1" w:styleId="SzvegtrzsChar">
    <w:name w:val="Szövegtörzs Char"/>
    <w:basedOn w:val="Bekezdsalapbettpusa"/>
    <w:link w:val="Szvegtrzs"/>
    <w:rsid w:val="00D06B28"/>
    <w:rPr>
      <w:rFonts w:ascii="Times New Roman" w:eastAsia="Times New Roman" w:hAnsi="Times New Roman" w:cs="Times New Roman"/>
      <w:sz w:val="20"/>
      <w:szCs w:val="20"/>
      <w:lang w:val="en-GB" w:eastAsia="zh-CN"/>
    </w:rPr>
  </w:style>
  <w:style w:type="paragraph" w:styleId="TJ3">
    <w:name w:val="toc 3"/>
    <w:basedOn w:val="Norml"/>
    <w:next w:val="Norml"/>
    <w:autoRedefine/>
    <w:uiPriority w:val="39"/>
    <w:unhideWhenUsed/>
    <w:rsid w:val="00D06B28"/>
    <w:pPr>
      <w:spacing w:after="100"/>
      <w:ind w:left="440"/>
    </w:pPr>
  </w:style>
  <w:style w:type="paragraph" w:styleId="NormlWeb">
    <w:name w:val="Normal (Web)"/>
    <w:basedOn w:val="Norml"/>
    <w:uiPriority w:val="99"/>
    <w:unhideWhenUsed/>
    <w:rsid w:val="00287AA3"/>
    <w:pPr>
      <w:spacing w:before="100" w:beforeAutospacing="1" w:after="100" w:afterAutospacing="1" w:line="240" w:lineRule="auto"/>
    </w:pPr>
    <w:rPr>
      <w:rFonts w:ascii="Times New Roman" w:eastAsia="Times New Roman" w:hAnsi="Times New Roman" w:cs="Times New Roman"/>
      <w:sz w:val="24"/>
      <w:szCs w:val="24"/>
      <w:lang w:eastAsia="hu-HU"/>
    </w:rPr>
  </w:style>
  <w:style w:type="paragraph" w:customStyle="1" w:styleId="HFStmutatV4">
    <w:name w:val="HFS útmutató V4"/>
    <w:basedOn w:val="Norml"/>
    <w:uiPriority w:val="99"/>
    <w:rsid w:val="00D24E88"/>
    <w:pPr>
      <w:widowControl w:val="0"/>
      <w:pBdr>
        <w:top w:val="none" w:sz="0" w:space="0" w:color="000000"/>
        <w:left w:val="none" w:sz="0" w:space="0" w:color="000000"/>
        <w:bottom w:val="none" w:sz="0" w:space="0" w:color="000000"/>
        <w:right w:val="none" w:sz="0" w:space="0" w:color="000000"/>
        <w:between w:val="none" w:sz="0" w:space="0" w:color="000000"/>
      </w:pBdr>
      <w:spacing w:after="60" w:line="240" w:lineRule="auto"/>
      <w:jc w:val="both"/>
    </w:pPr>
    <w:rPr>
      <w:rFonts w:ascii="Calibri" w:eastAsia="Times New Roman" w:hAnsi="Calibri" w:cs="Times New Roman"/>
      <w:color w:val="FA2B05"/>
      <w:lang w:val="en-GB" w:eastAsia="zh-CN"/>
    </w:rPr>
  </w:style>
  <w:style w:type="paragraph" w:styleId="Csakszveg">
    <w:name w:val="Plain Text"/>
    <w:basedOn w:val="Norml"/>
    <w:link w:val="CsakszvegChar"/>
    <w:uiPriority w:val="99"/>
    <w:rsid w:val="008D4DED"/>
    <w:pPr>
      <w:widowControl w:val="0"/>
      <w:pBdr>
        <w:top w:val="none" w:sz="0" w:space="0" w:color="000000"/>
        <w:left w:val="none" w:sz="0" w:space="0" w:color="000000"/>
        <w:bottom w:val="none" w:sz="0" w:space="0" w:color="000000"/>
        <w:right w:val="none" w:sz="0" w:space="0" w:color="000000"/>
        <w:between w:val="none" w:sz="0" w:space="0" w:color="000000"/>
      </w:pBdr>
      <w:suppressAutoHyphens/>
      <w:spacing w:after="0" w:line="240" w:lineRule="auto"/>
    </w:pPr>
    <w:rPr>
      <w:rFonts w:ascii="Courier New" w:eastAsia="Times New Roman" w:hAnsi="Courier New" w:cs="Times New Roman"/>
      <w:color w:val="000000"/>
      <w:sz w:val="20"/>
      <w:szCs w:val="20"/>
      <w:lang w:val="en-GB" w:eastAsia="x-none"/>
    </w:rPr>
  </w:style>
  <w:style w:type="character" w:customStyle="1" w:styleId="CsakszvegChar">
    <w:name w:val="Csak szöveg Char"/>
    <w:basedOn w:val="Bekezdsalapbettpusa"/>
    <w:link w:val="Csakszveg"/>
    <w:uiPriority w:val="99"/>
    <w:rsid w:val="008D4DED"/>
    <w:rPr>
      <w:rFonts w:ascii="Courier New" w:eastAsia="Times New Roman" w:hAnsi="Courier New" w:cs="Times New Roman"/>
      <w:color w:val="000000"/>
      <w:sz w:val="20"/>
      <w:szCs w:val="20"/>
      <w:lang w:val="en-GB" w:eastAsia="x-none"/>
    </w:rPr>
  </w:style>
  <w:style w:type="paragraph" w:customStyle="1" w:styleId="Bodytext">
    <w:name w:val="Body text*"/>
    <w:basedOn w:val="Norml"/>
    <w:uiPriority w:val="99"/>
    <w:rsid w:val="00B61F0C"/>
    <w:pPr>
      <w:pBdr>
        <w:top w:val="none" w:sz="0" w:space="0" w:color="000000"/>
        <w:left w:val="none" w:sz="0" w:space="0" w:color="000000"/>
        <w:bottom w:val="none" w:sz="0" w:space="0" w:color="000000"/>
        <w:right w:val="none" w:sz="0" w:space="0" w:color="000000"/>
        <w:between w:val="none" w:sz="0" w:space="0" w:color="000000"/>
      </w:pBdr>
      <w:spacing w:after="0" w:line="240" w:lineRule="atLeast"/>
      <w:jc w:val="both"/>
    </w:pPr>
    <w:rPr>
      <w:rFonts w:ascii="Calibri" w:eastAsia="Times New Roman" w:hAnsi="Calibri" w:cs="Calibri"/>
      <w:sz w:val="24"/>
      <w:szCs w:val="24"/>
      <w:lang w:val="en-GB" w:eastAsia="zh-CN"/>
    </w:rPr>
  </w:style>
  <w:style w:type="paragraph" w:styleId="Vltozat">
    <w:name w:val="Revision"/>
    <w:hidden/>
    <w:uiPriority w:val="99"/>
    <w:semiHidden/>
    <w:rsid w:val="00F96CDA"/>
    <w:pPr>
      <w:spacing w:after="0" w:line="240" w:lineRule="auto"/>
    </w:pPr>
  </w:style>
  <w:style w:type="character" w:styleId="Mrltotthiperhivatkozs">
    <w:name w:val="FollowedHyperlink"/>
    <w:basedOn w:val="Bekezdsalapbettpusa"/>
    <w:uiPriority w:val="99"/>
    <w:semiHidden/>
    <w:unhideWhenUsed/>
    <w:rsid w:val="00F96CDA"/>
    <w:rPr>
      <w:color w:val="800080" w:themeColor="followedHyperlink"/>
      <w:u w:val="single"/>
    </w:rPr>
  </w:style>
  <w:style w:type="paragraph" w:styleId="Szvegtrzs2">
    <w:name w:val="Body Text 2"/>
    <w:basedOn w:val="Norml"/>
    <w:link w:val="Szvegtrzs2Char"/>
    <w:uiPriority w:val="99"/>
    <w:semiHidden/>
    <w:unhideWhenUsed/>
    <w:rsid w:val="009C112B"/>
    <w:pPr>
      <w:spacing w:after="120" w:line="480" w:lineRule="auto"/>
    </w:pPr>
  </w:style>
  <w:style w:type="character" w:customStyle="1" w:styleId="Szvegtrzs2Char">
    <w:name w:val="Szövegtörzs 2 Char"/>
    <w:basedOn w:val="Bekezdsalapbettpusa"/>
    <w:link w:val="Szvegtrzs2"/>
    <w:uiPriority w:val="99"/>
    <w:semiHidden/>
    <w:rsid w:val="009C112B"/>
  </w:style>
  <w:style w:type="paragraph" w:customStyle="1" w:styleId="Tbla-szveg9pt">
    <w:name w:val="Tábla - szöveg (9pt)"/>
    <w:basedOn w:val="Norml"/>
    <w:qFormat/>
    <w:rsid w:val="003A0E9B"/>
    <w:pPr>
      <w:spacing w:before="120" w:after="0" w:line="240" w:lineRule="auto"/>
    </w:pPr>
    <w:rPr>
      <w:rFonts w:ascii="Arial" w:eastAsia="Times New Roman" w:hAnsi="Arial" w:cs="Arial"/>
      <w:sz w:val="18"/>
      <w:szCs w:val="18"/>
      <w:lang w:eastAsia="hu-HU"/>
    </w:rPr>
  </w:style>
  <w:style w:type="paragraph" w:customStyle="1" w:styleId="Tbla-fej1bold">
    <w:name w:val="Tábla - fej 1 (bold)"/>
    <w:basedOn w:val="Norml"/>
    <w:qFormat/>
    <w:rsid w:val="003A0E9B"/>
    <w:pPr>
      <w:spacing w:before="120" w:after="0" w:line="240" w:lineRule="auto"/>
    </w:pPr>
    <w:rPr>
      <w:rFonts w:ascii="Arial" w:eastAsia="Times New Roman" w:hAnsi="Arial" w:cs="Cambria"/>
      <w:b/>
      <w:sz w:val="20"/>
      <w:szCs w:val="24"/>
    </w:rPr>
  </w:style>
  <w:style w:type="table" w:styleId="Kzepesrcs31jellszn">
    <w:name w:val="Medium Grid 3 Accent 1"/>
    <w:basedOn w:val="Normltblzat"/>
    <w:uiPriority w:val="69"/>
    <w:rsid w:val="003A0E9B"/>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customStyle="1" w:styleId="Tbla-fej1bold7pt">
    <w:name w:val="Tábla - fej 1 (bold) (7pt)"/>
    <w:basedOn w:val="Tbla-fej1bold"/>
    <w:qFormat/>
    <w:rsid w:val="007205F0"/>
    <w:rPr>
      <w:sz w:val="16"/>
    </w:rPr>
  </w:style>
  <w:style w:type="paragraph" w:styleId="Szvegtrzsbehzssal2">
    <w:name w:val="Body Text Indent 2"/>
    <w:basedOn w:val="Norml"/>
    <w:link w:val="Szvegtrzsbehzssal2Char"/>
    <w:uiPriority w:val="99"/>
    <w:semiHidden/>
    <w:unhideWhenUsed/>
    <w:rsid w:val="00083565"/>
    <w:pPr>
      <w:spacing w:after="120" w:line="480" w:lineRule="auto"/>
      <w:ind w:left="283"/>
    </w:pPr>
  </w:style>
  <w:style w:type="character" w:customStyle="1" w:styleId="Szvegtrzsbehzssal2Char">
    <w:name w:val="Szövegtörzs behúzással 2 Char"/>
    <w:basedOn w:val="Bekezdsalapbettpusa"/>
    <w:link w:val="Szvegtrzsbehzssal2"/>
    <w:uiPriority w:val="99"/>
    <w:semiHidden/>
    <w:rsid w:val="00083565"/>
  </w:style>
  <w:style w:type="paragraph" w:customStyle="1" w:styleId="Standard">
    <w:name w:val="Standard"/>
    <w:rsid w:val="00B70954"/>
    <w:pPr>
      <w:suppressAutoHyphens/>
      <w:autoSpaceDN w:val="0"/>
      <w:spacing w:after="0" w:line="240" w:lineRule="auto"/>
      <w:textAlignment w:val="baseline"/>
    </w:pPr>
    <w:rPr>
      <w:rFonts w:ascii="Times New Roman" w:eastAsia="Times New Roman" w:hAnsi="Times New Roman" w:cs="Times New Roman"/>
      <w:kern w:val="3"/>
      <w:sz w:val="24"/>
      <w:szCs w:val="24"/>
      <w:lang w:eastAsia="zh-CN"/>
    </w:rPr>
  </w:style>
  <w:style w:type="paragraph" w:customStyle="1" w:styleId="CharCharCharCharCharChar">
    <w:name w:val="Char Char Char Char Char Char"/>
    <w:basedOn w:val="Norml"/>
    <w:rsid w:val="00A52EFA"/>
    <w:pPr>
      <w:spacing w:after="0" w:line="240" w:lineRule="auto"/>
      <w:ind w:firstLine="170"/>
      <w:jc w:val="both"/>
    </w:pPr>
    <w:rPr>
      <w:rFonts w:ascii="Times New Roman" w:eastAsia="Times New Roman" w:hAnsi="Times New Roman" w:cs="Times New Roman"/>
      <w:sz w:val="24"/>
      <w:szCs w:val="24"/>
      <w:lang w:val="en-US"/>
    </w:rPr>
  </w:style>
  <w:style w:type="paragraph" w:customStyle="1" w:styleId="behuz1">
    <w:name w:val="behuz_1"/>
    <w:basedOn w:val="Norml"/>
    <w:next w:val="Norml"/>
    <w:rsid w:val="00560857"/>
    <w:pPr>
      <w:tabs>
        <w:tab w:val="left" w:pos="454"/>
      </w:tabs>
      <w:spacing w:after="0" w:line="240" w:lineRule="exact"/>
      <w:ind w:left="454" w:hanging="284"/>
      <w:jc w:val="both"/>
    </w:pPr>
    <w:rPr>
      <w:rFonts w:ascii="Times New Roman" w:eastAsia="Times New Roman" w:hAnsi="Times New Roman" w:cs="Times New Roman"/>
      <w:sz w:val="20"/>
      <w:szCs w:val="20"/>
      <w:lang w:eastAsia="hu-H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40082">
      <w:bodyDiv w:val="1"/>
      <w:marLeft w:val="0"/>
      <w:marRight w:val="0"/>
      <w:marTop w:val="0"/>
      <w:marBottom w:val="0"/>
      <w:divBdr>
        <w:top w:val="none" w:sz="0" w:space="0" w:color="auto"/>
        <w:left w:val="none" w:sz="0" w:space="0" w:color="auto"/>
        <w:bottom w:val="none" w:sz="0" w:space="0" w:color="auto"/>
        <w:right w:val="none" w:sz="0" w:space="0" w:color="auto"/>
      </w:divBdr>
    </w:div>
    <w:div w:id="131405662">
      <w:bodyDiv w:val="1"/>
      <w:marLeft w:val="0"/>
      <w:marRight w:val="0"/>
      <w:marTop w:val="0"/>
      <w:marBottom w:val="0"/>
      <w:divBdr>
        <w:top w:val="none" w:sz="0" w:space="0" w:color="auto"/>
        <w:left w:val="none" w:sz="0" w:space="0" w:color="auto"/>
        <w:bottom w:val="none" w:sz="0" w:space="0" w:color="auto"/>
        <w:right w:val="none" w:sz="0" w:space="0" w:color="auto"/>
      </w:divBdr>
    </w:div>
    <w:div w:id="145513398">
      <w:bodyDiv w:val="1"/>
      <w:marLeft w:val="0"/>
      <w:marRight w:val="0"/>
      <w:marTop w:val="0"/>
      <w:marBottom w:val="0"/>
      <w:divBdr>
        <w:top w:val="none" w:sz="0" w:space="0" w:color="auto"/>
        <w:left w:val="none" w:sz="0" w:space="0" w:color="auto"/>
        <w:bottom w:val="none" w:sz="0" w:space="0" w:color="auto"/>
        <w:right w:val="none" w:sz="0" w:space="0" w:color="auto"/>
      </w:divBdr>
    </w:div>
    <w:div w:id="246963593">
      <w:bodyDiv w:val="1"/>
      <w:marLeft w:val="0"/>
      <w:marRight w:val="0"/>
      <w:marTop w:val="0"/>
      <w:marBottom w:val="0"/>
      <w:divBdr>
        <w:top w:val="none" w:sz="0" w:space="0" w:color="auto"/>
        <w:left w:val="none" w:sz="0" w:space="0" w:color="auto"/>
        <w:bottom w:val="none" w:sz="0" w:space="0" w:color="auto"/>
        <w:right w:val="none" w:sz="0" w:space="0" w:color="auto"/>
      </w:divBdr>
    </w:div>
    <w:div w:id="293877746">
      <w:bodyDiv w:val="1"/>
      <w:marLeft w:val="0"/>
      <w:marRight w:val="0"/>
      <w:marTop w:val="0"/>
      <w:marBottom w:val="0"/>
      <w:divBdr>
        <w:top w:val="none" w:sz="0" w:space="0" w:color="auto"/>
        <w:left w:val="none" w:sz="0" w:space="0" w:color="auto"/>
        <w:bottom w:val="none" w:sz="0" w:space="0" w:color="auto"/>
        <w:right w:val="none" w:sz="0" w:space="0" w:color="auto"/>
      </w:divBdr>
    </w:div>
    <w:div w:id="321810284">
      <w:bodyDiv w:val="1"/>
      <w:marLeft w:val="0"/>
      <w:marRight w:val="0"/>
      <w:marTop w:val="0"/>
      <w:marBottom w:val="0"/>
      <w:divBdr>
        <w:top w:val="none" w:sz="0" w:space="0" w:color="auto"/>
        <w:left w:val="none" w:sz="0" w:space="0" w:color="auto"/>
        <w:bottom w:val="none" w:sz="0" w:space="0" w:color="auto"/>
        <w:right w:val="none" w:sz="0" w:space="0" w:color="auto"/>
      </w:divBdr>
    </w:div>
    <w:div w:id="390739690">
      <w:bodyDiv w:val="1"/>
      <w:marLeft w:val="0"/>
      <w:marRight w:val="0"/>
      <w:marTop w:val="0"/>
      <w:marBottom w:val="0"/>
      <w:divBdr>
        <w:top w:val="none" w:sz="0" w:space="0" w:color="auto"/>
        <w:left w:val="none" w:sz="0" w:space="0" w:color="auto"/>
        <w:bottom w:val="none" w:sz="0" w:space="0" w:color="auto"/>
        <w:right w:val="none" w:sz="0" w:space="0" w:color="auto"/>
      </w:divBdr>
    </w:div>
    <w:div w:id="391390199">
      <w:bodyDiv w:val="1"/>
      <w:marLeft w:val="0"/>
      <w:marRight w:val="0"/>
      <w:marTop w:val="0"/>
      <w:marBottom w:val="0"/>
      <w:divBdr>
        <w:top w:val="none" w:sz="0" w:space="0" w:color="auto"/>
        <w:left w:val="none" w:sz="0" w:space="0" w:color="auto"/>
        <w:bottom w:val="none" w:sz="0" w:space="0" w:color="auto"/>
        <w:right w:val="none" w:sz="0" w:space="0" w:color="auto"/>
      </w:divBdr>
    </w:div>
    <w:div w:id="423495071">
      <w:bodyDiv w:val="1"/>
      <w:marLeft w:val="0"/>
      <w:marRight w:val="0"/>
      <w:marTop w:val="0"/>
      <w:marBottom w:val="0"/>
      <w:divBdr>
        <w:top w:val="none" w:sz="0" w:space="0" w:color="auto"/>
        <w:left w:val="none" w:sz="0" w:space="0" w:color="auto"/>
        <w:bottom w:val="none" w:sz="0" w:space="0" w:color="auto"/>
        <w:right w:val="none" w:sz="0" w:space="0" w:color="auto"/>
      </w:divBdr>
    </w:div>
    <w:div w:id="430903479">
      <w:bodyDiv w:val="1"/>
      <w:marLeft w:val="0"/>
      <w:marRight w:val="0"/>
      <w:marTop w:val="0"/>
      <w:marBottom w:val="0"/>
      <w:divBdr>
        <w:top w:val="none" w:sz="0" w:space="0" w:color="auto"/>
        <w:left w:val="none" w:sz="0" w:space="0" w:color="auto"/>
        <w:bottom w:val="none" w:sz="0" w:space="0" w:color="auto"/>
        <w:right w:val="none" w:sz="0" w:space="0" w:color="auto"/>
      </w:divBdr>
    </w:div>
    <w:div w:id="575940535">
      <w:bodyDiv w:val="1"/>
      <w:marLeft w:val="0"/>
      <w:marRight w:val="0"/>
      <w:marTop w:val="0"/>
      <w:marBottom w:val="0"/>
      <w:divBdr>
        <w:top w:val="none" w:sz="0" w:space="0" w:color="auto"/>
        <w:left w:val="none" w:sz="0" w:space="0" w:color="auto"/>
        <w:bottom w:val="none" w:sz="0" w:space="0" w:color="auto"/>
        <w:right w:val="none" w:sz="0" w:space="0" w:color="auto"/>
      </w:divBdr>
    </w:div>
    <w:div w:id="637149220">
      <w:bodyDiv w:val="1"/>
      <w:marLeft w:val="0"/>
      <w:marRight w:val="0"/>
      <w:marTop w:val="0"/>
      <w:marBottom w:val="0"/>
      <w:divBdr>
        <w:top w:val="none" w:sz="0" w:space="0" w:color="auto"/>
        <w:left w:val="none" w:sz="0" w:space="0" w:color="auto"/>
        <w:bottom w:val="none" w:sz="0" w:space="0" w:color="auto"/>
        <w:right w:val="none" w:sz="0" w:space="0" w:color="auto"/>
      </w:divBdr>
    </w:div>
    <w:div w:id="684747589">
      <w:bodyDiv w:val="1"/>
      <w:marLeft w:val="0"/>
      <w:marRight w:val="0"/>
      <w:marTop w:val="0"/>
      <w:marBottom w:val="0"/>
      <w:divBdr>
        <w:top w:val="none" w:sz="0" w:space="0" w:color="auto"/>
        <w:left w:val="none" w:sz="0" w:space="0" w:color="auto"/>
        <w:bottom w:val="none" w:sz="0" w:space="0" w:color="auto"/>
        <w:right w:val="none" w:sz="0" w:space="0" w:color="auto"/>
      </w:divBdr>
    </w:div>
    <w:div w:id="874734647">
      <w:bodyDiv w:val="1"/>
      <w:marLeft w:val="0"/>
      <w:marRight w:val="0"/>
      <w:marTop w:val="0"/>
      <w:marBottom w:val="0"/>
      <w:divBdr>
        <w:top w:val="none" w:sz="0" w:space="0" w:color="auto"/>
        <w:left w:val="none" w:sz="0" w:space="0" w:color="auto"/>
        <w:bottom w:val="none" w:sz="0" w:space="0" w:color="auto"/>
        <w:right w:val="none" w:sz="0" w:space="0" w:color="auto"/>
      </w:divBdr>
    </w:div>
    <w:div w:id="887841498">
      <w:bodyDiv w:val="1"/>
      <w:marLeft w:val="0"/>
      <w:marRight w:val="0"/>
      <w:marTop w:val="0"/>
      <w:marBottom w:val="0"/>
      <w:divBdr>
        <w:top w:val="none" w:sz="0" w:space="0" w:color="auto"/>
        <w:left w:val="none" w:sz="0" w:space="0" w:color="auto"/>
        <w:bottom w:val="none" w:sz="0" w:space="0" w:color="auto"/>
        <w:right w:val="none" w:sz="0" w:space="0" w:color="auto"/>
      </w:divBdr>
    </w:div>
    <w:div w:id="926622473">
      <w:bodyDiv w:val="1"/>
      <w:marLeft w:val="0"/>
      <w:marRight w:val="0"/>
      <w:marTop w:val="0"/>
      <w:marBottom w:val="0"/>
      <w:divBdr>
        <w:top w:val="none" w:sz="0" w:space="0" w:color="auto"/>
        <w:left w:val="none" w:sz="0" w:space="0" w:color="auto"/>
        <w:bottom w:val="none" w:sz="0" w:space="0" w:color="auto"/>
        <w:right w:val="none" w:sz="0" w:space="0" w:color="auto"/>
      </w:divBdr>
    </w:div>
    <w:div w:id="955991576">
      <w:bodyDiv w:val="1"/>
      <w:marLeft w:val="0"/>
      <w:marRight w:val="0"/>
      <w:marTop w:val="0"/>
      <w:marBottom w:val="0"/>
      <w:divBdr>
        <w:top w:val="none" w:sz="0" w:space="0" w:color="auto"/>
        <w:left w:val="none" w:sz="0" w:space="0" w:color="auto"/>
        <w:bottom w:val="none" w:sz="0" w:space="0" w:color="auto"/>
        <w:right w:val="none" w:sz="0" w:space="0" w:color="auto"/>
      </w:divBdr>
    </w:div>
    <w:div w:id="991451615">
      <w:bodyDiv w:val="1"/>
      <w:marLeft w:val="0"/>
      <w:marRight w:val="0"/>
      <w:marTop w:val="0"/>
      <w:marBottom w:val="0"/>
      <w:divBdr>
        <w:top w:val="none" w:sz="0" w:space="0" w:color="auto"/>
        <w:left w:val="none" w:sz="0" w:space="0" w:color="auto"/>
        <w:bottom w:val="none" w:sz="0" w:space="0" w:color="auto"/>
        <w:right w:val="none" w:sz="0" w:space="0" w:color="auto"/>
      </w:divBdr>
    </w:div>
    <w:div w:id="1298490552">
      <w:bodyDiv w:val="1"/>
      <w:marLeft w:val="0"/>
      <w:marRight w:val="0"/>
      <w:marTop w:val="0"/>
      <w:marBottom w:val="0"/>
      <w:divBdr>
        <w:top w:val="none" w:sz="0" w:space="0" w:color="auto"/>
        <w:left w:val="none" w:sz="0" w:space="0" w:color="auto"/>
        <w:bottom w:val="none" w:sz="0" w:space="0" w:color="auto"/>
        <w:right w:val="none" w:sz="0" w:space="0" w:color="auto"/>
      </w:divBdr>
    </w:div>
    <w:div w:id="1302467392">
      <w:bodyDiv w:val="1"/>
      <w:marLeft w:val="0"/>
      <w:marRight w:val="0"/>
      <w:marTop w:val="0"/>
      <w:marBottom w:val="0"/>
      <w:divBdr>
        <w:top w:val="none" w:sz="0" w:space="0" w:color="auto"/>
        <w:left w:val="none" w:sz="0" w:space="0" w:color="auto"/>
        <w:bottom w:val="none" w:sz="0" w:space="0" w:color="auto"/>
        <w:right w:val="none" w:sz="0" w:space="0" w:color="auto"/>
      </w:divBdr>
    </w:div>
    <w:div w:id="1313825498">
      <w:bodyDiv w:val="1"/>
      <w:marLeft w:val="0"/>
      <w:marRight w:val="0"/>
      <w:marTop w:val="0"/>
      <w:marBottom w:val="0"/>
      <w:divBdr>
        <w:top w:val="none" w:sz="0" w:space="0" w:color="auto"/>
        <w:left w:val="none" w:sz="0" w:space="0" w:color="auto"/>
        <w:bottom w:val="none" w:sz="0" w:space="0" w:color="auto"/>
        <w:right w:val="none" w:sz="0" w:space="0" w:color="auto"/>
      </w:divBdr>
    </w:div>
    <w:div w:id="1321346037">
      <w:bodyDiv w:val="1"/>
      <w:marLeft w:val="0"/>
      <w:marRight w:val="0"/>
      <w:marTop w:val="0"/>
      <w:marBottom w:val="0"/>
      <w:divBdr>
        <w:top w:val="none" w:sz="0" w:space="0" w:color="auto"/>
        <w:left w:val="none" w:sz="0" w:space="0" w:color="auto"/>
        <w:bottom w:val="none" w:sz="0" w:space="0" w:color="auto"/>
        <w:right w:val="none" w:sz="0" w:space="0" w:color="auto"/>
      </w:divBdr>
    </w:div>
    <w:div w:id="1413963494">
      <w:bodyDiv w:val="1"/>
      <w:marLeft w:val="0"/>
      <w:marRight w:val="0"/>
      <w:marTop w:val="0"/>
      <w:marBottom w:val="0"/>
      <w:divBdr>
        <w:top w:val="none" w:sz="0" w:space="0" w:color="auto"/>
        <w:left w:val="none" w:sz="0" w:space="0" w:color="auto"/>
        <w:bottom w:val="none" w:sz="0" w:space="0" w:color="auto"/>
        <w:right w:val="none" w:sz="0" w:space="0" w:color="auto"/>
      </w:divBdr>
    </w:div>
    <w:div w:id="1548179193">
      <w:bodyDiv w:val="1"/>
      <w:marLeft w:val="0"/>
      <w:marRight w:val="0"/>
      <w:marTop w:val="0"/>
      <w:marBottom w:val="0"/>
      <w:divBdr>
        <w:top w:val="none" w:sz="0" w:space="0" w:color="auto"/>
        <w:left w:val="none" w:sz="0" w:space="0" w:color="auto"/>
        <w:bottom w:val="none" w:sz="0" w:space="0" w:color="auto"/>
        <w:right w:val="none" w:sz="0" w:space="0" w:color="auto"/>
      </w:divBdr>
    </w:div>
    <w:div w:id="1625312002">
      <w:bodyDiv w:val="1"/>
      <w:marLeft w:val="0"/>
      <w:marRight w:val="0"/>
      <w:marTop w:val="0"/>
      <w:marBottom w:val="0"/>
      <w:divBdr>
        <w:top w:val="none" w:sz="0" w:space="0" w:color="auto"/>
        <w:left w:val="none" w:sz="0" w:space="0" w:color="auto"/>
        <w:bottom w:val="none" w:sz="0" w:space="0" w:color="auto"/>
        <w:right w:val="none" w:sz="0" w:space="0" w:color="auto"/>
      </w:divBdr>
    </w:div>
    <w:div w:id="1626347940">
      <w:bodyDiv w:val="1"/>
      <w:marLeft w:val="0"/>
      <w:marRight w:val="0"/>
      <w:marTop w:val="0"/>
      <w:marBottom w:val="0"/>
      <w:divBdr>
        <w:top w:val="none" w:sz="0" w:space="0" w:color="auto"/>
        <w:left w:val="none" w:sz="0" w:space="0" w:color="auto"/>
        <w:bottom w:val="none" w:sz="0" w:space="0" w:color="auto"/>
        <w:right w:val="none" w:sz="0" w:space="0" w:color="auto"/>
      </w:divBdr>
    </w:div>
    <w:div w:id="1797135561">
      <w:bodyDiv w:val="1"/>
      <w:marLeft w:val="0"/>
      <w:marRight w:val="0"/>
      <w:marTop w:val="0"/>
      <w:marBottom w:val="0"/>
      <w:divBdr>
        <w:top w:val="none" w:sz="0" w:space="0" w:color="auto"/>
        <w:left w:val="none" w:sz="0" w:space="0" w:color="auto"/>
        <w:bottom w:val="none" w:sz="0" w:space="0" w:color="auto"/>
        <w:right w:val="none" w:sz="0" w:space="0" w:color="auto"/>
      </w:divBdr>
    </w:div>
    <w:div w:id="1802721367">
      <w:bodyDiv w:val="1"/>
      <w:marLeft w:val="0"/>
      <w:marRight w:val="0"/>
      <w:marTop w:val="0"/>
      <w:marBottom w:val="0"/>
      <w:divBdr>
        <w:top w:val="none" w:sz="0" w:space="0" w:color="auto"/>
        <w:left w:val="none" w:sz="0" w:space="0" w:color="auto"/>
        <w:bottom w:val="none" w:sz="0" w:space="0" w:color="auto"/>
        <w:right w:val="none" w:sz="0" w:space="0" w:color="auto"/>
      </w:divBdr>
    </w:div>
    <w:div w:id="1816557098">
      <w:bodyDiv w:val="1"/>
      <w:marLeft w:val="0"/>
      <w:marRight w:val="0"/>
      <w:marTop w:val="0"/>
      <w:marBottom w:val="0"/>
      <w:divBdr>
        <w:top w:val="none" w:sz="0" w:space="0" w:color="auto"/>
        <w:left w:val="none" w:sz="0" w:space="0" w:color="auto"/>
        <w:bottom w:val="none" w:sz="0" w:space="0" w:color="auto"/>
        <w:right w:val="none" w:sz="0" w:space="0" w:color="auto"/>
      </w:divBdr>
    </w:div>
    <w:div w:id="1865746956">
      <w:bodyDiv w:val="1"/>
      <w:marLeft w:val="0"/>
      <w:marRight w:val="0"/>
      <w:marTop w:val="0"/>
      <w:marBottom w:val="0"/>
      <w:divBdr>
        <w:top w:val="none" w:sz="0" w:space="0" w:color="auto"/>
        <w:left w:val="none" w:sz="0" w:space="0" w:color="auto"/>
        <w:bottom w:val="none" w:sz="0" w:space="0" w:color="auto"/>
        <w:right w:val="none" w:sz="0" w:space="0" w:color="auto"/>
      </w:divBdr>
    </w:div>
    <w:div w:id="1897817356">
      <w:bodyDiv w:val="1"/>
      <w:marLeft w:val="0"/>
      <w:marRight w:val="0"/>
      <w:marTop w:val="0"/>
      <w:marBottom w:val="0"/>
      <w:divBdr>
        <w:top w:val="none" w:sz="0" w:space="0" w:color="auto"/>
        <w:left w:val="none" w:sz="0" w:space="0" w:color="auto"/>
        <w:bottom w:val="none" w:sz="0" w:space="0" w:color="auto"/>
        <w:right w:val="none" w:sz="0" w:space="0" w:color="auto"/>
      </w:divBdr>
    </w:div>
    <w:div w:id="1926648561">
      <w:bodyDiv w:val="1"/>
      <w:marLeft w:val="0"/>
      <w:marRight w:val="0"/>
      <w:marTop w:val="0"/>
      <w:marBottom w:val="0"/>
      <w:divBdr>
        <w:top w:val="none" w:sz="0" w:space="0" w:color="auto"/>
        <w:left w:val="none" w:sz="0" w:space="0" w:color="auto"/>
        <w:bottom w:val="none" w:sz="0" w:space="0" w:color="auto"/>
        <w:right w:val="none" w:sz="0" w:space="0" w:color="auto"/>
      </w:divBdr>
    </w:div>
    <w:div w:id="1938368406">
      <w:bodyDiv w:val="1"/>
      <w:marLeft w:val="0"/>
      <w:marRight w:val="0"/>
      <w:marTop w:val="0"/>
      <w:marBottom w:val="0"/>
      <w:divBdr>
        <w:top w:val="none" w:sz="0" w:space="0" w:color="auto"/>
        <w:left w:val="none" w:sz="0" w:space="0" w:color="auto"/>
        <w:bottom w:val="none" w:sz="0" w:space="0" w:color="auto"/>
        <w:right w:val="none" w:sz="0" w:space="0" w:color="auto"/>
      </w:divBdr>
    </w:div>
    <w:div w:id="1944611856">
      <w:bodyDiv w:val="1"/>
      <w:marLeft w:val="0"/>
      <w:marRight w:val="0"/>
      <w:marTop w:val="0"/>
      <w:marBottom w:val="0"/>
      <w:divBdr>
        <w:top w:val="none" w:sz="0" w:space="0" w:color="auto"/>
        <w:left w:val="none" w:sz="0" w:space="0" w:color="auto"/>
        <w:bottom w:val="none" w:sz="0" w:space="0" w:color="auto"/>
        <w:right w:val="none" w:sz="0" w:space="0" w:color="auto"/>
      </w:divBdr>
      <w:divsChild>
        <w:div w:id="1112163907">
          <w:marLeft w:val="0"/>
          <w:marRight w:val="0"/>
          <w:marTop w:val="0"/>
          <w:marBottom w:val="0"/>
          <w:divBdr>
            <w:top w:val="none" w:sz="0" w:space="0" w:color="auto"/>
            <w:left w:val="none" w:sz="0" w:space="0" w:color="auto"/>
            <w:bottom w:val="none" w:sz="0" w:space="0" w:color="auto"/>
            <w:right w:val="none" w:sz="0" w:space="0" w:color="auto"/>
          </w:divBdr>
        </w:div>
        <w:div w:id="554463113">
          <w:marLeft w:val="0"/>
          <w:marRight w:val="0"/>
          <w:marTop w:val="0"/>
          <w:marBottom w:val="0"/>
          <w:divBdr>
            <w:top w:val="none" w:sz="0" w:space="0" w:color="auto"/>
            <w:left w:val="none" w:sz="0" w:space="0" w:color="auto"/>
            <w:bottom w:val="none" w:sz="0" w:space="0" w:color="auto"/>
            <w:right w:val="none" w:sz="0" w:space="0" w:color="auto"/>
          </w:divBdr>
        </w:div>
        <w:div w:id="2078094176">
          <w:marLeft w:val="0"/>
          <w:marRight w:val="0"/>
          <w:marTop w:val="0"/>
          <w:marBottom w:val="0"/>
          <w:divBdr>
            <w:top w:val="none" w:sz="0" w:space="0" w:color="auto"/>
            <w:left w:val="none" w:sz="0" w:space="0" w:color="auto"/>
            <w:bottom w:val="none" w:sz="0" w:space="0" w:color="auto"/>
            <w:right w:val="none" w:sz="0" w:space="0" w:color="auto"/>
          </w:divBdr>
        </w:div>
        <w:div w:id="80757795">
          <w:marLeft w:val="0"/>
          <w:marRight w:val="0"/>
          <w:marTop w:val="0"/>
          <w:marBottom w:val="0"/>
          <w:divBdr>
            <w:top w:val="none" w:sz="0" w:space="0" w:color="auto"/>
            <w:left w:val="none" w:sz="0" w:space="0" w:color="auto"/>
            <w:bottom w:val="none" w:sz="0" w:space="0" w:color="auto"/>
            <w:right w:val="none" w:sz="0" w:space="0" w:color="auto"/>
          </w:divBdr>
        </w:div>
        <w:div w:id="62527947">
          <w:marLeft w:val="0"/>
          <w:marRight w:val="0"/>
          <w:marTop w:val="0"/>
          <w:marBottom w:val="0"/>
          <w:divBdr>
            <w:top w:val="none" w:sz="0" w:space="0" w:color="auto"/>
            <w:left w:val="none" w:sz="0" w:space="0" w:color="auto"/>
            <w:bottom w:val="none" w:sz="0" w:space="0" w:color="auto"/>
            <w:right w:val="none" w:sz="0" w:space="0" w:color="auto"/>
          </w:divBdr>
        </w:div>
        <w:div w:id="17901329">
          <w:marLeft w:val="0"/>
          <w:marRight w:val="0"/>
          <w:marTop w:val="0"/>
          <w:marBottom w:val="0"/>
          <w:divBdr>
            <w:top w:val="none" w:sz="0" w:space="0" w:color="auto"/>
            <w:left w:val="none" w:sz="0" w:space="0" w:color="auto"/>
            <w:bottom w:val="none" w:sz="0" w:space="0" w:color="auto"/>
            <w:right w:val="none" w:sz="0" w:space="0" w:color="auto"/>
          </w:divBdr>
        </w:div>
        <w:div w:id="1399668537">
          <w:marLeft w:val="0"/>
          <w:marRight w:val="0"/>
          <w:marTop w:val="0"/>
          <w:marBottom w:val="0"/>
          <w:divBdr>
            <w:top w:val="none" w:sz="0" w:space="0" w:color="auto"/>
            <w:left w:val="none" w:sz="0" w:space="0" w:color="auto"/>
            <w:bottom w:val="none" w:sz="0" w:space="0" w:color="auto"/>
            <w:right w:val="none" w:sz="0" w:space="0" w:color="auto"/>
          </w:divBdr>
        </w:div>
        <w:div w:id="2131394072">
          <w:marLeft w:val="0"/>
          <w:marRight w:val="0"/>
          <w:marTop w:val="0"/>
          <w:marBottom w:val="0"/>
          <w:divBdr>
            <w:top w:val="none" w:sz="0" w:space="0" w:color="auto"/>
            <w:left w:val="none" w:sz="0" w:space="0" w:color="auto"/>
            <w:bottom w:val="none" w:sz="0" w:space="0" w:color="auto"/>
            <w:right w:val="none" w:sz="0" w:space="0" w:color="auto"/>
          </w:divBdr>
        </w:div>
        <w:div w:id="2037343452">
          <w:marLeft w:val="0"/>
          <w:marRight w:val="0"/>
          <w:marTop w:val="0"/>
          <w:marBottom w:val="0"/>
          <w:divBdr>
            <w:top w:val="none" w:sz="0" w:space="0" w:color="auto"/>
            <w:left w:val="none" w:sz="0" w:space="0" w:color="auto"/>
            <w:bottom w:val="none" w:sz="0" w:space="0" w:color="auto"/>
            <w:right w:val="none" w:sz="0" w:space="0" w:color="auto"/>
          </w:divBdr>
        </w:div>
        <w:div w:id="2066947126">
          <w:marLeft w:val="0"/>
          <w:marRight w:val="0"/>
          <w:marTop w:val="0"/>
          <w:marBottom w:val="0"/>
          <w:divBdr>
            <w:top w:val="none" w:sz="0" w:space="0" w:color="auto"/>
            <w:left w:val="none" w:sz="0" w:space="0" w:color="auto"/>
            <w:bottom w:val="none" w:sz="0" w:space="0" w:color="auto"/>
            <w:right w:val="none" w:sz="0" w:space="0" w:color="auto"/>
          </w:divBdr>
        </w:div>
        <w:div w:id="1656454466">
          <w:marLeft w:val="0"/>
          <w:marRight w:val="0"/>
          <w:marTop w:val="0"/>
          <w:marBottom w:val="0"/>
          <w:divBdr>
            <w:top w:val="none" w:sz="0" w:space="0" w:color="auto"/>
            <w:left w:val="none" w:sz="0" w:space="0" w:color="auto"/>
            <w:bottom w:val="none" w:sz="0" w:space="0" w:color="auto"/>
            <w:right w:val="none" w:sz="0" w:space="0" w:color="auto"/>
          </w:divBdr>
        </w:div>
        <w:div w:id="1807043851">
          <w:marLeft w:val="0"/>
          <w:marRight w:val="0"/>
          <w:marTop w:val="0"/>
          <w:marBottom w:val="0"/>
          <w:divBdr>
            <w:top w:val="none" w:sz="0" w:space="0" w:color="auto"/>
            <w:left w:val="none" w:sz="0" w:space="0" w:color="auto"/>
            <w:bottom w:val="none" w:sz="0" w:space="0" w:color="auto"/>
            <w:right w:val="none" w:sz="0" w:space="0" w:color="auto"/>
          </w:divBdr>
        </w:div>
        <w:div w:id="761685362">
          <w:marLeft w:val="0"/>
          <w:marRight w:val="0"/>
          <w:marTop w:val="0"/>
          <w:marBottom w:val="0"/>
          <w:divBdr>
            <w:top w:val="none" w:sz="0" w:space="0" w:color="auto"/>
            <w:left w:val="none" w:sz="0" w:space="0" w:color="auto"/>
            <w:bottom w:val="none" w:sz="0" w:space="0" w:color="auto"/>
            <w:right w:val="none" w:sz="0" w:space="0" w:color="auto"/>
          </w:divBdr>
        </w:div>
        <w:div w:id="1519812331">
          <w:marLeft w:val="0"/>
          <w:marRight w:val="0"/>
          <w:marTop w:val="0"/>
          <w:marBottom w:val="0"/>
          <w:divBdr>
            <w:top w:val="none" w:sz="0" w:space="0" w:color="auto"/>
            <w:left w:val="none" w:sz="0" w:space="0" w:color="auto"/>
            <w:bottom w:val="none" w:sz="0" w:space="0" w:color="auto"/>
            <w:right w:val="none" w:sz="0" w:space="0" w:color="auto"/>
          </w:divBdr>
        </w:div>
        <w:div w:id="795367114">
          <w:marLeft w:val="0"/>
          <w:marRight w:val="0"/>
          <w:marTop w:val="0"/>
          <w:marBottom w:val="0"/>
          <w:divBdr>
            <w:top w:val="none" w:sz="0" w:space="0" w:color="auto"/>
            <w:left w:val="none" w:sz="0" w:space="0" w:color="auto"/>
            <w:bottom w:val="none" w:sz="0" w:space="0" w:color="auto"/>
            <w:right w:val="none" w:sz="0" w:space="0" w:color="auto"/>
          </w:divBdr>
        </w:div>
        <w:div w:id="352153745">
          <w:marLeft w:val="0"/>
          <w:marRight w:val="0"/>
          <w:marTop w:val="0"/>
          <w:marBottom w:val="0"/>
          <w:divBdr>
            <w:top w:val="none" w:sz="0" w:space="0" w:color="auto"/>
            <w:left w:val="none" w:sz="0" w:space="0" w:color="auto"/>
            <w:bottom w:val="none" w:sz="0" w:space="0" w:color="auto"/>
            <w:right w:val="none" w:sz="0" w:space="0" w:color="auto"/>
          </w:divBdr>
        </w:div>
        <w:div w:id="200748965">
          <w:marLeft w:val="0"/>
          <w:marRight w:val="0"/>
          <w:marTop w:val="0"/>
          <w:marBottom w:val="0"/>
          <w:divBdr>
            <w:top w:val="none" w:sz="0" w:space="0" w:color="auto"/>
            <w:left w:val="none" w:sz="0" w:space="0" w:color="auto"/>
            <w:bottom w:val="none" w:sz="0" w:space="0" w:color="auto"/>
            <w:right w:val="none" w:sz="0" w:space="0" w:color="auto"/>
          </w:divBdr>
        </w:div>
        <w:div w:id="1757286389">
          <w:marLeft w:val="0"/>
          <w:marRight w:val="0"/>
          <w:marTop w:val="0"/>
          <w:marBottom w:val="0"/>
          <w:divBdr>
            <w:top w:val="none" w:sz="0" w:space="0" w:color="auto"/>
            <w:left w:val="none" w:sz="0" w:space="0" w:color="auto"/>
            <w:bottom w:val="none" w:sz="0" w:space="0" w:color="auto"/>
            <w:right w:val="none" w:sz="0" w:space="0" w:color="auto"/>
          </w:divBdr>
        </w:div>
        <w:div w:id="683941302">
          <w:marLeft w:val="0"/>
          <w:marRight w:val="0"/>
          <w:marTop w:val="0"/>
          <w:marBottom w:val="0"/>
          <w:divBdr>
            <w:top w:val="none" w:sz="0" w:space="0" w:color="auto"/>
            <w:left w:val="none" w:sz="0" w:space="0" w:color="auto"/>
            <w:bottom w:val="none" w:sz="0" w:space="0" w:color="auto"/>
            <w:right w:val="none" w:sz="0" w:space="0" w:color="auto"/>
          </w:divBdr>
        </w:div>
        <w:div w:id="1884518201">
          <w:marLeft w:val="0"/>
          <w:marRight w:val="0"/>
          <w:marTop w:val="0"/>
          <w:marBottom w:val="0"/>
          <w:divBdr>
            <w:top w:val="none" w:sz="0" w:space="0" w:color="auto"/>
            <w:left w:val="none" w:sz="0" w:space="0" w:color="auto"/>
            <w:bottom w:val="none" w:sz="0" w:space="0" w:color="auto"/>
            <w:right w:val="none" w:sz="0" w:space="0" w:color="auto"/>
          </w:divBdr>
        </w:div>
        <w:div w:id="2021544766">
          <w:marLeft w:val="0"/>
          <w:marRight w:val="0"/>
          <w:marTop w:val="0"/>
          <w:marBottom w:val="0"/>
          <w:divBdr>
            <w:top w:val="none" w:sz="0" w:space="0" w:color="auto"/>
            <w:left w:val="none" w:sz="0" w:space="0" w:color="auto"/>
            <w:bottom w:val="none" w:sz="0" w:space="0" w:color="auto"/>
            <w:right w:val="none" w:sz="0" w:space="0" w:color="auto"/>
          </w:divBdr>
        </w:div>
        <w:div w:id="312221475">
          <w:marLeft w:val="0"/>
          <w:marRight w:val="0"/>
          <w:marTop w:val="0"/>
          <w:marBottom w:val="0"/>
          <w:divBdr>
            <w:top w:val="none" w:sz="0" w:space="0" w:color="auto"/>
            <w:left w:val="none" w:sz="0" w:space="0" w:color="auto"/>
            <w:bottom w:val="none" w:sz="0" w:space="0" w:color="auto"/>
            <w:right w:val="none" w:sz="0" w:space="0" w:color="auto"/>
          </w:divBdr>
        </w:div>
        <w:div w:id="36439140">
          <w:marLeft w:val="0"/>
          <w:marRight w:val="0"/>
          <w:marTop w:val="0"/>
          <w:marBottom w:val="0"/>
          <w:divBdr>
            <w:top w:val="none" w:sz="0" w:space="0" w:color="auto"/>
            <w:left w:val="none" w:sz="0" w:space="0" w:color="auto"/>
            <w:bottom w:val="none" w:sz="0" w:space="0" w:color="auto"/>
            <w:right w:val="none" w:sz="0" w:space="0" w:color="auto"/>
          </w:divBdr>
        </w:div>
      </w:divsChild>
    </w:div>
    <w:div w:id="1962493188">
      <w:bodyDiv w:val="1"/>
      <w:marLeft w:val="0"/>
      <w:marRight w:val="0"/>
      <w:marTop w:val="0"/>
      <w:marBottom w:val="0"/>
      <w:divBdr>
        <w:top w:val="none" w:sz="0" w:space="0" w:color="auto"/>
        <w:left w:val="none" w:sz="0" w:space="0" w:color="auto"/>
        <w:bottom w:val="none" w:sz="0" w:space="0" w:color="auto"/>
        <w:right w:val="none" w:sz="0" w:space="0" w:color="auto"/>
      </w:divBdr>
    </w:div>
    <w:div w:id="2003729144">
      <w:bodyDiv w:val="1"/>
      <w:marLeft w:val="0"/>
      <w:marRight w:val="0"/>
      <w:marTop w:val="0"/>
      <w:marBottom w:val="0"/>
      <w:divBdr>
        <w:top w:val="none" w:sz="0" w:space="0" w:color="auto"/>
        <w:left w:val="none" w:sz="0" w:space="0" w:color="auto"/>
        <w:bottom w:val="none" w:sz="0" w:space="0" w:color="auto"/>
        <w:right w:val="none" w:sz="0" w:space="0" w:color="auto"/>
      </w:divBdr>
    </w:div>
    <w:div w:id="2029863241">
      <w:bodyDiv w:val="1"/>
      <w:marLeft w:val="0"/>
      <w:marRight w:val="0"/>
      <w:marTop w:val="0"/>
      <w:marBottom w:val="0"/>
      <w:divBdr>
        <w:top w:val="none" w:sz="0" w:space="0" w:color="auto"/>
        <w:left w:val="none" w:sz="0" w:space="0" w:color="auto"/>
        <w:bottom w:val="none" w:sz="0" w:space="0" w:color="auto"/>
        <w:right w:val="none" w:sz="0" w:space="0" w:color="auto"/>
      </w:divBdr>
    </w:div>
    <w:div w:id="2030108920">
      <w:bodyDiv w:val="1"/>
      <w:marLeft w:val="0"/>
      <w:marRight w:val="0"/>
      <w:marTop w:val="0"/>
      <w:marBottom w:val="0"/>
      <w:divBdr>
        <w:top w:val="none" w:sz="0" w:space="0" w:color="auto"/>
        <w:left w:val="none" w:sz="0" w:space="0" w:color="auto"/>
        <w:bottom w:val="none" w:sz="0" w:space="0" w:color="auto"/>
        <w:right w:val="none" w:sz="0" w:space="0" w:color="auto"/>
      </w:divBdr>
    </w:div>
    <w:div w:id="2082360793">
      <w:bodyDiv w:val="1"/>
      <w:marLeft w:val="0"/>
      <w:marRight w:val="0"/>
      <w:marTop w:val="0"/>
      <w:marBottom w:val="0"/>
      <w:divBdr>
        <w:top w:val="none" w:sz="0" w:space="0" w:color="auto"/>
        <w:left w:val="none" w:sz="0" w:space="0" w:color="auto"/>
        <w:bottom w:val="none" w:sz="0" w:space="0" w:color="auto"/>
        <w:right w:val="none" w:sz="0" w:space="0" w:color="auto"/>
      </w:divBdr>
      <w:divsChild>
        <w:div w:id="371658833">
          <w:marLeft w:val="0"/>
          <w:marRight w:val="0"/>
          <w:marTop w:val="0"/>
          <w:marBottom w:val="0"/>
          <w:divBdr>
            <w:top w:val="none" w:sz="0" w:space="0" w:color="auto"/>
            <w:left w:val="none" w:sz="0" w:space="0" w:color="auto"/>
            <w:bottom w:val="none" w:sz="0" w:space="0" w:color="auto"/>
            <w:right w:val="none" w:sz="0" w:space="0" w:color="auto"/>
          </w:divBdr>
          <w:divsChild>
            <w:div w:id="1302733769">
              <w:marLeft w:val="0"/>
              <w:marRight w:val="0"/>
              <w:marTop w:val="0"/>
              <w:marBottom w:val="0"/>
              <w:divBdr>
                <w:top w:val="none" w:sz="0" w:space="0" w:color="auto"/>
                <w:left w:val="none" w:sz="0" w:space="0" w:color="auto"/>
                <w:bottom w:val="none" w:sz="0" w:space="0" w:color="auto"/>
                <w:right w:val="none" w:sz="0" w:space="0" w:color="auto"/>
              </w:divBdr>
            </w:div>
            <w:div w:id="1237008008">
              <w:marLeft w:val="0"/>
              <w:marRight w:val="0"/>
              <w:marTop w:val="0"/>
              <w:marBottom w:val="0"/>
              <w:divBdr>
                <w:top w:val="none" w:sz="0" w:space="0" w:color="auto"/>
                <w:left w:val="none" w:sz="0" w:space="0" w:color="auto"/>
                <w:bottom w:val="none" w:sz="0" w:space="0" w:color="auto"/>
                <w:right w:val="none" w:sz="0" w:space="0" w:color="auto"/>
              </w:divBdr>
            </w:div>
            <w:div w:id="2002272059">
              <w:marLeft w:val="0"/>
              <w:marRight w:val="0"/>
              <w:marTop w:val="0"/>
              <w:marBottom w:val="0"/>
              <w:divBdr>
                <w:top w:val="none" w:sz="0" w:space="0" w:color="auto"/>
                <w:left w:val="none" w:sz="0" w:space="0" w:color="auto"/>
                <w:bottom w:val="none" w:sz="0" w:space="0" w:color="auto"/>
                <w:right w:val="none" w:sz="0" w:space="0" w:color="auto"/>
              </w:divBdr>
            </w:div>
            <w:div w:id="164323553">
              <w:marLeft w:val="0"/>
              <w:marRight w:val="0"/>
              <w:marTop w:val="0"/>
              <w:marBottom w:val="0"/>
              <w:divBdr>
                <w:top w:val="none" w:sz="0" w:space="0" w:color="auto"/>
                <w:left w:val="none" w:sz="0" w:space="0" w:color="auto"/>
                <w:bottom w:val="none" w:sz="0" w:space="0" w:color="auto"/>
                <w:right w:val="none" w:sz="0" w:space="0" w:color="auto"/>
              </w:divBdr>
            </w:div>
            <w:div w:id="1450736671">
              <w:marLeft w:val="0"/>
              <w:marRight w:val="0"/>
              <w:marTop w:val="0"/>
              <w:marBottom w:val="0"/>
              <w:divBdr>
                <w:top w:val="none" w:sz="0" w:space="0" w:color="auto"/>
                <w:left w:val="none" w:sz="0" w:space="0" w:color="auto"/>
                <w:bottom w:val="none" w:sz="0" w:space="0" w:color="auto"/>
                <w:right w:val="none" w:sz="0" w:space="0" w:color="auto"/>
              </w:divBdr>
            </w:div>
            <w:div w:id="1883395694">
              <w:marLeft w:val="0"/>
              <w:marRight w:val="0"/>
              <w:marTop w:val="0"/>
              <w:marBottom w:val="0"/>
              <w:divBdr>
                <w:top w:val="none" w:sz="0" w:space="0" w:color="auto"/>
                <w:left w:val="none" w:sz="0" w:space="0" w:color="auto"/>
                <w:bottom w:val="none" w:sz="0" w:space="0" w:color="auto"/>
                <w:right w:val="none" w:sz="0" w:space="0" w:color="auto"/>
              </w:divBdr>
            </w:div>
            <w:div w:id="775756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6.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diagramData" Target="diagrams/data1.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image" Target="media/image5.emf"/><Relationship Id="rId25" Type="http://schemas.microsoft.com/office/2007/relationships/diagramDrawing" Target="diagrams/drawing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diagramColors" Target="diagrams/colors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diagramQuickStyle" Target="diagrams/quickStyle1.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 Id="rId22" Type="http://schemas.openxmlformats.org/officeDocument/2006/relationships/diagramLayout" Target="diagrams/layout1.xml"/><Relationship Id="rId27" Type="http://schemas.openxmlformats.org/officeDocument/2006/relationships/image" Target="media/image10.em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6FCDEC8-D7A5-4D51-9497-9C3EF3617FE0}"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hu-HU"/>
        </a:p>
      </dgm:t>
    </dgm:pt>
    <dgm:pt modelId="{DE2FDAA6-C755-4A26-A2B8-825682034606}">
      <dgm:prSet phldrT="[Szöveg]"/>
      <dgm:spPr/>
      <dgm:t>
        <a:bodyPr/>
        <a:lstStyle/>
        <a:p>
          <a:r>
            <a:rPr lang="hu-HU"/>
            <a:t>HACS Közgyűlés</a:t>
          </a:r>
        </a:p>
      </dgm:t>
    </dgm:pt>
    <dgm:pt modelId="{2B08D1B1-FCE3-449A-8F97-FA348A3C8CA2}" type="parTrans" cxnId="{7DD6E228-647A-4658-9B00-E373AA78BE68}">
      <dgm:prSet/>
      <dgm:spPr/>
      <dgm:t>
        <a:bodyPr/>
        <a:lstStyle/>
        <a:p>
          <a:endParaRPr lang="hu-HU"/>
        </a:p>
      </dgm:t>
    </dgm:pt>
    <dgm:pt modelId="{5209A165-29E9-4174-AFB4-952EE11AE5E3}" type="sibTrans" cxnId="{7DD6E228-647A-4658-9B00-E373AA78BE68}">
      <dgm:prSet/>
      <dgm:spPr/>
      <dgm:t>
        <a:bodyPr/>
        <a:lstStyle/>
        <a:p>
          <a:endParaRPr lang="hu-HU"/>
        </a:p>
      </dgm:t>
    </dgm:pt>
    <dgm:pt modelId="{6B7529B8-2008-4E28-9C12-7C2F93748AF8}" type="asst">
      <dgm:prSet phldrT="[Szöveg]"/>
      <dgm:spPr/>
      <dgm:t>
        <a:bodyPr/>
        <a:lstStyle/>
        <a:p>
          <a:r>
            <a:rPr lang="hu-HU"/>
            <a:t>Elnökség</a:t>
          </a:r>
        </a:p>
      </dgm:t>
    </dgm:pt>
    <dgm:pt modelId="{F3257913-F271-4264-AD89-D60845F4C1F2}" type="parTrans" cxnId="{A6B5DB44-4A89-4C0E-9AD8-13D1FF1A2E59}">
      <dgm:prSet/>
      <dgm:spPr/>
      <dgm:t>
        <a:bodyPr/>
        <a:lstStyle/>
        <a:p>
          <a:endParaRPr lang="hu-HU"/>
        </a:p>
      </dgm:t>
    </dgm:pt>
    <dgm:pt modelId="{69821419-0F8C-48C1-B806-EB2A1064F88F}" type="sibTrans" cxnId="{A6B5DB44-4A89-4C0E-9AD8-13D1FF1A2E59}">
      <dgm:prSet/>
      <dgm:spPr/>
      <dgm:t>
        <a:bodyPr/>
        <a:lstStyle/>
        <a:p>
          <a:endParaRPr lang="hu-HU"/>
        </a:p>
      </dgm:t>
    </dgm:pt>
    <dgm:pt modelId="{24B8CD2B-BA41-4759-B316-0CA7066A11CD}">
      <dgm:prSet phldrT="[Szöveg]"/>
      <dgm:spPr/>
      <dgm:t>
        <a:bodyPr/>
        <a:lstStyle/>
        <a:p>
          <a:r>
            <a:rPr lang="hu-HU"/>
            <a:t>Helyi Bíráló Bizottság         (benne: az elnökség tagjai is) </a:t>
          </a:r>
        </a:p>
      </dgm:t>
    </dgm:pt>
    <dgm:pt modelId="{C871D1F3-BE61-4337-98CF-58BB83A6A33A}" type="parTrans" cxnId="{7C0478FA-9F37-4C0D-899F-693C3625A278}">
      <dgm:prSet/>
      <dgm:spPr/>
      <dgm:t>
        <a:bodyPr/>
        <a:lstStyle/>
        <a:p>
          <a:endParaRPr lang="hu-HU"/>
        </a:p>
      </dgm:t>
    </dgm:pt>
    <dgm:pt modelId="{3FB24B5B-3E70-4676-BA4C-A4B2AFF89575}" type="sibTrans" cxnId="{7C0478FA-9F37-4C0D-899F-693C3625A278}">
      <dgm:prSet/>
      <dgm:spPr/>
      <dgm:t>
        <a:bodyPr/>
        <a:lstStyle/>
        <a:p>
          <a:endParaRPr lang="hu-HU"/>
        </a:p>
      </dgm:t>
    </dgm:pt>
    <dgm:pt modelId="{B689E9F3-B92D-410D-81AF-9E38F9441DB1}">
      <dgm:prSet phldrT="[Szöveg]"/>
      <dgm:spPr/>
      <dgm:t>
        <a:bodyPr/>
        <a:lstStyle/>
        <a:p>
          <a:r>
            <a:rPr lang="hu-HU"/>
            <a:t>Munkaszervezet        (+ szükség szerint munkacsoportok)</a:t>
          </a:r>
        </a:p>
      </dgm:t>
    </dgm:pt>
    <dgm:pt modelId="{442AA875-AE7A-43CA-942C-6956D9C61107}" type="parTrans" cxnId="{D257461C-7890-421F-BE1B-2FF246398B0E}">
      <dgm:prSet/>
      <dgm:spPr/>
      <dgm:t>
        <a:bodyPr/>
        <a:lstStyle/>
        <a:p>
          <a:endParaRPr lang="hu-HU"/>
        </a:p>
      </dgm:t>
    </dgm:pt>
    <dgm:pt modelId="{A7DF5C4C-3647-4DD6-B37E-18528382AA60}" type="sibTrans" cxnId="{D257461C-7890-421F-BE1B-2FF246398B0E}">
      <dgm:prSet/>
      <dgm:spPr/>
      <dgm:t>
        <a:bodyPr/>
        <a:lstStyle/>
        <a:p>
          <a:endParaRPr lang="hu-HU"/>
        </a:p>
      </dgm:t>
    </dgm:pt>
    <dgm:pt modelId="{D6CD63E5-FC49-4A02-9010-A352685CFF66}">
      <dgm:prSet phldrT="[Szöveg]"/>
      <dgm:spPr/>
      <dgm:t>
        <a:bodyPr/>
        <a:lstStyle/>
        <a:p>
          <a:r>
            <a:rPr lang="hu-HU"/>
            <a:t>Felügyelőbizottság</a:t>
          </a:r>
        </a:p>
      </dgm:t>
    </dgm:pt>
    <dgm:pt modelId="{811AC131-C69F-483C-9644-B64BBA6FAE59}" type="parTrans" cxnId="{7DE20FC3-5560-462F-92DB-F39044528691}">
      <dgm:prSet/>
      <dgm:spPr/>
      <dgm:t>
        <a:bodyPr/>
        <a:lstStyle/>
        <a:p>
          <a:endParaRPr lang="hu-HU"/>
        </a:p>
      </dgm:t>
    </dgm:pt>
    <dgm:pt modelId="{245A9473-2923-4DDA-BA19-BAB808053D99}" type="sibTrans" cxnId="{7DE20FC3-5560-462F-92DB-F39044528691}">
      <dgm:prSet/>
      <dgm:spPr/>
      <dgm:t>
        <a:bodyPr/>
        <a:lstStyle/>
        <a:p>
          <a:endParaRPr lang="hu-HU"/>
        </a:p>
      </dgm:t>
    </dgm:pt>
    <dgm:pt modelId="{3C997E12-00E9-449A-8E2B-CEA55096EA59}" type="pres">
      <dgm:prSet presAssocID="{C6FCDEC8-D7A5-4D51-9497-9C3EF3617FE0}" presName="hierChild1" presStyleCnt="0">
        <dgm:presLayoutVars>
          <dgm:orgChart val="1"/>
          <dgm:chPref val="1"/>
          <dgm:dir/>
          <dgm:animOne val="branch"/>
          <dgm:animLvl val="lvl"/>
          <dgm:resizeHandles/>
        </dgm:presLayoutVars>
      </dgm:prSet>
      <dgm:spPr/>
      <dgm:t>
        <a:bodyPr/>
        <a:lstStyle/>
        <a:p>
          <a:endParaRPr lang="hu-HU"/>
        </a:p>
      </dgm:t>
    </dgm:pt>
    <dgm:pt modelId="{3B3ACA58-EE9D-4D6F-B68E-3A181F5C20C4}" type="pres">
      <dgm:prSet presAssocID="{DE2FDAA6-C755-4A26-A2B8-825682034606}" presName="hierRoot1" presStyleCnt="0">
        <dgm:presLayoutVars>
          <dgm:hierBranch val="init"/>
        </dgm:presLayoutVars>
      </dgm:prSet>
      <dgm:spPr/>
    </dgm:pt>
    <dgm:pt modelId="{22C1AEB8-40E6-41F1-BB87-98AC1C3BCFFF}" type="pres">
      <dgm:prSet presAssocID="{DE2FDAA6-C755-4A26-A2B8-825682034606}" presName="rootComposite1" presStyleCnt="0"/>
      <dgm:spPr/>
    </dgm:pt>
    <dgm:pt modelId="{BE7A641E-5080-49E7-BB7F-83A0B6703F81}" type="pres">
      <dgm:prSet presAssocID="{DE2FDAA6-C755-4A26-A2B8-825682034606}" presName="rootText1" presStyleLbl="node0" presStyleIdx="0" presStyleCnt="1">
        <dgm:presLayoutVars>
          <dgm:chPref val="3"/>
        </dgm:presLayoutVars>
      </dgm:prSet>
      <dgm:spPr/>
      <dgm:t>
        <a:bodyPr/>
        <a:lstStyle/>
        <a:p>
          <a:endParaRPr lang="hu-HU"/>
        </a:p>
      </dgm:t>
    </dgm:pt>
    <dgm:pt modelId="{A43A986F-497D-404C-8703-3B47D865BF64}" type="pres">
      <dgm:prSet presAssocID="{DE2FDAA6-C755-4A26-A2B8-825682034606}" presName="rootConnector1" presStyleLbl="node1" presStyleIdx="0" presStyleCnt="0"/>
      <dgm:spPr/>
      <dgm:t>
        <a:bodyPr/>
        <a:lstStyle/>
        <a:p>
          <a:endParaRPr lang="hu-HU"/>
        </a:p>
      </dgm:t>
    </dgm:pt>
    <dgm:pt modelId="{8D7AEFE1-75F5-406B-898E-84A0BD14992E}" type="pres">
      <dgm:prSet presAssocID="{DE2FDAA6-C755-4A26-A2B8-825682034606}" presName="hierChild2" presStyleCnt="0"/>
      <dgm:spPr/>
    </dgm:pt>
    <dgm:pt modelId="{DA6907AD-AB89-4052-93AF-17450A9C61EF}" type="pres">
      <dgm:prSet presAssocID="{C871D1F3-BE61-4337-98CF-58BB83A6A33A}" presName="Name37" presStyleLbl="parChTrans1D2" presStyleIdx="0" presStyleCnt="4"/>
      <dgm:spPr/>
      <dgm:t>
        <a:bodyPr/>
        <a:lstStyle/>
        <a:p>
          <a:endParaRPr lang="hu-HU"/>
        </a:p>
      </dgm:t>
    </dgm:pt>
    <dgm:pt modelId="{F3C9F02E-AD2A-43AF-8D25-7B9056374250}" type="pres">
      <dgm:prSet presAssocID="{24B8CD2B-BA41-4759-B316-0CA7066A11CD}" presName="hierRoot2" presStyleCnt="0">
        <dgm:presLayoutVars>
          <dgm:hierBranch val="init"/>
        </dgm:presLayoutVars>
      </dgm:prSet>
      <dgm:spPr/>
    </dgm:pt>
    <dgm:pt modelId="{25EF41C3-E9F9-42C8-AA32-AAD85A551FF9}" type="pres">
      <dgm:prSet presAssocID="{24B8CD2B-BA41-4759-B316-0CA7066A11CD}" presName="rootComposite" presStyleCnt="0"/>
      <dgm:spPr/>
    </dgm:pt>
    <dgm:pt modelId="{6FD237F4-A97D-4D8B-86A1-18A7C1F22FF7}" type="pres">
      <dgm:prSet presAssocID="{24B8CD2B-BA41-4759-B316-0CA7066A11CD}" presName="rootText" presStyleLbl="node2" presStyleIdx="0" presStyleCnt="3">
        <dgm:presLayoutVars>
          <dgm:chPref val="3"/>
        </dgm:presLayoutVars>
      </dgm:prSet>
      <dgm:spPr/>
      <dgm:t>
        <a:bodyPr/>
        <a:lstStyle/>
        <a:p>
          <a:endParaRPr lang="hu-HU"/>
        </a:p>
      </dgm:t>
    </dgm:pt>
    <dgm:pt modelId="{720E025C-D26D-490B-AEAC-F9BA7ED0AF13}" type="pres">
      <dgm:prSet presAssocID="{24B8CD2B-BA41-4759-B316-0CA7066A11CD}" presName="rootConnector" presStyleLbl="node2" presStyleIdx="0" presStyleCnt="3"/>
      <dgm:spPr/>
      <dgm:t>
        <a:bodyPr/>
        <a:lstStyle/>
        <a:p>
          <a:endParaRPr lang="hu-HU"/>
        </a:p>
      </dgm:t>
    </dgm:pt>
    <dgm:pt modelId="{78152AAA-3FA4-4650-A35B-92DCD4A00528}" type="pres">
      <dgm:prSet presAssocID="{24B8CD2B-BA41-4759-B316-0CA7066A11CD}" presName="hierChild4" presStyleCnt="0"/>
      <dgm:spPr/>
    </dgm:pt>
    <dgm:pt modelId="{4AD984F5-E769-4B6C-ABC5-2FF861DA0A47}" type="pres">
      <dgm:prSet presAssocID="{24B8CD2B-BA41-4759-B316-0CA7066A11CD}" presName="hierChild5" presStyleCnt="0"/>
      <dgm:spPr/>
    </dgm:pt>
    <dgm:pt modelId="{7408A93D-F2FD-4D7E-B308-3C45094EAB8E}" type="pres">
      <dgm:prSet presAssocID="{442AA875-AE7A-43CA-942C-6956D9C61107}" presName="Name37" presStyleLbl="parChTrans1D2" presStyleIdx="1" presStyleCnt="4"/>
      <dgm:spPr/>
      <dgm:t>
        <a:bodyPr/>
        <a:lstStyle/>
        <a:p>
          <a:endParaRPr lang="hu-HU"/>
        </a:p>
      </dgm:t>
    </dgm:pt>
    <dgm:pt modelId="{D8543BF0-23BF-4D47-BADF-C5A1CA0D516E}" type="pres">
      <dgm:prSet presAssocID="{B689E9F3-B92D-410D-81AF-9E38F9441DB1}" presName="hierRoot2" presStyleCnt="0">
        <dgm:presLayoutVars>
          <dgm:hierBranch val="init"/>
        </dgm:presLayoutVars>
      </dgm:prSet>
      <dgm:spPr/>
    </dgm:pt>
    <dgm:pt modelId="{6CFF9578-9642-4E1C-B808-1B9BB4B47388}" type="pres">
      <dgm:prSet presAssocID="{B689E9F3-B92D-410D-81AF-9E38F9441DB1}" presName="rootComposite" presStyleCnt="0"/>
      <dgm:spPr/>
    </dgm:pt>
    <dgm:pt modelId="{FF2232F0-A03B-433B-89C2-5E9E87FF2D8D}" type="pres">
      <dgm:prSet presAssocID="{B689E9F3-B92D-410D-81AF-9E38F9441DB1}" presName="rootText" presStyleLbl="node2" presStyleIdx="1" presStyleCnt="3">
        <dgm:presLayoutVars>
          <dgm:chPref val="3"/>
        </dgm:presLayoutVars>
      </dgm:prSet>
      <dgm:spPr/>
      <dgm:t>
        <a:bodyPr/>
        <a:lstStyle/>
        <a:p>
          <a:endParaRPr lang="hu-HU"/>
        </a:p>
      </dgm:t>
    </dgm:pt>
    <dgm:pt modelId="{186867D5-6588-4FDB-8568-2BD5DBE3B84E}" type="pres">
      <dgm:prSet presAssocID="{B689E9F3-B92D-410D-81AF-9E38F9441DB1}" presName="rootConnector" presStyleLbl="node2" presStyleIdx="1" presStyleCnt="3"/>
      <dgm:spPr/>
      <dgm:t>
        <a:bodyPr/>
        <a:lstStyle/>
        <a:p>
          <a:endParaRPr lang="hu-HU"/>
        </a:p>
      </dgm:t>
    </dgm:pt>
    <dgm:pt modelId="{8DDF4B0D-EB2F-4F99-84F9-AA9921294D86}" type="pres">
      <dgm:prSet presAssocID="{B689E9F3-B92D-410D-81AF-9E38F9441DB1}" presName="hierChild4" presStyleCnt="0"/>
      <dgm:spPr/>
    </dgm:pt>
    <dgm:pt modelId="{9641BE46-ACB0-48BD-844D-32218258EEE3}" type="pres">
      <dgm:prSet presAssocID="{B689E9F3-B92D-410D-81AF-9E38F9441DB1}" presName="hierChild5" presStyleCnt="0"/>
      <dgm:spPr/>
    </dgm:pt>
    <dgm:pt modelId="{0FD252A6-23E4-494C-89B5-682417A34E6C}" type="pres">
      <dgm:prSet presAssocID="{811AC131-C69F-483C-9644-B64BBA6FAE59}" presName="Name37" presStyleLbl="parChTrans1D2" presStyleIdx="2" presStyleCnt="4"/>
      <dgm:spPr/>
      <dgm:t>
        <a:bodyPr/>
        <a:lstStyle/>
        <a:p>
          <a:endParaRPr lang="hu-HU"/>
        </a:p>
      </dgm:t>
    </dgm:pt>
    <dgm:pt modelId="{8BA5D3DC-6BF2-461F-BC49-1F8AEDF74C6D}" type="pres">
      <dgm:prSet presAssocID="{D6CD63E5-FC49-4A02-9010-A352685CFF66}" presName="hierRoot2" presStyleCnt="0">
        <dgm:presLayoutVars>
          <dgm:hierBranch val="init"/>
        </dgm:presLayoutVars>
      </dgm:prSet>
      <dgm:spPr/>
    </dgm:pt>
    <dgm:pt modelId="{51DD2061-753A-4868-BACF-205AA894817F}" type="pres">
      <dgm:prSet presAssocID="{D6CD63E5-FC49-4A02-9010-A352685CFF66}" presName="rootComposite" presStyleCnt="0"/>
      <dgm:spPr/>
    </dgm:pt>
    <dgm:pt modelId="{12965712-1C8D-498F-8AFB-82210DB4E4CF}" type="pres">
      <dgm:prSet presAssocID="{D6CD63E5-FC49-4A02-9010-A352685CFF66}" presName="rootText" presStyleLbl="node2" presStyleIdx="2" presStyleCnt="3">
        <dgm:presLayoutVars>
          <dgm:chPref val="3"/>
        </dgm:presLayoutVars>
      </dgm:prSet>
      <dgm:spPr/>
      <dgm:t>
        <a:bodyPr/>
        <a:lstStyle/>
        <a:p>
          <a:endParaRPr lang="hu-HU"/>
        </a:p>
      </dgm:t>
    </dgm:pt>
    <dgm:pt modelId="{242D7024-9326-4796-8905-4772A4A3199A}" type="pres">
      <dgm:prSet presAssocID="{D6CD63E5-FC49-4A02-9010-A352685CFF66}" presName="rootConnector" presStyleLbl="node2" presStyleIdx="2" presStyleCnt="3"/>
      <dgm:spPr/>
      <dgm:t>
        <a:bodyPr/>
        <a:lstStyle/>
        <a:p>
          <a:endParaRPr lang="hu-HU"/>
        </a:p>
      </dgm:t>
    </dgm:pt>
    <dgm:pt modelId="{338177A0-E90B-412A-9E3C-A8E7E8845D30}" type="pres">
      <dgm:prSet presAssocID="{D6CD63E5-FC49-4A02-9010-A352685CFF66}" presName="hierChild4" presStyleCnt="0"/>
      <dgm:spPr/>
    </dgm:pt>
    <dgm:pt modelId="{3C3107F3-5FE0-427B-A131-7BF221D7D7C7}" type="pres">
      <dgm:prSet presAssocID="{D6CD63E5-FC49-4A02-9010-A352685CFF66}" presName="hierChild5" presStyleCnt="0"/>
      <dgm:spPr/>
    </dgm:pt>
    <dgm:pt modelId="{59D321B0-AFA1-46D2-871E-C76B3A1D4AD2}" type="pres">
      <dgm:prSet presAssocID="{DE2FDAA6-C755-4A26-A2B8-825682034606}" presName="hierChild3" presStyleCnt="0"/>
      <dgm:spPr/>
    </dgm:pt>
    <dgm:pt modelId="{DBB5F23E-3ECE-4C9B-A34B-92FC6DBCF906}" type="pres">
      <dgm:prSet presAssocID="{F3257913-F271-4264-AD89-D60845F4C1F2}" presName="Name111" presStyleLbl="parChTrans1D2" presStyleIdx="3" presStyleCnt="4"/>
      <dgm:spPr/>
      <dgm:t>
        <a:bodyPr/>
        <a:lstStyle/>
        <a:p>
          <a:endParaRPr lang="hu-HU"/>
        </a:p>
      </dgm:t>
    </dgm:pt>
    <dgm:pt modelId="{EAA9F444-35A4-47DF-80D5-3A1D5578B06C}" type="pres">
      <dgm:prSet presAssocID="{6B7529B8-2008-4E28-9C12-7C2F93748AF8}" presName="hierRoot3" presStyleCnt="0">
        <dgm:presLayoutVars>
          <dgm:hierBranch val="init"/>
        </dgm:presLayoutVars>
      </dgm:prSet>
      <dgm:spPr/>
    </dgm:pt>
    <dgm:pt modelId="{BDE34622-EA95-4008-AD92-4C8F952020F0}" type="pres">
      <dgm:prSet presAssocID="{6B7529B8-2008-4E28-9C12-7C2F93748AF8}" presName="rootComposite3" presStyleCnt="0"/>
      <dgm:spPr/>
    </dgm:pt>
    <dgm:pt modelId="{37243A08-F128-4E72-AB3D-ACB670D15575}" type="pres">
      <dgm:prSet presAssocID="{6B7529B8-2008-4E28-9C12-7C2F93748AF8}" presName="rootText3" presStyleLbl="asst1" presStyleIdx="0" presStyleCnt="1">
        <dgm:presLayoutVars>
          <dgm:chPref val="3"/>
        </dgm:presLayoutVars>
      </dgm:prSet>
      <dgm:spPr/>
      <dgm:t>
        <a:bodyPr/>
        <a:lstStyle/>
        <a:p>
          <a:endParaRPr lang="hu-HU"/>
        </a:p>
      </dgm:t>
    </dgm:pt>
    <dgm:pt modelId="{76CBD999-4843-4476-A792-ED1EC98ACE1A}" type="pres">
      <dgm:prSet presAssocID="{6B7529B8-2008-4E28-9C12-7C2F93748AF8}" presName="rootConnector3" presStyleLbl="asst1" presStyleIdx="0" presStyleCnt="1"/>
      <dgm:spPr/>
      <dgm:t>
        <a:bodyPr/>
        <a:lstStyle/>
        <a:p>
          <a:endParaRPr lang="hu-HU"/>
        </a:p>
      </dgm:t>
    </dgm:pt>
    <dgm:pt modelId="{29F251BA-D52D-41EC-8866-DCA005BC4D74}" type="pres">
      <dgm:prSet presAssocID="{6B7529B8-2008-4E28-9C12-7C2F93748AF8}" presName="hierChild6" presStyleCnt="0"/>
      <dgm:spPr/>
    </dgm:pt>
    <dgm:pt modelId="{FAA2AE0F-F323-4284-AE13-B78206960E19}" type="pres">
      <dgm:prSet presAssocID="{6B7529B8-2008-4E28-9C12-7C2F93748AF8}" presName="hierChild7" presStyleCnt="0"/>
      <dgm:spPr/>
    </dgm:pt>
  </dgm:ptLst>
  <dgm:cxnLst>
    <dgm:cxn modelId="{FC7A7E30-1159-4D06-9FF0-CE9D3F7CAB9E}" type="presOf" srcId="{D6CD63E5-FC49-4A02-9010-A352685CFF66}" destId="{242D7024-9326-4796-8905-4772A4A3199A}" srcOrd="1" destOrd="0" presId="urn:microsoft.com/office/officeart/2005/8/layout/orgChart1"/>
    <dgm:cxn modelId="{D257461C-7890-421F-BE1B-2FF246398B0E}" srcId="{DE2FDAA6-C755-4A26-A2B8-825682034606}" destId="{B689E9F3-B92D-410D-81AF-9E38F9441DB1}" srcOrd="2" destOrd="0" parTransId="{442AA875-AE7A-43CA-942C-6956D9C61107}" sibTransId="{A7DF5C4C-3647-4DD6-B37E-18528382AA60}"/>
    <dgm:cxn modelId="{C4FA195B-0C09-48BE-AE10-7787E71EF8E8}" type="presOf" srcId="{811AC131-C69F-483C-9644-B64BBA6FAE59}" destId="{0FD252A6-23E4-494C-89B5-682417A34E6C}" srcOrd="0" destOrd="0" presId="urn:microsoft.com/office/officeart/2005/8/layout/orgChart1"/>
    <dgm:cxn modelId="{1CC9F565-8EB5-4C17-B0E9-4178D4BC5DE5}" type="presOf" srcId="{C871D1F3-BE61-4337-98CF-58BB83A6A33A}" destId="{DA6907AD-AB89-4052-93AF-17450A9C61EF}" srcOrd="0" destOrd="0" presId="urn:microsoft.com/office/officeart/2005/8/layout/orgChart1"/>
    <dgm:cxn modelId="{BA01A82A-B979-472E-A42D-923846611CB6}" type="presOf" srcId="{D6CD63E5-FC49-4A02-9010-A352685CFF66}" destId="{12965712-1C8D-498F-8AFB-82210DB4E4CF}" srcOrd="0" destOrd="0" presId="urn:microsoft.com/office/officeart/2005/8/layout/orgChart1"/>
    <dgm:cxn modelId="{FE059B37-9F3D-44E3-B86A-4AE5AC6BB7E4}" type="presOf" srcId="{6B7529B8-2008-4E28-9C12-7C2F93748AF8}" destId="{37243A08-F128-4E72-AB3D-ACB670D15575}" srcOrd="0" destOrd="0" presId="urn:microsoft.com/office/officeart/2005/8/layout/orgChart1"/>
    <dgm:cxn modelId="{7B2B27F9-770E-4045-B71E-5FE6A6A120BC}" type="presOf" srcId="{DE2FDAA6-C755-4A26-A2B8-825682034606}" destId="{BE7A641E-5080-49E7-BB7F-83A0B6703F81}" srcOrd="0" destOrd="0" presId="urn:microsoft.com/office/officeart/2005/8/layout/orgChart1"/>
    <dgm:cxn modelId="{6E2F6711-D6C8-46DE-ADEF-30A753872B1A}" type="presOf" srcId="{24B8CD2B-BA41-4759-B316-0CA7066A11CD}" destId="{6FD237F4-A97D-4D8B-86A1-18A7C1F22FF7}" srcOrd="0" destOrd="0" presId="urn:microsoft.com/office/officeart/2005/8/layout/orgChart1"/>
    <dgm:cxn modelId="{7DE20FC3-5560-462F-92DB-F39044528691}" srcId="{DE2FDAA6-C755-4A26-A2B8-825682034606}" destId="{D6CD63E5-FC49-4A02-9010-A352685CFF66}" srcOrd="3" destOrd="0" parTransId="{811AC131-C69F-483C-9644-B64BBA6FAE59}" sibTransId="{245A9473-2923-4DDA-BA19-BAB808053D99}"/>
    <dgm:cxn modelId="{05BE6B75-8280-41A8-81C7-6B6C0E24EBCB}" type="presOf" srcId="{24B8CD2B-BA41-4759-B316-0CA7066A11CD}" destId="{720E025C-D26D-490B-AEAC-F9BA7ED0AF13}" srcOrd="1" destOrd="0" presId="urn:microsoft.com/office/officeart/2005/8/layout/orgChart1"/>
    <dgm:cxn modelId="{7DD6E228-647A-4658-9B00-E373AA78BE68}" srcId="{C6FCDEC8-D7A5-4D51-9497-9C3EF3617FE0}" destId="{DE2FDAA6-C755-4A26-A2B8-825682034606}" srcOrd="0" destOrd="0" parTransId="{2B08D1B1-FCE3-449A-8F97-FA348A3C8CA2}" sibTransId="{5209A165-29E9-4174-AFB4-952EE11AE5E3}"/>
    <dgm:cxn modelId="{610F51BE-6D2F-425D-AF1E-AB948DA96E22}" type="presOf" srcId="{B689E9F3-B92D-410D-81AF-9E38F9441DB1}" destId="{FF2232F0-A03B-433B-89C2-5E9E87FF2D8D}" srcOrd="0" destOrd="0" presId="urn:microsoft.com/office/officeart/2005/8/layout/orgChart1"/>
    <dgm:cxn modelId="{69D94732-ED4F-4A88-A0C8-C22B6DBAFCE1}" type="presOf" srcId="{6B7529B8-2008-4E28-9C12-7C2F93748AF8}" destId="{76CBD999-4843-4476-A792-ED1EC98ACE1A}" srcOrd="1" destOrd="0" presId="urn:microsoft.com/office/officeart/2005/8/layout/orgChart1"/>
    <dgm:cxn modelId="{7C0478FA-9F37-4C0D-899F-693C3625A278}" srcId="{DE2FDAA6-C755-4A26-A2B8-825682034606}" destId="{24B8CD2B-BA41-4759-B316-0CA7066A11CD}" srcOrd="1" destOrd="0" parTransId="{C871D1F3-BE61-4337-98CF-58BB83A6A33A}" sibTransId="{3FB24B5B-3E70-4676-BA4C-A4B2AFF89575}"/>
    <dgm:cxn modelId="{5C483A1F-B9E2-4F7F-813F-30F8E5163E90}" type="presOf" srcId="{B689E9F3-B92D-410D-81AF-9E38F9441DB1}" destId="{186867D5-6588-4FDB-8568-2BD5DBE3B84E}" srcOrd="1" destOrd="0" presId="urn:microsoft.com/office/officeart/2005/8/layout/orgChart1"/>
    <dgm:cxn modelId="{114E68BB-B4EF-495D-A0E7-7D409154D451}" type="presOf" srcId="{442AA875-AE7A-43CA-942C-6956D9C61107}" destId="{7408A93D-F2FD-4D7E-B308-3C45094EAB8E}" srcOrd="0" destOrd="0" presId="urn:microsoft.com/office/officeart/2005/8/layout/orgChart1"/>
    <dgm:cxn modelId="{7F7EB128-6ABD-4A57-84EA-0F38E405A2A8}" type="presOf" srcId="{DE2FDAA6-C755-4A26-A2B8-825682034606}" destId="{A43A986F-497D-404C-8703-3B47D865BF64}" srcOrd="1" destOrd="0" presId="urn:microsoft.com/office/officeart/2005/8/layout/orgChart1"/>
    <dgm:cxn modelId="{15895066-C444-4669-AC30-0AAEEBE751E0}" type="presOf" srcId="{F3257913-F271-4264-AD89-D60845F4C1F2}" destId="{DBB5F23E-3ECE-4C9B-A34B-92FC6DBCF906}" srcOrd="0" destOrd="0" presId="urn:microsoft.com/office/officeart/2005/8/layout/orgChart1"/>
    <dgm:cxn modelId="{A6B5DB44-4A89-4C0E-9AD8-13D1FF1A2E59}" srcId="{DE2FDAA6-C755-4A26-A2B8-825682034606}" destId="{6B7529B8-2008-4E28-9C12-7C2F93748AF8}" srcOrd="0" destOrd="0" parTransId="{F3257913-F271-4264-AD89-D60845F4C1F2}" sibTransId="{69821419-0F8C-48C1-B806-EB2A1064F88F}"/>
    <dgm:cxn modelId="{4112FD7D-6A74-44B8-B2A3-74A3E6A52EE8}" type="presOf" srcId="{C6FCDEC8-D7A5-4D51-9497-9C3EF3617FE0}" destId="{3C997E12-00E9-449A-8E2B-CEA55096EA59}" srcOrd="0" destOrd="0" presId="urn:microsoft.com/office/officeart/2005/8/layout/orgChart1"/>
    <dgm:cxn modelId="{A7D32C47-7FEC-47AD-9E9C-F85DF9541A7A}" type="presParOf" srcId="{3C997E12-00E9-449A-8E2B-CEA55096EA59}" destId="{3B3ACA58-EE9D-4D6F-B68E-3A181F5C20C4}" srcOrd="0" destOrd="0" presId="urn:microsoft.com/office/officeart/2005/8/layout/orgChart1"/>
    <dgm:cxn modelId="{EBE227AA-E48A-4739-B004-DEBF0A347206}" type="presParOf" srcId="{3B3ACA58-EE9D-4D6F-B68E-3A181F5C20C4}" destId="{22C1AEB8-40E6-41F1-BB87-98AC1C3BCFFF}" srcOrd="0" destOrd="0" presId="urn:microsoft.com/office/officeart/2005/8/layout/orgChart1"/>
    <dgm:cxn modelId="{6B5B290E-BB2C-4DE6-893F-C452EDD70B00}" type="presParOf" srcId="{22C1AEB8-40E6-41F1-BB87-98AC1C3BCFFF}" destId="{BE7A641E-5080-49E7-BB7F-83A0B6703F81}" srcOrd="0" destOrd="0" presId="urn:microsoft.com/office/officeart/2005/8/layout/orgChart1"/>
    <dgm:cxn modelId="{A795DD0F-00D6-440F-83CE-05EEFB5A8287}" type="presParOf" srcId="{22C1AEB8-40E6-41F1-BB87-98AC1C3BCFFF}" destId="{A43A986F-497D-404C-8703-3B47D865BF64}" srcOrd="1" destOrd="0" presId="urn:microsoft.com/office/officeart/2005/8/layout/orgChart1"/>
    <dgm:cxn modelId="{EEDC4E0D-C7BD-4728-B871-CAD1E6F771CE}" type="presParOf" srcId="{3B3ACA58-EE9D-4D6F-B68E-3A181F5C20C4}" destId="{8D7AEFE1-75F5-406B-898E-84A0BD14992E}" srcOrd="1" destOrd="0" presId="urn:microsoft.com/office/officeart/2005/8/layout/orgChart1"/>
    <dgm:cxn modelId="{EBBDE3A6-2652-4780-97ED-B24DCB894010}" type="presParOf" srcId="{8D7AEFE1-75F5-406B-898E-84A0BD14992E}" destId="{DA6907AD-AB89-4052-93AF-17450A9C61EF}" srcOrd="0" destOrd="0" presId="urn:microsoft.com/office/officeart/2005/8/layout/orgChart1"/>
    <dgm:cxn modelId="{76231495-9EF4-41C6-98D7-91718C1D216B}" type="presParOf" srcId="{8D7AEFE1-75F5-406B-898E-84A0BD14992E}" destId="{F3C9F02E-AD2A-43AF-8D25-7B9056374250}" srcOrd="1" destOrd="0" presId="urn:microsoft.com/office/officeart/2005/8/layout/orgChart1"/>
    <dgm:cxn modelId="{A37D311B-A871-45D1-838C-6BDC148CCDA8}" type="presParOf" srcId="{F3C9F02E-AD2A-43AF-8D25-7B9056374250}" destId="{25EF41C3-E9F9-42C8-AA32-AAD85A551FF9}" srcOrd="0" destOrd="0" presId="urn:microsoft.com/office/officeart/2005/8/layout/orgChart1"/>
    <dgm:cxn modelId="{B504C6FE-26C5-4829-A5FD-F13D4D5E622D}" type="presParOf" srcId="{25EF41C3-E9F9-42C8-AA32-AAD85A551FF9}" destId="{6FD237F4-A97D-4D8B-86A1-18A7C1F22FF7}" srcOrd="0" destOrd="0" presId="urn:microsoft.com/office/officeart/2005/8/layout/orgChart1"/>
    <dgm:cxn modelId="{09736E81-2BC9-44A7-9880-266C4B794D88}" type="presParOf" srcId="{25EF41C3-E9F9-42C8-AA32-AAD85A551FF9}" destId="{720E025C-D26D-490B-AEAC-F9BA7ED0AF13}" srcOrd="1" destOrd="0" presId="urn:microsoft.com/office/officeart/2005/8/layout/orgChart1"/>
    <dgm:cxn modelId="{A1C4146E-190F-4524-9A49-6F46140B0EDF}" type="presParOf" srcId="{F3C9F02E-AD2A-43AF-8D25-7B9056374250}" destId="{78152AAA-3FA4-4650-A35B-92DCD4A00528}" srcOrd="1" destOrd="0" presId="urn:microsoft.com/office/officeart/2005/8/layout/orgChart1"/>
    <dgm:cxn modelId="{040873EA-1A9D-4842-9BF3-19259227DAE8}" type="presParOf" srcId="{F3C9F02E-AD2A-43AF-8D25-7B9056374250}" destId="{4AD984F5-E769-4B6C-ABC5-2FF861DA0A47}" srcOrd="2" destOrd="0" presId="urn:microsoft.com/office/officeart/2005/8/layout/orgChart1"/>
    <dgm:cxn modelId="{E27440DD-DE20-4AA0-B580-AB448D1B2C13}" type="presParOf" srcId="{8D7AEFE1-75F5-406B-898E-84A0BD14992E}" destId="{7408A93D-F2FD-4D7E-B308-3C45094EAB8E}" srcOrd="2" destOrd="0" presId="urn:microsoft.com/office/officeart/2005/8/layout/orgChart1"/>
    <dgm:cxn modelId="{6EC647BE-70EB-490B-BB5E-736EDF285892}" type="presParOf" srcId="{8D7AEFE1-75F5-406B-898E-84A0BD14992E}" destId="{D8543BF0-23BF-4D47-BADF-C5A1CA0D516E}" srcOrd="3" destOrd="0" presId="urn:microsoft.com/office/officeart/2005/8/layout/orgChart1"/>
    <dgm:cxn modelId="{D281523C-3AEC-40C1-BE76-4268740AAFDE}" type="presParOf" srcId="{D8543BF0-23BF-4D47-BADF-C5A1CA0D516E}" destId="{6CFF9578-9642-4E1C-B808-1B9BB4B47388}" srcOrd="0" destOrd="0" presId="urn:microsoft.com/office/officeart/2005/8/layout/orgChart1"/>
    <dgm:cxn modelId="{9403E5C3-30C3-4783-8E3A-57B98635E8A1}" type="presParOf" srcId="{6CFF9578-9642-4E1C-B808-1B9BB4B47388}" destId="{FF2232F0-A03B-433B-89C2-5E9E87FF2D8D}" srcOrd="0" destOrd="0" presId="urn:microsoft.com/office/officeart/2005/8/layout/orgChart1"/>
    <dgm:cxn modelId="{C8E65A22-402E-4A4A-9229-C95D385C1017}" type="presParOf" srcId="{6CFF9578-9642-4E1C-B808-1B9BB4B47388}" destId="{186867D5-6588-4FDB-8568-2BD5DBE3B84E}" srcOrd="1" destOrd="0" presId="urn:microsoft.com/office/officeart/2005/8/layout/orgChart1"/>
    <dgm:cxn modelId="{D81FB86F-897D-4F4D-A5C8-592F9AE00967}" type="presParOf" srcId="{D8543BF0-23BF-4D47-BADF-C5A1CA0D516E}" destId="{8DDF4B0D-EB2F-4F99-84F9-AA9921294D86}" srcOrd="1" destOrd="0" presId="urn:microsoft.com/office/officeart/2005/8/layout/orgChart1"/>
    <dgm:cxn modelId="{C9ADD83F-8AD1-45BB-9B57-5BA4C9D347C4}" type="presParOf" srcId="{D8543BF0-23BF-4D47-BADF-C5A1CA0D516E}" destId="{9641BE46-ACB0-48BD-844D-32218258EEE3}" srcOrd="2" destOrd="0" presId="urn:microsoft.com/office/officeart/2005/8/layout/orgChart1"/>
    <dgm:cxn modelId="{35474762-4A91-4C38-A737-0AD64E4E2D06}" type="presParOf" srcId="{8D7AEFE1-75F5-406B-898E-84A0BD14992E}" destId="{0FD252A6-23E4-494C-89B5-682417A34E6C}" srcOrd="4" destOrd="0" presId="urn:microsoft.com/office/officeart/2005/8/layout/orgChart1"/>
    <dgm:cxn modelId="{39C47858-89E3-4CF8-B0CD-F98126634224}" type="presParOf" srcId="{8D7AEFE1-75F5-406B-898E-84A0BD14992E}" destId="{8BA5D3DC-6BF2-461F-BC49-1F8AEDF74C6D}" srcOrd="5" destOrd="0" presId="urn:microsoft.com/office/officeart/2005/8/layout/orgChart1"/>
    <dgm:cxn modelId="{6BBAEB16-9A51-4E1F-A7F2-A82640EEA2B7}" type="presParOf" srcId="{8BA5D3DC-6BF2-461F-BC49-1F8AEDF74C6D}" destId="{51DD2061-753A-4868-BACF-205AA894817F}" srcOrd="0" destOrd="0" presId="urn:microsoft.com/office/officeart/2005/8/layout/orgChart1"/>
    <dgm:cxn modelId="{C9A63882-3F66-4BE8-95C8-5EAF01C88D28}" type="presParOf" srcId="{51DD2061-753A-4868-BACF-205AA894817F}" destId="{12965712-1C8D-498F-8AFB-82210DB4E4CF}" srcOrd="0" destOrd="0" presId="urn:microsoft.com/office/officeart/2005/8/layout/orgChart1"/>
    <dgm:cxn modelId="{BAA75159-2CA2-42A7-9675-678A28F2D10B}" type="presParOf" srcId="{51DD2061-753A-4868-BACF-205AA894817F}" destId="{242D7024-9326-4796-8905-4772A4A3199A}" srcOrd="1" destOrd="0" presId="urn:microsoft.com/office/officeart/2005/8/layout/orgChart1"/>
    <dgm:cxn modelId="{946A526D-B281-4BAE-A031-7C67E937A832}" type="presParOf" srcId="{8BA5D3DC-6BF2-461F-BC49-1F8AEDF74C6D}" destId="{338177A0-E90B-412A-9E3C-A8E7E8845D30}" srcOrd="1" destOrd="0" presId="urn:microsoft.com/office/officeart/2005/8/layout/orgChart1"/>
    <dgm:cxn modelId="{70CD0649-36E4-4776-A5A2-23583732B49A}" type="presParOf" srcId="{8BA5D3DC-6BF2-461F-BC49-1F8AEDF74C6D}" destId="{3C3107F3-5FE0-427B-A131-7BF221D7D7C7}" srcOrd="2" destOrd="0" presId="urn:microsoft.com/office/officeart/2005/8/layout/orgChart1"/>
    <dgm:cxn modelId="{AD165245-84B9-41C3-A2ED-28FB26CDCA00}" type="presParOf" srcId="{3B3ACA58-EE9D-4D6F-B68E-3A181F5C20C4}" destId="{59D321B0-AFA1-46D2-871E-C76B3A1D4AD2}" srcOrd="2" destOrd="0" presId="urn:microsoft.com/office/officeart/2005/8/layout/orgChart1"/>
    <dgm:cxn modelId="{9A3AF362-F06D-4FE9-9ECB-FDE05ED2414D}" type="presParOf" srcId="{59D321B0-AFA1-46D2-871E-C76B3A1D4AD2}" destId="{DBB5F23E-3ECE-4C9B-A34B-92FC6DBCF906}" srcOrd="0" destOrd="0" presId="urn:microsoft.com/office/officeart/2005/8/layout/orgChart1"/>
    <dgm:cxn modelId="{217333AC-6A98-444A-92CD-825C8F1A8752}" type="presParOf" srcId="{59D321B0-AFA1-46D2-871E-C76B3A1D4AD2}" destId="{EAA9F444-35A4-47DF-80D5-3A1D5578B06C}" srcOrd="1" destOrd="0" presId="urn:microsoft.com/office/officeart/2005/8/layout/orgChart1"/>
    <dgm:cxn modelId="{BB644DC5-4981-4729-825B-83ECB4CFE601}" type="presParOf" srcId="{EAA9F444-35A4-47DF-80D5-3A1D5578B06C}" destId="{BDE34622-EA95-4008-AD92-4C8F952020F0}" srcOrd="0" destOrd="0" presId="urn:microsoft.com/office/officeart/2005/8/layout/orgChart1"/>
    <dgm:cxn modelId="{045DE7F1-C03C-424B-BF5F-1B0DBCA6DB09}" type="presParOf" srcId="{BDE34622-EA95-4008-AD92-4C8F952020F0}" destId="{37243A08-F128-4E72-AB3D-ACB670D15575}" srcOrd="0" destOrd="0" presId="urn:microsoft.com/office/officeart/2005/8/layout/orgChart1"/>
    <dgm:cxn modelId="{94B92A0B-7D91-4E11-8F97-770E624DAC96}" type="presParOf" srcId="{BDE34622-EA95-4008-AD92-4C8F952020F0}" destId="{76CBD999-4843-4476-A792-ED1EC98ACE1A}" srcOrd="1" destOrd="0" presId="urn:microsoft.com/office/officeart/2005/8/layout/orgChart1"/>
    <dgm:cxn modelId="{0B9D9212-2830-4653-B1CC-BBE57229A97D}" type="presParOf" srcId="{EAA9F444-35A4-47DF-80D5-3A1D5578B06C}" destId="{29F251BA-D52D-41EC-8866-DCA005BC4D74}" srcOrd="1" destOrd="0" presId="urn:microsoft.com/office/officeart/2005/8/layout/orgChart1"/>
    <dgm:cxn modelId="{7229EDF2-A43D-4C61-BC1B-0ECB120DCEB7}" type="presParOf" srcId="{EAA9F444-35A4-47DF-80D5-3A1D5578B06C}" destId="{FAA2AE0F-F323-4284-AE13-B78206960E19}"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B5F23E-3ECE-4C9B-A34B-92FC6DBCF906}">
      <dsp:nvSpPr>
        <dsp:cNvPr id="0" name=""/>
        <dsp:cNvSpPr/>
      </dsp:nvSpPr>
      <dsp:spPr>
        <a:xfrm>
          <a:off x="2574780" y="862362"/>
          <a:ext cx="168419" cy="737837"/>
        </a:xfrm>
        <a:custGeom>
          <a:avLst/>
          <a:gdLst/>
          <a:ahLst/>
          <a:cxnLst/>
          <a:rect l="0" t="0" r="0" b="0"/>
          <a:pathLst>
            <a:path>
              <a:moveTo>
                <a:pt x="168419" y="0"/>
              </a:moveTo>
              <a:lnTo>
                <a:pt x="168419" y="737837"/>
              </a:lnTo>
              <a:lnTo>
                <a:pt x="0" y="73783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D252A6-23E4-494C-89B5-682417A34E6C}">
      <dsp:nvSpPr>
        <dsp:cNvPr id="0" name=""/>
        <dsp:cNvSpPr/>
      </dsp:nvSpPr>
      <dsp:spPr>
        <a:xfrm>
          <a:off x="2743200" y="862362"/>
          <a:ext cx="1940834" cy="1475675"/>
        </a:xfrm>
        <a:custGeom>
          <a:avLst/>
          <a:gdLst/>
          <a:ahLst/>
          <a:cxnLst/>
          <a:rect l="0" t="0" r="0" b="0"/>
          <a:pathLst>
            <a:path>
              <a:moveTo>
                <a:pt x="0" y="0"/>
              </a:moveTo>
              <a:lnTo>
                <a:pt x="0" y="1307256"/>
              </a:lnTo>
              <a:lnTo>
                <a:pt x="1940834" y="1307256"/>
              </a:lnTo>
              <a:lnTo>
                <a:pt x="1940834" y="14756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08A93D-F2FD-4D7E-B308-3C45094EAB8E}">
      <dsp:nvSpPr>
        <dsp:cNvPr id="0" name=""/>
        <dsp:cNvSpPr/>
      </dsp:nvSpPr>
      <dsp:spPr>
        <a:xfrm>
          <a:off x="2697479" y="862362"/>
          <a:ext cx="91440" cy="1475675"/>
        </a:xfrm>
        <a:custGeom>
          <a:avLst/>
          <a:gdLst/>
          <a:ahLst/>
          <a:cxnLst/>
          <a:rect l="0" t="0" r="0" b="0"/>
          <a:pathLst>
            <a:path>
              <a:moveTo>
                <a:pt x="45720" y="0"/>
              </a:moveTo>
              <a:lnTo>
                <a:pt x="45720" y="14756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6907AD-AB89-4052-93AF-17450A9C61EF}">
      <dsp:nvSpPr>
        <dsp:cNvPr id="0" name=""/>
        <dsp:cNvSpPr/>
      </dsp:nvSpPr>
      <dsp:spPr>
        <a:xfrm>
          <a:off x="802365" y="862362"/>
          <a:ext cx="1940834" cy="1475675"/>
        </a:xfrm>
        <a:custGeom>
          <a:avLst/>
          <a:gdLst/>
          <a:ahLst/>
          <a:cxnLst/>
          <a:rect l="0" t="0" r="0" b="0"/>
          <a:pathLst>
            <a:path>
              <a:moveTo>
                <a:pt x="1940834" y="0"/>
              </a:moveTo>
              <a:lnTo>
                <a:pt x="1940834" y="1307256"/>
              </a:lnTo>
              <a:lnTo>
                <a:pt x="0" y="1307256"/>
              </a:lnTo>
              <a:lnTo>
                <a:pt x="0" y="1475675"/>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7A641E-5080-49E7-BB7F-83A0B6703F81}">
      <dsp:nvSpPr>
        <dsp:cNvPr id="0" name=""/>
        <dsp:cNvSpPr/>
      </dsp:nvSpPr>
      <dsp:spPr>
        <a:xfrm>
          <a:off x="1941202" y="60364"/>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hu-HU" sz="1400" kern="1200"/>
            <a:t>HACS Közgyűlés</a:t>
          </a:r>
        </a:p>
      </dsp:txBody>
      <dsp:txXfrm>
        <a:off x="1941202" y="60364"/>
        <a:ext cx="1603995" cy="801997"/>
      </dsp:txXfrm>
    </dsp:sp>
    <dsp:sp modelId="{6FD237F4-A97D-4D8B-86A1-18A7C1F22FF7}">
      <dsp:nvSpPr>
        <dsp:cNvPr id="0" name=""/>
        <dsp:cNvSpPr/>
      </dsp:nvSpPr>
      <dsp:spPr>
        <a:xfrm>
          <a:off x="368" y="2338037"/>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hu-HU" sz="1400" kern="1200"/>
            <a:t>Helyi Bíráló Bizottság         (benne: az elnökség tagjai is) </a:t>
          </a:r>
        </a:p>
      </dsp:txBody>
      <dsp:txXfrm>
        <a:off x="368" y="2338037"/>
        <a:ext cx="1603995" cy="801997"/>
      </dsp:txXfrm>
    </dsp:sp>
    <dsp:sp modelId="{FF2232F0-A03B-433B-89C2-5E9E87FF2D8D}">
      <dsp:nvSpPr>
        <dsp:cNvPr id="0" name=""/>
        <dsp:cNvSpPr/>
      </dsp:nvSpPr>
      <dsp:spPr>
        <a:xfrm>
          <a:off x="1941202" y="2338037"/>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hu-HU" sz="1400" kern="1200"/>
            <a:t>Munkaszervezet        (+ szükség szerint munkacsoportok)</a:t>
          </a:r>
        </a:p>
      </dsp:txBody>
      <dsp:txXfrm>
        <a:off x="1941202" y="2338037"/>
        <a:ext cx="1603995" cy="801997"/>
      </dsp:txXfrm>
    </dsp:sp>
    <dsp:sp modelId="{12965712-1C8D-498F-8AFB-82210DB4E4CF}">
      <dsp:nvSpPr>
        <dsp:cNvPr id="0" name=""/>
        <dsp:cNvSpPr/>
      </dsp:nvSpPr>
      <dsp:spPr>
        <a:xfrm>
          <a:off x="3882036" y="2338037"/>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hu-HU" sz="1400" kern="1200"/>
            <a:t>Felügyelőbizottság</a:t>
          </a:r>
        </a:p>
      </dsp:txBody>
      <dsp:txXfrm>
        <a:off x="3882036" y="2338037"/>
        <a:ext cx="1603995" cy="801997"/>
      </dsp:txXfrm>
    </dsp:sp>
    <dsp:sp modelId="{37243A08-F128-4E72-AB3D-ACB670D15575}">
      <dsp:nvSpPr>
        <dsp:cNvPr id="0" name=""/>
        <dsp:cNvSpPr/>
      </dsp:nvSpPr>
      <dsp:spPr>
        <a:xfrm>
          <a:off x="970785" y="1199201"/>
          <a:ext cx="1603995" cy="80199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890" tIns="8890" rIns="8890" bIns="8890" numCol="1" spcCol="1270" anchor="ctr" anchorCtr="0">
          <a:noAutofit/>
        </a:bodyPr>
        <a:lstStyle/>
        <a:p>
          <a:pPr lvl="0" algn="ctr" defTabSz="622300">
            <a:lnSpc>
              <a:spcPct val="90000"/>
            </a:lnSpc>
            <a:spcBef>
              <a:spcPct val="0"/>
            </a:spcBef>
            <a:spcAft>
              <a:spcPct val="35000"/>
            </a:spcAft>
          </a:pPr>
          <a:r>
            <a:rPr lang="hu-HU" sz="1400" kern="1200"/>
            <a:t>Elnökség</a:t>
          </a:r>
        </a:p>
      </dsp:txBody>
      <dsp:txXfrm>
        <a:off x="970785" y="1199201"/>
        <a:ext cx="1603995" cy="80199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F587D6-6387-484E-9BDA-06EB33ACC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71</Pages>
  <Words>24416</Words>
  <Characters>168473</Characters>
  <Application>Microsoft Office Word</Application>
  <DocSecurity>0</DocSecurity>
  <Lines>1403</Lines>
  <Paragraphs>385</Paragraphs>
  <ScaleCrop>false</ScaleCrop>
  <HeadingPairs>
    <vt:vector size="2" baseType="variant">
      <vt:variant>
        <vt:lpstr>Cím</vt:lpstr>
      </vt:variant>
      <vt:variant>
        <vt:i4>1</vt:i4>
      </vt:variant>
    </vt:vector>
  </HeadingPairs>
  <TitlesOfParts>
    <vt:vector size="1" baseType="lpstr">
      <vt:lpstr/>
    </vt:vector>
  </TitlesOfParts>
  <Company>Vati Kht.</Company>
  <LinksUpToDate>false</LinksUpToDate>
  <CharactersWithSpaces>192504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Magócs Krisztina</dc:creator>
  <cp:lastModifiedBy>jurisics-02</cp:lastModifiedBy>
  <cp:revision>3</cp:revision>
  <cp:lastPrinted>2016-07-14T11:15:00Z</cp:lastPrinted>
  <dcterms:created xsi:type="dcterms:W3CDTF">2016-07-15T07:00:00Z</dcterms:created>
  <dcterms:modified xsi:type="dcterms:W3CDTF">2016-07-15T20:37:00Z</dcterms:modified>
</cp:coreProperties>
</file>