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AF" w:rsidRPr="00D927CE" w:rsidRDefault="00976EAF" w:rsidP="00976EAF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hu-HU" w:eastAsia="hu-HU"/>
        </w:rPr>
      </w:pPr>
    </w:p>
    <w:p w:rsidR="002109AA" w:rsidRPr="00D927CE" w:rsidRDefault="002109AA" w:rsidP="00976EAF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hu-HU" w:eastAsia="hu-HU"/>
        </w:rPr>
      </w:pPr>
    </w:p>
    <w:p w:rsidR="00F319A5" w:rsidRPr="00C63615" w:rsidRDefault="002109AA" w:rsidP="00976E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hu-HU" w:eastAsia="hu-HU"/>
        </w:rPr>
      </w:pPr>
      <w:r w:rsidRPr="00C63615">
        <w:rPr>
          <w:rFonts w:ascii="Times New Roman" w:hAnsi="Times New Roman"/>
          <w:b/>
          <w:noProof/>
          <w:sz w:val="28"/>
          <w:szCs w:val="28"/>
          <w:lang w:val="hu-HU" w:eastAsia="hu-HU"/>
        </w:rPr>
        <w:t>alpannonia® plus</w:t>
      </w:r>
      <w:r w:rsidR="000F6664">
        <w:rPr>
          <w:rFonts w:ascii="Times New Roman" w:hAnsi="Times New Roman"/>
          <w:b/>
          <w:noProof/>
          <w:sz w:val="28"/>
          <w:szCs w:val="28"/>
          <w:lang w:val="hu-HU" w:eastAsia="hu-HU"/>
        </w:rPr>
        <w:t xml:space="preserve"> - </w:t>
      </w:r>
      <w:r w:rsidR="000D0BD2" w:rsidRPr="00C63615">
        <w:rPr>
          <w:rFonts w:ascii="Times New Roman" w:hAnsi="Times New Roman"/>
          <w:b/>
          <w:noProof/>
          <w:sz w:val="28"/>
          <w:szCs w:val="28"/>
          <w:lang w:val="hu-HU" w:eastAsia="hu-HU"/>
        </w:rPr>
        <w:t>A hosszú távú túraút optimalizálása az Alpoktól Pannóniáig</w:t>
      </w:r>
    </w:p>
    <w:p w:rsidR="00915261" w:rsidRPr="00A35B62" w:rsidRDefault="00915261" w:rsidP="00877733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hu-HU" w:eastAsia="hu-HU"/>
        </w:rPr>
      </w:pPr>
    </w:p>
    <w:p w:rsidR="002109AA" w:rsidRPr="00A35B62" w:rsidRDefault="000D0BD2" w:rsidP="000F6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Az </w:t>
      </w:r>
      <w:proofErr w:type="spellStart"/>
      <w:r w:rsidRPr="00A35B62">
        <w:rPr>
          <w:rFonts w:ascii="Times New Roman" w:eastAsiaTheme="minorHAnsi" w:hAnsi="Times New Roman"/>
          <w:sz w:val="24"/>
          <w:szCs w:val="24"/>
          <w:lang w:val="hu-HU"/>
        </w:rPr>
        <w:t>alpannonia</w:t>
      </w:r>
      <w:proofErr w:type="spellEnd"/>
      <w:r w:rsidR="002109AA" w:rsidRPr="00A35B62">
        <w:rPr>
          <w:rFonts w:ascii="Times New Roman" w:eastAsiaTheme="minorHAnsi" w:hAnsi="Times New Roman"/>
          <w:sz w:val="24"/>
          <w:szCs w:val="24"/>
          <w:lang w:val="hu-HU"/>
        </w:rPr>
        <w:t>®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határon átnyúló panoráma túraútvonal a</w:t>
      </w:r>
      <w:r w:rsidR="002109AA"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>Keleti-Alpok</w:t>
      </w:r>
      <w:r w:rsidR="007E37FB" w:rsidRPr="00A35B62">
        <w:rPr>
          <w:rFonts w:ascii="Times New Roman" w:eastAsiaTheme="minorHAnsi" w:hAnsi="Times New Roman"/>
          <w:sz w:val="24"/>
          <w:szCs w:val="24"/>
          <w:lang w:val="hu-HU"/>
        </w:rPr>
        <w:t>at köti össze a Pannóniával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>. A 2007-2013 köz</w:t>
      </w:r>
      <w:r w:rsidR="00D927CE" w:rsidRPr="00A35B62">
        <w:rPr>
          <w:rFonts w:ascii="Times New Roman" w:eastAsiaTheme="minorHAnsi" w:hAnsi="Times New Roman"/>
          <w:sz w:val="24"/>
          <w:szCs w:val="24"/>
          <w:lang w:val="hu-HU"/>
        </w:rPr>
        <w:t>öt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ti támogatási időszakban </w:t>
      </w:r>
      <w:r w:rsidR="00877733"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sikeres 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>projekt valósult meg e témában</w:t>
      </w:r>
      <w:r w:rsidR="00877733"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az Ausztria-Magyarország Határon Átnyúló Együttműködési Program keretében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>. Egységes tábla- és jelzésrendszer, áttekintő térképpel felszerelt indulókapuk létesültek, továbbá az útvonal több pontján vonzerő</w:t>
      </w:r>
      <w:r w:rsidR="005E39BE"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növelő céllal gyarapodott a 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>turisztikai infrastruktúra.</w:t>
      </w:r>
      <w:r w:rsidR="005E39BE"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Kilátók, pihenőhelyek épültek, tanösvény</w:t>
      </w:r>
      <w:r w:rsidR="00D927CE"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r w:rsidR="005E39BE" w:rsidRPr="00A35B62">
        <w:rPr>
          <w:rFonts w:ascii="Times New Roman" w:eastAsiaTheme="minorHAnsi" w:hAnsi="Times New Roman"/>
          <w:sz w:val="24"/>
          <w:szCs w:val="24"/>
          <w:lang w:val="hu-HU"/>
        </w:rPr>
        <w:t>táblák kerültek kihelyezésre.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</w:p>
    <w:p w:rsidR="000D0BD2" w:rsidRPr="00A35B62" w:rsidRDefault="000D0BD2" w:rsidP="000F6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Az </w:t>
      </w:r>
      <w:proofErr w:type="spellStart"/>
      <w:r w:rsidRPr="00A35B62">
        <w:rPr>
          <w:rFonts w:ascii="Times New Roman" w:eastAsiaTheme="minorHAnsi" w:hAnsi="Times New Roman"/>
          <w:b/>
          <w:sz w:val="24"/>
          <w:szCs w:val="24"/>
          <w:lang w:val="hu-HU"/>
        </w:rPr>
        <w:t>alpannonia</w:t>
      </w:r>
      <w:proofErr w:type="spellEnd"/>
      <w:r w:rsidRPr="00A35B62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 plus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projekt célja közös koncepció mentén az útvonal optimalizálása és bővítése, a </w:t>
      </w:r>
      <w:proofErr w:type="spellStart"/>
      <w:r w:rsidRPr="00A35B62">
        <w:rPr>
          <w:rFonts w:ascii="Times New Roman" w:eastAsiaTheme="minorHAnsi" w:hAnsi="Times New Roman"/>
          <w:sz w:val="24"/>
          <w:szCs w:val="24"/>
          <w:lang w:val="hu-HU"/>
        </w:rPr>
        <w:t>túradesztináció</w:t>
      </w:r>
      <w:proofErr w:type="spellEnd"/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egészére hosszú távú működtetési stratégia megalkotása, az </w:t>
      </w:r>
      <w:r w:rsidR="005E39BE" w:rsidRPr="00A35B62">
        <w:rPr>
          <w:rFonts w:ascii="Times New Roman" w:eastAsiaTheme="minorHAnsi" w:hAnsi="Times New Roman"/>
          <w:sz w:val="24"/>
          <w:szCs w:val="24"/>
          <w:lang w:val="hu-HU"/>
        </w:rPr>
        <w:t>útvonal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 és a turisztikai szolgáltatók közösen kidolgozott kritériumok alapján történő minősítése a fenntartható, zöld turizmus érdekében. Új kommunikációs felülete</w:t>
      </w:r>
      <w:r w:rsidR="00877733"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k nyílnak, hogy a nemzetközi </w:t>
      </w:r>
      <w:r w:rsidRPr="00A35B62">
        <w:rPr>
          <w:rFonts w:ascii="Times New Roman" w:eastAsiaTheme="minorHAnsi" w:hAnsi="Times New Roman"/>
          <w:sz w:val="24"/>
          <w:szCs w:val="24"/>
          <w:lang w:val="hu-HU"/>
        </w:rPr>
        <w:t xml:space="preserve">turisztikai versenyben helytállhasson a termék. Egyes településeken a túrázók számára alapszükségleteket kielégítő-, illetve az útvonalat vonzóbbá tevő infrastrukturális fejlesztések valósulnak meg. </w:t>
      </w:r>
    </w:p>
    <w:p w:rsidR="00877733" w:rsidRPr="00A35B62" w:rsidRDefault="00877733" w:rsidP="00A137CA">
      <w:pPr>
        <w:spacing w:after="0"/>
        <w:rPr>
          <w:rFonts w:ascii="Times New Roman" w:hAnsi="Times New Roman"/>
          <w:b/>
          <w:sz w:val="24"/>
          <w:szCs w:val="24"/>
          <w:lang w:val="hu-HU"/>
        </w:rPr>
      </w:pPr>
    </w:p>
    <w:p w:rsidR="00020B7E" w:rsidRPr="000F6664" w:rsidRDefault="00A137CA" w:rsidP="000F6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A projekt </w:t>
      </w:r>
      <w:r w:rsidR="00157AE7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3 osztrák 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térség </w:t>
      </w:r>
      <w:r w:rsidR="00157AE7" w:rsidRPr="000F6664">
        <w:rPr>
          <w:rFonts w:ascii="Times New Roman" w:eastAsiaTheme="minorHAnsi" w:hAnsi="Times New Roman"/>
          <w:sz w:val="24"/>
          <w:szCs w:val="24"/>
          <w:lang w:val="hu-HU"/>
        </w:rPr>
        <w:t>és 7 magyar partner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összefogásával valósul meg: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r w:rsidR="00D927CE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Burgenlandban a </w:t>
      </w:r>
      <w:proofErr w:type="spellStart"/>
      <w:r w:rsidRPr="000F6664">
        <w:rPr>
          <w:rFonts w:ascii="Times New Roman" w:eastAsiaTheme="minorHAnsi" w:hAnsi="Times New Roman"/>
          <w:sz w:val="24"/>
          <w:szCs w:val="24"/>
          <w:lang w:val="hu-HU"/>
        </w:rPr>
        <w:t>Tourismusverband</w:t>
      </w:r>
      <w:proofErr w:type="spellEnd"/>
      <w:r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proofErr w:type="spellStart"/>
      <w:r w:rsidRPr="000F6664">
        <w:rPr>
          <w:rFonts w:ascii="Times New Roman" w:eastAsiaTheme="minorHAnsi" w:hAnsi="Times New Roman"/>
          <w:sz w:val="24"/>
          <w:szCs w:val="24"/>
          <w:lang w:val="hu-HU"/>
        </w:rPr>
        <w:t>Region</w:t>
      </w:r>
      <w:proofErr w:type="spellEnd"/>
      <w:r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proofErr w:type="spellStart"/>
      <w:r w:rsidRPr="000F6664">
        <w:rPr>
          <w:rFonts w:ascii="Times New Roman" w:eastAsiaTheme="minorHAnsi" w:hAnsi="Times New Roman"/>
          <w:sz w:val="24"/>
          <w:szCs w:val="24"/>
          <w:lang w:val="hu-HU"/>
        </w:rPr>
        <w:t>Oberwart</w:t>
      </w:r>
      <w:proofErr w:type="spellEnd"/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, </w:t>
      </w:r>
      <w:r w:rsidR="00D927CE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Alsó-Ausztriában a 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Wiener </w:t>
      </w:r>
      <w:proofErr w:type="spellStart"/>
      <w:r w:rsidRPr="000F6664">
        <w:rPr>
          <w:rFonts w:ascii="Times New Roman" w:eastAsiaTheme="minorHAnsi" w:hAnsi="Times New Roman"/>
          <w:sz w:val="24"/>
          <w:szCs w:val="24"/>
          <w:lang w:val="hu-HU"/>
        </w:rPr>
        <w:t>Alpen</w:t>
      </w:r>
      <w:proofErr w:type="spellEnd"/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>,</w:t>
      </w:r>
      <w:r w:rsidR="00D927CE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Kelet-Stájerországban a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proofErr w:type="spellStart"/>
      <w:r w:rsidRPr="000F6664">
        <w:rPr>
          <w:rFonts w:ascii="Times New Roman" w:eastAsiaTheme="minorHAnsi" w:hAnsi="Times New Roman"/>
          <w:sz w:val="24"/>
          <w:szCs w:val="24"/>
          <w:lang w:val="hu-HU"/>
        </w:rPr>
        <w:t>Jogl</w:t>
      </w:r>
      <w:r w:rsidR="00D927CE" w:rsidRPr="000F6664">
        <w:rPr>
          <w:rFonts w:ascii="Times New Roman" w:eastAsiaTheme="minorHAnsi" w:hAnsi="Times New Roman"/>
          <w:sz w:val="24"/>
          <w:szCs w:val="24"/>
          <w:lang w:val="hu-HU"/>
        </w:rPr>
        <w:t>land-Waldheimat</w:t>
      </w:r>
      <w:proofErr w:type="spellEnd"/>
      <w:r w:rsidR="00D927CE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régió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, </w:t>
      </w:r>
      <w:r w:rsidR="00D927CE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Magyarországon az 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>Írottkő Natúrparkért Egyesület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, 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Kőszeg 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és 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>Csepreg Város Önkormányzata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, Lukácsháza, 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>Kőszegdoroszló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, 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>Cák</w:t>
      </w:r>
      <w:r w:rsidR="00C63615" w:rsidRPr="000F6664">
        <w:rPr>
          <w:rFonts w:ascii="Times New Roman" w:eastAsiaTheme="minorHAnsi" w:hAnsi="Times New Roman"/>
          <w:sz w:val="24"/>
          <w:szCs w:val="24"/>
          <w:lang w:val="hu-HU"/>
        </w:rPr>
        <w:t>,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 valamint Bo</w:t>
      </w:r>
      <w:r w:rsidRPr="000F6664">
        <w:rPr>
          <w:rFonts w:ascii="Times New Roman" w:eastAsiaTheme="minorHAnsi" w:hAnsi="Times New Roman"/>
          <w:sz w:val="24"/>
          <w:szCs w:val="24"/>
          <w:lang w:val="hu-HU"/>
        </w:rPr>
        <w:t>zsok Község Önkormányzata</w:t>
      </w:r>
      <w:r w:rsidR="00877733" w:rsidRPr="000F6664">
        <w:rPr>
          <w:rFonts w:ascii="Times New Roman" w:eastAsiaTheme="minorHAnsi" w:hAnsi="Times New Roman"/>
          <w:sz w:val="24"/>
          <w:szCs w:val="24"/>
          <w:lang w:val="hu-HU"/>
        </w:rPr>
        <w:t xml:space="preserve">. </w:t>
      </w:r>
    </w:p>
    <w:p w:rsidR="00877733" w:rsidRPr="000F6664" w:rsidRDefault="00877733" w:rsidP="000F6664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hu-HU"/>
        </w:rPr>
      </w:pPr>
      <w:r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>A projekt időtartama 3 év: 2017.01.01 – 2019.12.31. között valósul meg. Összköltségvetése: 1.86</w:t>
      </w:r>
      <w:r w:rsidR="00DC571A"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>4</w:t>
      </w:r>
      <w:r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>.</w:t>
      </w:r>
      <w:r w:rsidR="00DC571A"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>129,23</w:t>
      </w:r>
      <w:r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 Euró, melyből a magyar partnerek költségvetése: </w:t>
      </w:r>
      <w:r w:rsidR="00A7120A"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>806.</w:t>
      </w:r>
      <w:r w:rsidR="00DC571A"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>096,21</w:t>
      </w:r>
      <w:r w:rsidR="00A7120A"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 Euró, közel 250 millió</w:t>
      </w:r>
      <w:r w:rsidR="00DC571A"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 Ft.</w:t>
      </w:r>
      <w:r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 </w:t>
      </w:r>
      <w:r w:rsidR="000F6664" w:rsidRPr="000F6664">
        <w:rPr>
          <w:rFonts w:ascii="Times New Roman" w:eastAsiaTheme="minorHAnsi" w:hAnsi="Times New Roman"/>
          <w:b/>
          <w:sz w:val="24"/>
          <w:szCs w:val="24"/>
          <w:lang w:val="hu-HU"/>
        </w:rPr>
        <w:t>A támogatás mértéke: 85 % ERFA (Európai Regionális Fejlesztési Alap) és 10 % hazai társfinanszírozás, melyhez további 5 % önrész társul.</w:t>
      </w:r>
    </w:p>
    <w:p w:rsidR="00877733" w:rsidRPr="00A35B62" w:rsidRDefault="00877733" w:rsidP="00877733">
      <w:pPr>
        <w:spacing w:after="0"/>
        <w:rPr>
          <w:rFonts w:ascii="Times New Roman" w:hAnsi="Times New Roman"/>
          <w:noProof/>
          <w:sz w:val="24"/>
          <w:szCs w:val="24"/>
          <w:lang w:val="hu-HU" w:eastAsia="hu-HU"/>
        </w:rPr>
      </w:pPr>
    </w:p>
    <w:p w:rsidR="00020B7E" w:rsidRPr="00A35B62" w:rsidRDefault="00877733" w:rsidP="000F666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noProof/>
          <w:sz w:val="24"/>
          <w:szCs w:val="24"/>
          <w:lang w:val="hu-HU" w:eastAsia="hu-HU"/>
        </w:rPr>
        <w:t xml:space="preserve">A magyar partnerek koordinátoraként a kőszegi székhelyű </w:t>
      </w:r>
      <w:bookmarkStart w:id="0" w:name="_GoBack"/>
      <w:r w:rsidR="00651E9C" w:rsidRPr="00A35B62">
        <w:rPr>
          <w:rFonts w:ascii="Times New Roman" w:hAnsi="Times New Roman"/>
          <w:b/>
          <w:bCs/>
          <w:sz w:val="24"/>
          <w:szCs w:val="24"/>
          <w:lang w:val="hu-HU"/>
        </w:rPr>
        <w:t>Írottkő Natúrparkért Egyesület</w:t>
      </w:r>
      <w:bookmarkEnd w:id="0"/>
      <w:r w:rsidR="00733E17" w:rsidRPr="00A35B62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r w:rsidR="00D927CE" w:rsidRPr="00A35B62">
        <w:rPr>
          <w:rFonts w:ascii="Times New Roman" w:hAnsi="Times New Roman"/>
          <w:bCs/>
          <w:sz w:val="24"/>
          <w:szCs w:val="24"/>
          <w:lang w:val="hu-HU"/>
        </w:rPr>
        <w:t xml:space="preserve">a túraútvonal népszerűsítése céljából 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roadshow-kat tervez országos túrarendezvényeken, a projektben érintett településeken alpannonia túranapokat szervez, túrázást népszerűsítő, az alpannonia útvonalat bemutató kiadványokat és filmet készít. A Kőszegi-hegységben információs és útbaigazító táblák kerülnek kihelyezésre, az útvonal bővülésével új túraszakaszok kijelölése és jelzésfestése történik. 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>A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 xml:space="preserve"> túrázóbarát szolgáltatókkal együttműködésben regionális és határon átnyúló csomagajánlatok 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>készülnek, a szállás- és vendéglátóhelyek vezetői és munkatársai speciális alpannonia</w:t>
      </w:r>
      <w:r w:rsidR="00D927CE" w:rsidRPr="00A35B62">
        <w:rPr>
          <w:rFonts w:ascii="Times New Roman" w:hAnsi="Times New Roman"/>
          <w:sz w:val="24"/>
          <w:szCs w:val="24"/>
          <w:lang w:val="hu-HU"/>
        </w:rPr>
        <w:t>®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 xml:space="preserve"> képzésben részesülnek a vendégek teljeskörű kiszolgálása érdekében. 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B80FD1" w:rsidRPr="00A35B62" w:rsidRDefault="00142A2B" w:rsidP="0091526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b/>
          <w:sz w:val="24"/>
          <w:szCs w:val="24"/>
          <w:lang w:val="hu-HU"/>
        </w:rPr>
        <w:t>Kőszeg</w:t>
      </w:r>
      <w:r w:rsidR="00B80FD1" w:rsidRPr="00A35B62">
        <w:rPr>
          <w:rFonts w:ascii="Times New Roman" w:hAnsi="Times New Roman"/>
          <w:b/>
          <w:sz w:val="24"/>
          <w:szCs w:val="24"/>
          <w:lang w:val="hu-HU"/>
        </w:rPr>
        <w:t xml:space="preserve"> Város </w:t>
      </w:r>
      <w:r w:rsidR="00A35B62" w:rsidRPr="00A35B62">
        <w:rPr>
          <w:rFonts w:ascii="Times New Roman" w:hAnsi="Times New Roman"/>
          <w:b/>
          <w:sz w:val="24"/>
          <w:szCs w:val="24"/>
          <w:lang w:val="hu-HU"/>
        </w:rPr>
        <w:t>Ö</w:t>
      </w:r>
      <w:r w:rsidR="00B80FD1" w:rsidRPr="00A35B62">
        <w:rPr>
          <w:rFonts w:ascii="Times New Roman" w:hAnsi="Times New Roman"/>
          <w:b/>
          <w:sz w:val="24"/>
          <w:szCs w:val="24"/>
          <w:lang w:val="hu-HU"/>
        </w:rPr>
        <w:t>nkormányzata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 xml:space="preserve"> továbbfejleszti az előző pályázatból kialak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ított Koronaőrző emlékhelyet, az </w:t>
      </w:r>
      <w:proofErr w:type="spellStart"/>
      <w:r w:rsidR="00A35B62" w:rsidRPr="00A35B62">
        <w:rPr>
          <w:rFonts w:ascii="Times New Roman" w:hAnsi="Times New Roman"/>
          <w:sz w:val="24"/>
          <w:szCs w:val="24"/>
          <w:lang w:val="hu-HU"/>
        </w:rPr>
        <w:t>alpannonia</w:t>
      </w:r>
      <w:proofErr w:type="spellEnd"/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 xml:space="preserve">túra- és szabadidőközpontot, valamint a 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>Szulejmán-kilátó környéké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 xml:space="preserve">t. </w:t>
      </w:r>
    </w:p>
    <w:p w:rsidR="00157AE7" w:rsidRPr="00A35B62" w:rsidRDefault="00B80FD1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 xml:space="preserve">Megtörténik az 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>óriás gesztenyefa bemutatóhely fejlesztése</w:t>
      </w:r>
      <w:r w:rsidRPr="00A35B62">
        <w:rPr>
          <w:rFonts w:ascii="Times New Roman" w:hAnsi="Times New Roman"/>
          <w:sz w:val="24"/>
          <w:szCs w:val="24"/>
          <w:lang w:val="hu-HU"/>
        </w:rPr>
        <w:t>, a Csónakázó-tónál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A137CA" w:rsidRPr="00A35B62">
        <w:rPr>
          <w:rFonts w:ascii="Times New Roman" w:hAnsi="Times New Roman"/>
          <w:sz w:val="24"/>
          <w:szCs w:val="24"/>
          <w:lang w:val="hu-HU"/>
        </w:rPr>
        <w:t>aqua-alpannonia</w:t>
      </w:r>
      <w:proofErr w:type="spellEnd"/>
      <w:r w:rsidR="00A137CA" w:rsidRPr="00A35B62">
        <w:rPr>
          <w:rFonts w:ascii="Times New Roman" w:hAnsi="Times New Roman"/>
          <w:sz w:val="24"/>
          <w:szCs w:val="24"/>
          <w:lang w:val="hu-HU"/>
        </w:rPr>
        <w:t xml:space="preserve">® 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néven 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 xml:space="preserve">szabadtéri sportcentrum 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és bemutatóhely 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>kialakítása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, a 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>Trianoni-kereszt emlékhely fejlesztése és az egykori Vörös-kőfejtő bemutatása</w:t>
      </w:r>
      <w:r w:rsidRPr="00A35B62">
        <w:rPr>
          <w:rFonts w:ascii="Times New Roman" w:hAnsi="Times New Roman"/>
          <w:sz w:val="24"/>
          <w:szCs w:val="24"/>
          <w:lang w:val="hu-HU"/>
        </w:rPr>
        <w:t>, az Ördögárokban</w:t>
      </w:r>
      <w:r w:rsidR="00A137CA" w:rsidRPr="00A35B62">
        <w:rPr>
          <w:rFonts w:ascii="Times New Roman" w:hAnsi="Times New Roman"/>
          <w:sz w:val="24"/>
          <w:szCs w:val="24"/>
          <w:lang w:val="hu-HU"/>
        </w:rPr>
        <w:t xml:space="preserve"> geológiai tanösvény kialakítása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Emellett az alábbi rendezvények megszervezését tervezi: 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>Országos Turistatalálkozó és Bakancsos Vásár, Jó gyakorlat tanu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>l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mányút </w:t>
      </w:r>
      <w:proofErr w:type="spellStart"/>
      <w:r w:rsidR="00A35B62" w:rsidRPr="00A35B62">
        <w:rPr>
          <w:rFonts w:ascii="Times New Roman" w:hAnsi="Times New Roman"/>
          <w:sz w:val="24"/>
          <w:szCs w:val="24"/>
          <w:lang w:val="hu-HU"/>
        </w:rPr>
        <w:t>Besttrail</w:t>
      </w:r>
      <w:proofErr w:type="spellEnd"/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A35B62" w:rsidRPr="00A35B62">
        <w:rPr>
          <w:rFonts w:ascii="Times New Roman" w:hAnsi="Times New Roman"/>
          <w:sz w:val="24"/>
          <w:szCs w:val="24"/>
          <w:lang w:val="hu-HU"/>
        </w:rPr>
        <w:t>Lechtweg</w:t>
      </w:r>
      <w:proofErr w:type="spellEnd"/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, Határon átnyúló kapcsolatépítő tanulmányút az </w:t>
      </w:r>
      <w:proofErr w:type="spellStart"/>
      <w:r w:rsidR="00A35B62" w:rsidRPr="00A35B62">
        <w:rPr>
          <w:rFonts w:ascii="Times New Roman" w:hAnsi="Times New Roman"/>
          <w:sz w:val="24"/>
          <w:szCs w:val="24"/>
          <w:lang w:val="hu-HU"/>
        </w:rPr>
        <w:t>alpannonia</w:t>
      </w:r>
      <w:proofErr w:type="spellEnd"/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 útvonalán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. A projekt időtartama alatt 10 térségi turisztikai rendezvényen népszerűsíti az </w:t>
      </w:r>
      <w:proofErr w:type="spellStart"/>
      <w:r w:rsidR="00A35B62" w:rsidRPr="00A35B62">
        <w:rPr>
          <w:rFonts w:ascii="Times New Roman" w:hAnsi="Times New Roman"/>
          <w:sz w:val="24"/>
          <w:szCs w:val="24"/>
          <w:lang w:val="hu-HU"/>
        </w:rPr>
        <w:t>alpannonia</w:t>
      </w:r>
      <w:proofErr w:type="spellEnd"/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 projektet.</w:t>
      </w:r>
    </w:p>
    <w:p w:rsidR="00157AE7" w:rsidRPr="00A35B62" w:rsidRDefault="00B80FD1" w:rsidP="009152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b/>
          <w:sz w:val="24"/>
          <w:szCs w:val="24"/>
          <w:lang w:val="hu-HU"/>
        </w:rPr>
        <w:t>Bozsok Község Ö</w:t>
      </w:r>
      <w:r w:rsidR="00976EAF" w:rsidRPr="00A35B62">
        <w:rPr>
          <w:rFonts w:ascii="Times New Roman" w:hAnsi="Times New Roman"/>
          <w:b/>
          <w:sz w:val="24"/>
          <w:szCs w:val="24"/>
          <w:lang w:val="hu-HU"/>
        </w:rPr>
        <w:t xml:space="preserve">nkormányzata </w:t>
      </w:r>
      <w:r w:rsidRPr="00A35B62">
        <w:rPr>
          <w:rFonts w:ascii="Times New Roman" w:hAnsi="Times New Roman"/>
          <w:b/>
          <w:sz w:val="24"/>
          <w:szCs w:val="24"/>
          <w:lang w:val="hu-HU"/>
        </w:rPr>
        <w:t xml:space="preserve">a 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település egyik turisztikai szolgáltatója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>épület</w:t>
      </w:r>
      <w:r w:rsidRPr="00A35B62">
        <w:rPr>
          <w:rFonts w:ascii="Times New Roman" w:hAnsi="Times New Roman"/>
          <w:sz w:val="24"/>
          <w:szCs w:val="24"/>
          <w:lang w:val="hu-HU"/>
        </w:rPr>
        <w:t>ének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 xml:space="preserve"> udvarán alpannoni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a® információs pontot alakít ki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>fedett esőbeálló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val, pihenőpadokkal,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>ivókút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tal,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>s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zabadtéri játékelemekkel,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>hulladékgyűjtők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kel, térburkolattal. </w:t>
      </w:r>
      <w:r w:rsidR="00D927CE" w:rsidRPr="00A35B62">
        <w:rPr>
          <w:rFonts w:ascii="Times New Roman" w:hAnsi="Times New Roman"/>
          <w:sz w:val="24"/>
          <w:szCs w:val="24"/>
          <w:lang w:val="hu-HU"/>
        </w:rPr>
        <w:t>A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z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 xml:space="preserve">önkormányzat </w:t>
      </w:r>
      <w:r w:rsidR="00D927CE" w:rsidRPr="00A35B62">
        <w:rPr>
          <w:rFonts w:ascii="Times New Roman" w:hAnsi="Times New Roman"/>
          <w:sz w:val="24"/>
          <w:szCs w:val="24"/>
          <w:lang w:val="hu-HU"/>
        </w:rPr>
        <w:t xml:space="preserve">továbbá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>ki</w:t>
      </w:r>
      <w:r w:rsidRPr="00A35B62">
        <w:rPr>
          <w:rFonts w:ascii="Times New Roman" w:hAnsi="Times New Roman"/>
          <w:sz w:val="24"/>
          <w:szCs w:val="24"/>
          <w:lang w:val="hu-HU"/>
        </w:rPr>
        <w:t>alakítja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 xml:space="preserve"> a TÖK-KÉSZ turisztikai központot, mely esőbeálló funkciója mellett alkalmas lesz nagy résztvevőszámú túraprogramok, hazai és határon átnyúló vezetett és teljesítménytúrák, 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valamint </w:t>
      </w:r>
      <w:r w:rsidR="00976EAF" w:rsidRPr="00A35B62">
        <w:rPr>
          <w:rFonts w:ascii="Times New Roman" w:hAnsi="Times New Roman"/>
          <w:sz w:val="24"/>
          <w:szCs w:val="24"/>
          <w:lang w:val="hu-HU"/>
        </w:rPr>
        <w:t xml:space="preserve">szabadtéri oktatás lebonyolítására. </w:t>
      </w:r>
    </w:p>
    <w:p w:rsidR="00F319A5" w:rsidRPr="00A35B62" w:rsidRDefault="00F319A5" w:rsidP="001D2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b/>
          <w:sz w:val="24"/>
          <w:szCs w:val="24"/>
          <w:lang w:val="hu-HU"/>
        </w:rPr>
        <w:t>Cák település Önkormányzata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a pincesorhoz legközelebb eső épület teljes</w:t>
      </w:r>
      <w:r w:rsidR="00A35B62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A35B62">
        <w:rPr>
          <w:rFonts w:ascii="Times New Roman" w:hAnsi="Times New Roman"/>
          <w:sz w:val="24"/>
          <w:szCs w:val="24"/>
          <w:lang w:val="hu-HU"/>
        </w:rPr>
        <w:t>körű felújítása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 xml:space="preserve"> révén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B80FD1" w:rsidRPr="00A35B62">
        <w:rPr>
          <w:rFonts w:ascii="Times New Roman" w:hAnsi="Times New Roman"/>
          <w:sz w:val="24"/>
          <w:szCs w:val="24"/>
          <w:lang w:val="hu-HU"/>
        </w:rPr>
        <w:t>alpannonia</w:t>
      </w:r>
      <w:proofErr w:type="spellEnd"/>
      <w:r w:rsidR="00B80FD1" w:rsidRPr="00A35B62">
        <w:rPr>
          <w:rFonts w:ascii="Times New Roman" w:hAnsi="Times New Roman"/>
          <w:sz w:val="24"/>
          <w:szCs w:val="24"/>
          <w:lang w:val="hu-HU"/>
        </w:rPr>
        <w:t>® információs pontot alakít ki.</w:t>
      </w:r>
      <w:r w:rsidR="001D2621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A35B62">
        <w:rPr>
          <w:rFonts w:ascii="Times New Roman" w:hAnsi="Times New Roman"/>
          <w:sz w:val="24"/>
          <w:szCs w:val="24"/>
          <w:lang w:val="hu-HU"/>
        </w:rPr>
        <w:t>Az infor</w:t>
      </w:r>
      <w:r w:rsidR="00B80FD1" w:rsidRPr="00A35B62">
        <w:rPr>
          <w:rFonts w:ascii="Times New Roman" w:hAnsi="Times New Roman"/>
          <w:sz w:val="24"/>
          <w:szCs w:val="24"/>
          <w:lang w:val="hu-HU"/>
        </w:rPr>
        <w:t xml:space="preserve">mációs ponton az alábbi helyiségek </w:t>
      </w:r>
      <w:r w:rsidR="00D927CE" w:rsidRPr="00A35B62">
        <w:rPr>
          <w:rFonts w:ascii="Times New Roman" w:hAnsi="Times New Roman"/>
          <w:sz w:val="24"/>
          <w:szCs w:val="24"/>
          <w:lang w:val="hu-HU"/>
        </w:rPr>
        <w:t>készülnek el: mosdó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, pihenőhelyiség konyharésszel, </w:t>
      </w:r>
      <w:r w:rsidRPr="00A35B62">
        <w:rPr>
          <w:rFonts w:ascii="Times New Roman" w:hAnsi="Times New Roman"/>
          <w:sz w:val="24"/>
          <w:szCs w:val="24"/>
          <w:lang w:val="hu-HU"/>
        </w:rPr>
        <w:t>információs helyiség helyi termék sarokkal</w:t>
      </w:r>
      <w:r w:rsidR="002E5C63" w:rsidRPr="00A35B62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="002E5C63" w:rsidRPr="00A35B62">
        <w:rPr>
          <w:rFonts w:ascii="Times New Roman" w:hAnsi="Times New Roman"/>
          <w:sz w:val="24"/>
          <w:szCs w:val="24"/>
          <w:lang w:val="hu-HU"/>
        </w:rPr>
        <w:t>bivakolós</w:t>
      </w:r>
      <w:proofErr w:type="spellEnd"/>
      <w:r w:rsidR="002E5C63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szálláslehetőséggel. </w:t>
      </w:r>
    </w:p>
    <w:p w:rsidR="00A7120A" w:rsidRPr="00A35B62" w:rsidRDefault="00A7120A">
      <w:pPr>
        <w:spacing w:after="160" w:line="259" w:lineRule="auto"/>
        <w:rPr>
          <w:rFonts w:ascii="Times New Roman" w:hAnsi="Times New Roman"/>
          <w:sz w:val="24"/>
          <w:szCs w:val="24"/>
          <w:lang w:val="hu-HU"/>
        </w:rPr>
      </w:pPr>
    </w:p>
    <w:p w:rsidR="00A7120A" w:rsidRPr="00A35B62" w:rsidRDefault="00A7120A" w:rsidP="009152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7120A" w:rsidRPr="00A35B62" w:rsidRDefault="00A7120A" w:rsidP="009152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F319A5" w:rsidRPr="00A35B62" w:rsidRDefault="002E5C63" w:rsidP="009152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 xml:space="preserve">Csepreg városa, valamint Kőszegdoroszló és Lukácsháza települések újonnan csatlakoznak 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alpannonia® 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túraútvonalhoz. A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pályázat keretében a térség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ökoturisztikai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feladatait ellátó Írottkő Natúrparkért Egyesület gondozásában felfestésre kerül a település</w:t>
      </w:r>
      <w:r w:rsidRPr="00A35B62">
        <w:rPr>
          <w:rFonts w:ascii="Times New Roman" w:hAnsi="Times New Roman"/>
          <w:sz w:val="24"/>
          <w:szCs w:val="24"/>
          <w:lang w:val="hu-HU"/>
        </w:rPr>
        <w:t>eke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>t az alpannonia® hálózatába bekötő sárga jelzés, illetve kihelyezésre kerülnek az útbaigazító táblák és az alpannonia® kapu</w:t>
      </w:r>
      <w:r w:rsidRPr="00A35B62">
        <w:rPr>
          <w:rFonts w:ascii="Times New Roman" w:hAnsi="Times New Roman"/>
          <w:sz w:val="24"/>
          <w:szCs w:val="24"/>
          <w:lang w:val="hu-HU"/>
        </w:rPr>
        <w:t>k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is, mely</w:t>
      </w:r>
      <w:r w:rsidRPr="00A35B62">
        <w:rPr>
          <w:rFonts w:ascii="Times New Roman" w:hAnsi="Times New Roman"/>
          <w:sz w:val="24"/>
          <w:szCs w:val="24"/>
          <w:lang w:val="hu-HU"/>
        </w:rPr>
        <w:t>ek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a túraútvonalba kapcsolt települések közös ismertetőjele</w:t>
      </w:r>
      <w:r w:rsidRPr="00A35B62">
        <w:rPr>
          <w:rFonts w:ascii="Times New Roman" w:hAnsi="Times New Roman"/>
          <w:sz w:val="24"/>
          <w:szCs w:val="24"/>
          <w:lang w:val="hu-HU"/>
        </w:rPr>
        <w:t>i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:rsidR="00F319A5" w:rsidRPr="00A35B62" w:rsidRDefault="002E5C63" w:rsidP="009152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b/>
          <w:sz w:val="24"/>
          <w:szCs w:val="24"/>
          <w:lang w:val="hu-HU"/>
        </w:rPr>
        <w:t>Csepreg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térségében a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>z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alpannonia</w:t>
      </w:r>
      <w:r w:rsidR="00915261" w:rsidRPr="00A35B62">
        <w:rPr>
          <w:rFonts w:ascii="Times New Roman" w:hAnsi="Times New Roman"/>
          <w:sz w:val="24"/>
          <w:szCs w:val="24"/>
          <w:lang w:val="hu-HU"/>
        </w:rPr>
        <w:t>®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túrázók szükségleteit kielégítendő, valamint a panoráma útvonalon található attrakciók számát növelendő kialakításra kerül az alpannonia in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formációs pont a Rumi-házban. A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felújításra kerülő ingatlan hármas feladatot lát majd el: pihenőhely és információs pont; mosdóhasználati lehetőség; kiállítótér. </w:t>
      </w:r>
      <w:r w:rsidRPr="00A35B62">
        <w:rPr>
          <w:rFonts w:ascii="Times New Roman" w:hAnsi="Times New Roman"/>
          <w:sz w:val="24"/>
          <w:szCs w:val="24"/>
          <w:lang w:val="hu-HU"/>
        </w:rPr>
        <w:t>Az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Alsó-Hangán komplett pihenőhely kialakítása valósul meg, amely a túrázók részére kulturált körülményeket biztosít a megpihenésre és étkezésre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A szintén az útvonal mentén található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Sajbók-forrás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és környékének helyreállítása, turistabaráttá alakítása </w:t>
      </w:r>
      <w:r w:rsidRPr="00A35B62">
        <w:rPr>
          <w:rFonts w:ascii="Times New Roman" w:hAnsi="Times New Roman"/>
          <w:sz w:val="24"/>
          <w:szCs w:val="24"/>
          <w:lang w:val="hu-HU"/>
        </w:rPr>
        <w:t>szintén az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attrakciók számát növeli. A forrás felújítása során megtörténik a tisztítás is, így a túrázók számára fogyasztható lesz a vize.  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Kihelyezésre kerül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>egy 7 állomásos tanösvény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>, melynek t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>émája a Csepregi szőlőhegy és bor történet</w:t>
      </w:r>
      <w:r w:rsidRPr="00A35B62">
        <w:rPr>
          <w:rFonts w:ascii="Times New Roman" w:hAnsi="Times New Roman"/>
          <w:sz w:val="24"/>
          <w:szCs w:val="24"/>
          <w:lang w:val="hu-HU"/>
        </w:rPr>
        <w:t>e.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Megtörténik az Új Bene kút és környékének helyreállítása, turisták fogadására és időzésére alkalmassá tétele, a kút vizének fogyaszthatóvá tétele.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Bene-hegyi tónál magasles és ismeretterjesztő anyagokkal ellátott bemutatóhely kerül kialakításra, ahonnan az élővilág zavarása nélkül figyelhető meg a tó madárvilága. </w:t>
      </w:r>
    </w:p>
    <w:p w:rsidR="00F319A5" w:rsidRPr="00A35B62" w:rsidRDefault="00F319A5" w:rsidP="0091526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A35B62">
        <w:rPr>
          <w:rFonts w:ascii="Times New Roman" w:hAnsi="Times New Roman"/>
          <w:b/>
          <w:sz w:val="24"/>
          <w:szCs w:val="24"/>
          <w:lang w:val="hu-HU"/>
        </w:rPr>
        <w:t>Kőszegdoroszló</w:t>
      </w:r>
      <w:r w:rsidR="00664AD1" w:rsidRPr="00A35B62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A35B62">
        <w:rPr>
          <w:rFonts w:ascii="Times New Roman" w:hAnsi="Times New Roman"/>
          <w:sz w:val="24"/>
          <w:szCs w:val="24"/>
          <w:lang w:val="hu-HU"/>
        </w:rPr>
        <w:t>települést a Pogányok szőlőheggyel összekötő út mellett faszerkezetű kilátó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 épül</w:t>
      </w:r>
      <w:r w:rsidR="002E5C63" w:rsidRPr="00A35B62">
        <w:rPr>
          <w:rFonts w:ascii="Times New Roman" w:hAnsi="Times New Roman"/>
          <w:sz w:val="24"/>
          <w:szCs w:val="24"/>
          <w:lang w:val="hu-HU"/>
        </w:rPr>
        <w:t>, melyről csodás panoráma nyílik a Kőszegi-hegység egészére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>.</w:t>
      </w:r>
      <w:r w:rsidR="002E5C63" w:rsidRPr="00A35B62">
        <w:rPr>
          <w:rFonts w:ascii="Times New Roman" w:hAnsi="Times New Roman"/>
          <w:sz w:val="24"/>
          <w:szCs w:val="24"/>
          <w:lang w:val="hu-HU"/>
        </w:rPr>
        <w:t xml:space="preserve"> A kilátóhoz való eljutást </w:t>
      </w:r>
      <w:r w:rsidRPr="00A35B62">
        <w:rPr>
          <w:rFonts w:ascii="Times New Roman" w:hAnsi="Times New Roman"/>
          <w:sz w:val="24"/>
          <w:szCs w:val="24"/>
          <w:lang w:val="hu-HU"/>
        </w:rPr>
        <w:t>QR kódos információs kiegészítő táblákkal szegélyezett út kialakítása segíti</w:t>
      </w:r>
      <w:r w:rsidR="00664AD1" w:rsidRPr="00A35B62"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A35B62">
        <w:rPr>
          <w:rFonts w:ascii="Times New Roman" w:hAnsi="Times New Roman"/>
          <w:sz w:val="24"/>
          <w:szCs w:val="24"/>
          <w:lang w:val="hu-HU"/>
        </w:rPr>
        <w:t>A látogató számára a vizuális információkon túl, előre, a vendég mobil eszközére letöltött hangalapú infóblokkok megha</w:t>
      </w:r>
      <w:r w:rsidR="002E5C63" w:rsidRPr="00A35B62">
        <w:rPr>
          <w:rFonts w:ascii="Times New Roman" w:hAnsi="Times New Roman"/>
          <w:sz w:val="24"/>
          <w:szCs w:val="24"/>
          <w:lang w:val="hu-HU"/>
        </w:rPr>
        <w:t>tározott sorrendű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lejátszásai nyújtanak élményt </w:t>
      </w:r>
      <w:r w:rsidR="002E5C63" w:rsidRPr="00A35B62">
        <w:rPr>
          <w:rFonts w:ascii="Times New Roman" w:hAnsi="Times New Roman"/>
          <w:sz w:val="24"/>
          <w:szCs w:val="24"/>
          <w:lang w:val="hu-HU"/>
        </w:rPr>
        <w:t>az alpannonia® régió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megismerésében.</w:t>
      </w:r>
    </w:p>
    <w:p w:rsidR="00F319A5" w:rsidRPr="00A35B62" w:rsidRDefault="00664AD1" w:rsidP="0091526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b/>
          <w:sz w:val="24"/>
          <w:szCs w:val="24"/>
          <w:lang w:val="hu-HU"/>
        </w:rPr>
        <w:t>Lukácsházán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, az alpannonia® túraútvonal legdélebbi pontján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Ökoturisztikai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bemutató tér és info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rmációs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pont </w:t>
      </w:r>
      <w:r w:rsidRPr="00A35B62">
        <w:rPr>
          <w:rFonts w:ascii="Times New Roman" w:hAnsi="Times New Roman"/>
          <w:sz w:val="24"/>
          <w:szCs w:val="24"/>
          <w:lang w:val="hu-HU"/>
        </w:rPr>
        <w:t>kialakításával az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út osztrák, illetve magyar szakaszának természeti és épí</w:t>
      </w:r>
      <w:r w:rsidRPr="00A35B62">
        <w:rPr>
          <w:rFonts w:ascii="Times New Roman" w:hAnsi="Times New Roman"/>
          <w:sz w:val="24"/>
          <w:szCs w:val="24"/>
          <w:lang w:val="hu-HU"/>
        </w:rPr>
        <w:t>tett, kulturális örökségi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helyszín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einek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bemutatása, 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a már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meglevő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ökoturisztikai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Panoráma pont fejlesztése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történik. 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A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Csömötei-szőlőhegyen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épített fasz</w:t>
      </w:r>
      <w:r w:rsidRPr="00A35B62">
        <w:rPr>
          <w:rFonts w:ascii="Times New Roman" w:hAnsi="Times New Roman"/>
          <w:sz w:val="24"/>
          <w:szCs w:val="24"/>
          <w:lang w:val="hu-HU"/>
        </w:rPr>
        <w:t>erkezetű kilátó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ban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az a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>lpannonia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®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útra és a </w:t>
      </w:r>
      <w:proofErr w:type="gramStart"/>
      <w:r w:rsidR="00F319A5" w:rsidRPr="00A35B62">
        <w:rPr>
          <w:rFonts w:ascii="Times New Roman" w:hAnsi="Times New Roman"/>
          <w:sz w:val="24"/>
          <w:szCs w:val="24"/>
          <w:lang w:val="hu-HU"/>
        </w:rPr>
        <w:t>Pannon tájra</w:t>
      </w:r>
      <w:proofErr w:type="gram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jó kilátást biztosító „Madártávlat” szemléletet élvező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ökoturista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számára pihenőpadok és QR kódos információs 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 xml:space="preserve">rendszer </w:t>
      </w:r>
      <w:r w:rsidRPr="00A35B62">
        <w:rPr>
          <w:rFonts w:ascii="Times New Roman" w:hAnsi="Times New Roman"/>
          <w:sz w:val="24"/>
          <w:szCs w:val="24"/>
          <w:lang w:val="hu-HU"/>
        </w:rPr>
        <w:t>kialakítása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 xml:space="preserve"> történik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>mely látható, illetve letölthető információs kiegészítést nyújt a vizuális képhez a megpihenőnek. A kilátó alatt megépített pihenő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hely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falain, a már kialakított fedett téren, az utat rovó ember horizontján, a több száz éves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pannon-kultúrtáj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ember által gondozott flórájának képekkel, információs táblákkal és sávval, QR kódos információs rendszerrel kiegészített bemutatása történik.</w:t>
      </w:r>
      <w:r w:rsidR="00D927CE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Csömetei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-hegy</w:t>
      </w:r>
      <w:proofErr w:type="spellEnd"/>
      <w:r w:rsidR="006A311E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>hajlását követve a terület legalsó pontján, félig földbe sülly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esztett téren, jelzés értékűen kerül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kialakításra az Alpannonia régió természetes élőhelyeinek talajszinten és azt egy méter mélységéig bemutató, hangya perspektívás talajgenetikai bemutató tárlórendszer, illetve QR kódos rendszerrel kiegészített információs bázisa. Ez a természetes anyagokat felhasználó, tájba illő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 xml:space="preserve"> épület adna helyet az a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>lpannonia</w:t>
      </w:r>
      <w:r w:rsidR="006A311E" w:rsidRPr="00A35B62">
        <w:rPr>
          <w:rFonts w:ascii="Times New Roman" w:hAnsi="Times New Roman"/>
          <w:sz w:val="24"/>
          <w:szCs w:val="24"/>
          <w:lang w:val="hu-HU"/>
        </w:rPr>
        <w:t>®</w:t>
      </w:r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információs pontnak, audiovizuális térnek, ahol a padokra letelepedő </w:t>
      </w:r>
      <w:proofErr w:type="spellStart"/>
      <w:r w:rsidR="00F319A5" w:rsidRPr="00A35B62">
        <w:rPr>
          <w:rFonts w:ascii="Times New Roman" w:hAnsi="Times New Roman"/>
          <w:sz w:val="24"/>
          <w:szCs w:val="24"/>
          <w:lang w:val="hu-HU"/>
        </w:rPr>
        <w:t>ökoturista</w:t>
      </w:r>
      <w:proofErr w:type="spellEnd"/>
      <w:r w:rsidR="00F319A5" w:rsidRPr="00A35B62">
        <w:rPr>
          <w:rFonts w:ascii="Times New Roman" w:hAnsi="Times New Roman"/>
          <w:sz w:val="24"/>
          <w:szCs w:val="24"/>
          <w:lang w:val="hu-HU"/>
        </w:rPr>
        <w:t xml:space="preserve"> virtuálisan bejárhatja az egész Alpannonia utat indulása előtt, illetve megérkezésekor hozzánk!</w:t>
      </w:r>
    </w:p>
    <w:p w:rsidR="00183281" w:rsidRPr="00A35B62" w:rsidRDefault="00183281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183281" w:rsidRPr="00A35B62" w:rsidRDefault="00183281" w:rsidP="00D927C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A35B62">
        <w:rPr>
          <w:rFonts w:ascii="Times New Roman" w:hAnsi="Times New Roman"/>
          <w:b/>
          <w:sz w:val="24"/>
          <w:szCs w:val="24"/>
          <w:u w:val="single"/>
          <w:lang w:val="hu-HU"/>
        </w:rPr>
        <w:t>További információ:</w:t>
      </w:r>
    </w:p>
    <w:p w:rsidR="00A35B62" w:rsidRDefault="00A35B62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  <w:sectPr w:rsidR="00A35B62" w:rsidSect="00142A2B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120A" w:rsidRPr="00A35B62" w:rsidRDefault="00A7120A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lastRenderedPageBreak/>
        <w:t>Kőszeg Város Önkormányzata</w:t>
      </w:r>
      <w:r w:rsidR="00B40C2C" w:rsidRPr="00A35B62">
        <w:rPr>
          <w:rFonts w:ascii="Times New Roman" w:hAnsi="Times New Roman"/>
          <w:sz w:val="24"/>
          <w:szCs w:val="24"/>
          <w:lang w:val="hu-HU"/>
        </w:rPr>
        <w:t xml:space="preserve"> (</w:t>
      </w:r>
      <w:proofErr w:type="spellStart"/>
      <w:r w:rsidR="00B40C2C" w:rsidRPr="00A35B62">
        <w:rPr>
          <w:rFonts w:ascii="Times New Roman" w:hAnsi="Times New Roman"/>
          <w:sz w:val="24"/>
          <w:szCs w:val="24"/>
          <w:lang w:val="hu-HU"/>
        </w:rPr>
        <w:t>Schlögl</w:t>
      </w:r>
      <w:proofErr w:type="spellEnd"/>
      <w:r w:rsidR="00B40C2C" w:rsidRPr="00A35B62">
        <w:rPr>
          <w:rFonts w:ascii="Times New Roman" w:hAnsi="Times New Roman"/>
          <w:sz w:val="24"/>
          <w:szCs w:val="24"/>
          <w:lang w:val="hu-HU"/>
        </w:rPr>
        <w:t xml:space="preserve"> Krisztián)</w:t>
      </w:r>
    </w:p>
    <w:p w:rsidR="00A7120A" w:rsidRPr="00A35B62" w:rsidRDefault="00A7120A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>9730 Kőszeg, Jurisics tér 8.</w:t>
      </w:r>
    </w:p>
    <w:p w:rsidR="00A35B62" w:rsidRDefault="00A7120A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>Tel: +36 94</w:t>
      </w:r>
      <w:r w:rsidRPr="00A35B62">
        <w:rPr>
          <w:rFonts w:ascii="Times New Roman" w:hAnsi="Times New Roman"/>
          <w:sz w:val="24"/>
          <w:szCs w:val="24"/>
          <w:lang w:val="hu-HU"/>
        </w:rPr>
        <w:t> </w:t>
      </w:r>
      <w:r w:rsidRPr="00A35B62">
        <w:rPr>
          <w:rFonts w:ascii="Times New Roman" w:hAnsi="Times New Roman"/>
          <w:sz w:val="24"/>
          <w:szCs w:val="24"/>
          <w:lang w:val="hu-HU"/>
        </w:rPr>
        <w:t>56</w:t>
      </w:r>
      <w:r w:rsidRPr="00A35B62">
        <w:rPr>
          <w:rFonts w:ascii="Times New Roman" w:hAnsi="Times New Roman"/>
          <w:sz w:val="24"/>
          <w:szCs w:val="24"/>
          <w:lang w:val="hu-HU"/>
        </w:rPr>
        <w:t>2-529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A7120A" w:rsidRPr="00A35B62" w:rsidRDefault="00A7120A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>E-mail:</w:t>
      </w:r>
      <w:r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  <w:hyperlink r:id="rId10" w:history="1">
        <w:r w:rsidR="00B40C2C" w:rsidRPr="00A35B62">
          <w:rPr>
            <w:rStyle w:val="Hiperhivatkozs"/>
            <w:rFonts w:ascii="Times New Roman" w:hAnsi="Times New Roman"/>
            <w:sz w:val="24"/>
            <w:szCs w:val="24"/>
            <w:lang w:val="hu-HU"/>
          </w:rPr>
          <w:t>alpannonia@koszeg.hu</w:t>
        </w:r>
      </w:hyperlink>
      <w:r w:rsidR="00B40C2C"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B40C2C" w:rsidRPr="00A35B62" w:rsidRDefault="00B40C2C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hyperlink r:id="rId11" w:history="1">
        <w:r w:rsidRPr="00A35B62">
          <w:rPr>
            <w:rStyle w:val="Hiperhivatkozs"/>
            <w:rFonts w:ascii="Times New Roman" w:hAnsi="Times New Roman"/>
            <w:sz w:val="24"/>
            <w:szCs w:val="24"/>
            <w:lang w:val="hu-HU"/>
          </w:rPr>
          <w:t>www.koszeg.hu</w:t>
        </w:r>
      </w:hyperlink>
      <w:r w:rsidRPr="00A35B62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183281" w:rsidRPr="00A35B62" w:rsidRDefault="00183281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lastRenderedPageBreak/>
        <w:t>Írottkő Natúrparkért Egyesület</w:t>
      </w:r>
      <w:r w:rsidR="00B40C2C" w:rsidRPr="00A35B62">
        <w:rPr>
          <w:rFonts w:ascii="Times New Roman" w:hAnsi="Times New Roman"/>
          <w:sz w:val="24"/>
          <w:szCs w:val="24"/>
          <w:lang w:val="hu-HU"/>
        </w:rPr>
        <w:t xml:space="preserve"> (Rezner Hajnalka)</w:t>
      </w:r>
    </w:p>
    <w:p w:rsidR="00A7120A" w:rsidRPr="00A35B62" w:rsidRDefault="00183281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>9730 Kőszeg, Fő tér 2.</w:t>
      </w:r>
    </w:p>
    <w:p w:rsidR="00A35B62" w:rsidRDefault="00915261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 xml:space="preserve">Tel: </w:t>
      </w:r>
      <w:r w:rsidR="00183281" w:rsidRPr="00A35B62">
        <w:rPr>
          <w:rFonts w:ascii="Times New Roman" w:hAnsi="Times New Roman"/>
          <w:sz w:val="24"/>
          <w:szCs w:val="24"/>
          <w:lang w:val="hu-HU"/>
        </w:rPr>
        <w:t>+36 94 563-121</w:t>
      </w:r>
    </w:p>
    <w:p w:rsidR="00F319A5" w:rsidRPr="00A35B62" w:rsidRDefault="00915261" w:rsidP="00D927CE">
      <w:pPr>
        <w:spacing w:after="0"/>
        <w:jc w:val="both"/>
        <w:rPr>
          <w:rStyle w:val="Hiperhivatkozs"/>
          <w:rFonts w:ascii="Times New Roman" w:hAnsi="Times New Roman"/>
          <w:sz w:val="24"/>
          <w:szCs w:val="24"/>
          <w:lang w:val="hu-HU"/>
        </w:rPr>
      </w:pPr>
      <w:r w:rsidRPr="00A35B62">
        <w:rPr>
          <w:rFonts w:ascii="Times New Roman" w:hAnsi="Times New Roman"/>
          <w:sz w:val="24"/>
          <w:szCs w:val="24"/>
          <w:lang w:val="hu-HU"/>
        </w:rPr>
        <w:t xml:space="preserve">E-mail: </w:t>
      </w:r>
      <w:hyperlink r:id="rId12" w:history="1">
        <w:r w:rsidR="00183281" w:rsidRPr="00A35B62">
          <w:rPr>
            <w:rStyle w:val="Hiperhivatkozs"/>
            <w:rFonts w:ascii="Times New Roman" w:hAnsi="Times New Roman"/>
            <w:sz w:val="24"/>
            <w:szCs w:val="24"/>
            <w:lang w:val="hu-HU"/>
          </w:rPr>
          <w:t>ine@t-online.hu</w:t>
        </w:r>
      </w:hyperlink>
    </w:p>
    <w:p w:rsidR="00B40C2C" w:rsidRPr="00A35B62" w:rsidRDefault="00B40C2C" w:rsidP="00D927CE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hyperlink r:id="rId13" w:history="1">
        <w:r w:rsidRPr="00A35B62">
          <w:rPr>
            <w:rStyle w:val="Hiperhivatkozs"/>
            <w:rFonts w:ascii="Times New Roman" w:hAnsi="Times New Roman"/>
            <w:sz w:val="24"/>
            <w:szCs w:val="24"/>
            <w:lang w:val="hu-HU"/>
          </w:rPr>
          <w:t>www.naturpark.hu</w:t>
        </w:r>
      </w:hyperlink>
      <w:r w:rsidRPr="00A35B62">
        <w:rPr>
          <w:rStyle w:val="Hiperhivatkozs"/>
          <w:rFonts w:ascii="Times New Roman" w:hAnsi="Times New Roman"/>
          <w:sz w:val="24"/>
          <w:szCs w:val="24"/>
          <w:lang w:val="hu-HU"/>
        </w:rPr>
        <w:t xml:space="preserve"> </w:t>
      </w:r>
    </w:p>
    <w:sectPr w:rsidR="00B40C2C" w:rsidRPr="00A35B62" w:rsidSect="00A35B6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A2" w:rsidRDefault="00A609A2" w:rsidP="00D927CE">
      <w:pPr>
        <w:spacing w:after="0" w:line="240" w:lineRule="auto"/>
      </w:pPr>
      <w:r>
        <w:separator/>
      </w:r>
    </w:p>
  </w:endnote>
  <w:endnote w:type="continuationSeparator" w:id="0">
    <w:p w:rsidR="00A609A2" w:rsidRDefault="00A609A2" w:rsidP="00D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A2" w:rsidRDefault="00A609A2" w:rsidP="00D927CE">
      <w:pPr>
        <w:spacing w:after="0" w:line="240" w:lineRule="auto"/>
      </w:pPr>
      <w:r>
        <w:separator/>
      </w:r>
    </w:p>
  </w:footnote>
  <w:footnote w:type="continuationSeparator" w:id="0">
    <w:p w:rsidR="00A609A2" w:rsidRDefault="00A609A2" w:rsidP="00D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CE" w:rsidRDefault="00D927CE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3EADD202" wp14:editId="2D5E7357">
          <wp:simplePos x="0" y="0"/>
          <wp:positionH relativeFrom="margin">
            <wp:align>right</wp:align>
          </wp:positionH>
          <wp:positionV relativeFrom="paragraph">
            <wp:posOffset>-413385</wp:posOffset>
          </wp:positionV>
          <wp:extent cx="3112770" cy="1063625"/>
          <wp:effectExtent l="0" t="0" r="0" b="3175"/>
          <wp:wrapTight wrapText="bothSides">
            <wp:wrapPolygon edited="0">
              <wp:start x="0" y="0"/>
              <wp:lineTo x="0" y="21278"/>
              <wp:lineTo x="21415" y="21278"/>
              <wp:lineTo x="21415" y="0"/>
              <wp:lineTo x="0" y="0"/>
            </wp:wrapPolygon>
          </wp:wrapTight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ctlogo Interreg AT-HU_alpannonia plu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7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BD2">
      <w:rPr>
        <w:b/>
        <w:noProof/>
        <w:sz w:val="28"/>
        <w:szCs w:val="28"/>
        <w:lang w:val="hu-HU" w:eastAsia="hu-HU"/>
      </w:rPr>
      <w:drawing>
        <wp:anchor distT="0" distB="0" distL="114300" distR="114300" simplePos="0" relativeHeight="251661312" behindDoc="1" locked="0" layoutInCell="1" allowOverlap="1" wp14:anchorId="1B7B9791" wp14:editId="6F7249AC">
          <wp:simplePos x="0" y="0"/>
          <wp:positionH relativeFrom="margin">
            <wp:posOffset>314325</wp:posOffset>
          </wp:positionH>
          <wp:positionV relativeFrom="paragraph">
            <wp:posOffset>-219710</wp:posOffset>
          </wp:positionV>
          <wp:extent cx="2266950" cy="699135"/>
          <wp:effectExtent l="0" t="0" r="0" b="5715"/>
          <wp:wrapTight wrapText="bothSides">
            <wp:wrapPolygon edited="0">
              <wp:start x="0" y="0"/>
              <wp:lineTo x="0" y="21188"/>
              <wp:lineTo x="21418" y="21188"/>
              <wp:lineTo x="21418" y="0"/>
              <wp:lineTo x="0" y="0"/>
            </wp:wrapPolygon>
          </wp:wrapTight>
          <wp:docPr id="4" name="Kép 4" descr="\\SZERVER\hajni\LOGOK\alpannonia hatartalan vandor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ZERVER\hajni\LOGOK\alpannonia hatartalan vandorla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3D5"/>
    <w:multiLevelType w:val="hybridMultilevel"/>
    <w:tmpl w:val="1BBAF6D4"/>
    <w:lvl w:ilvl="0" w:tplc="BFCA4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2D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8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86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07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C0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8D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63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4E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D81367"/>
    <w:multiLevelType w:val="hybridMultilevel"/>
    <w:tmpl w:val="4B764390"/>
    <w:lvl w:ilvl="0" w:tplc="0408F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B2D60"/>
    <w:multiLevelType w:val="hybridMultilevel"/>
    <w:tmpl w:val="F6A6E604"/>
    <w:lvl w:ilvl="0" w:tplc="EC10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6B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6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C5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47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D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2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8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63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384490"/>
    <w:multiLevelType w:val="hybridMultilevel"/>
    <w:tmpl w:val="09660B58"/>
    <w:lvl w:ilvl="0" w:tplc="B132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CA5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825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4EF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A9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A6C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8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011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4E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AF"/>
    <w:rsid w:val="00020B7E"/>
    <w:rsid w:val="00040CA9"/>
    <w:rsid w:val="000D0BD2"/>
    <w:rsid w:val="000F6664"/>
    <w:rsid w:val="00142A2B"/>
    <w:rsid w:val="00157AE7"/>
    <w:rsid w:val="00183281"/>
    <w:rsid w:val="001D2621"/>
    <w:rsid w:val="002044C0"/>
    <w:rsid w:val="002109AA"/>
    <w:rsid w:val="00287BA1"/>
    <w:rsid w:val="00290AE4"/>
    <w:rsid w:val="002E5C63"/>
    <w:rsid w:val="002F4AAF"/>
    <w:rsid w:val="004D596E"/>
    <w:rsid w:val="004E229A"/>
    <w:rsid w:val="005A6829"/>
    <w:rsid w:val="005E39BE"/>
    <w:rsid w:val="00651E9C"/>
    <w:rsid w:val="00664AD1"/>
    <w:rsid w:val="006A311E"/>
    <w:rsid w:val="00733E17"/>
    <w:rsid w:val="007E37FB"/>
    <w:rsid w:val="00877733"/>
    <w:rsid w:val="0090145C"/>
    <w:rsid w:val="00915261"/>
    <w:rsid w:val="00976EAF"/>
    <w:rsid w:val="009D1AF8"/>
    <w:rsid w:val="00A137CA"/>
    <w:rsid w:val="00A333E7"/>
    <w:rsid w:val="00A35B62"/>
    <w:rsid w:val="00A609A2"/>
    <w:rsid w:val="00A7120A"/>
    <w:rsid w:val="00B40C2C"/>
    <w:rsid w:val="00B80FD1"/>
    <w:rsid w:val="00C63615"/>
    <w:rsid w:val="00D927CE"/>
    <w:rsid w:val="00DC571A"/>
    <w:rsid w:val="00EE49DC"/>
    <w:rsid w:val="00F319A5"/>
    <w:rsid w:val="00F44272"/>
    <w:rsid w:val="00F57AF0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EAF"/>
    <w:pPr>
      <w:spacing w:after="200" w:line="276" w:lineRule="auto"/>
    </w:pPr>
    <w:rPr>
      <w:rFonts w:ascii="Calibri" w:eastAsia="Calibri" w:hAnsi="Calibri" w:cs="Times New Roman"/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7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7CE"/>
    <w:rPr>
      <w:rFonts w:ascii="Calibri" w:eastAsia="Calibri" w:hAnsi="Calibri" w:cs="Times New Roman"/>
      <w:lang w:val="de-AT"/>
    </w:rPr>
  </w:style>
  <w:style w:type="paragraph" w:styleId="llb">
    <w:name w:val="footer"/>
    <w:basedOn w:val="Norml"/>
    <w:link w:val="llbChar"/>
    <w:uiPriority w:val="99"/>
    <w:unhideWhenUsed/>
    <w:rsid w:val="00D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7CE"/>
    <w:rPr>
      <w:rFonts w:ascii="Calibri" w:eastAsia="Calibri" w:hAnsi="Calibri" w:cs="Times New Roman"/>
      <w:lang w:val="de-AT"/>
    </w:rPr>
  </w:style>
  <w:style w:type="character" w:styleId="Hiperhivatkozs">
    <w:name w:val="Hyperlink"/>
    <w:basedOn w:val="Bekezdsalapbettpusa"/>
    <w:uiPriority w:val="99"/>
    <w:unhideWhenUsed/>
    <w:rsid w:val="001832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EAF"/>
    <w:pPr>
      <w:spacing w:after="200" w:line="276" w:lineRule="auto"/>
    </w:pPr>
    <w:rPr>
      <w:rFonts w:ascii="Calibri" w:eastAsia="Calibri" w:hAnsi="Calibri" w:cs="Times New Roman"/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7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7CE"/>
    <w:rPr>
      <w:rFonts w:ascii="Calibri" w:eastAsia="Calibri" w:hAnsi="Calibri" w:cs="Times New Roman"/>
      <w:lang w:val="de-AT"/>
    </w:rPr>
  </w:style>
  <w:style w:type="paragraph" w:styleId="llb">
    <w:name w:val="footer"/>
    <w:basedOn w:val="Norml"/>
    <w:link w:val="llbChar"/>
    <w:uiPriority w:val="99"/>
    <w:unhideWhenUsed/>
    <w:rsid w:val="00D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7CE"/>
    <w:rPr>
      <w:rFonts w:ascii="Calibri" w:eastAsia="Calibri" w:hAnsi="Calibri" w:cs="Times New Roman"/>
      <w:lang w:val="de-AT"/>
    </w:rPr>
  </w:style>
  <w:style w:type="character" w:styleId="Hiperhivatkozs">
    <w:name w:val="Hyperlink"/>
    <w:basedOn w:val="Bekezdsalapbettpusa"/>
    <w:uiPriority w:val="99"/>
    <w:unhideWhenUsed/>
    <w:rsid w:val="00183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turpark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e@t-onlin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szeg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pannonia@koszeg.h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0F5A-6EFF-405F-9C03-4EDC7E05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1040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Rezner Hajnalka</dc:creator>
  <cp:lastModifiedBy>Schlogl</cp:lastModifiedBy>
  <cp:revision>8</cp:revision>
  <cp:lastPrinted>2018-02-05T06:26:00Z</cp:lastPrinted>
  <dcterms:created xsi:type="dcterms:W3CDTF">2018-03-07T13:04:00Z</dcterms:created>
  <dcterms:modified xsi:type="dcterms:W3CDTF">2018-03-07T13:38:00Z</dcterms:modified>
</cp:coreProperties>
</file>