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23F" w:rsidRDefault="00C36354" w:rsidP="00A2023F">
      <w:pPr>
        <w:spacing w:after="0" w:line="240" w:lineRule="auto"/>
        <w:ind w:left="360"/>
        <w:jc w:val="right"/>
        <w:rPr>
          <w:rFonts w:eastAsia="Times New Roman" w:cs="Tahoma"/>
          <w:b/>
          <w:bCs/>
          <w:sz w:val="52"/>
          <w:szCs w:val="52"/>
          <w:lang w:eastAsia="hu-HU"/>
        </w:rPr>
      </w:pPr>
      <w:r>
        <w:rPr>
          <w:rFonts w:eastAsia="Times New Roman" w:cs="Tahoma"/>
          <w:b/>
          <w:bCs/>
          <w:noProof/>
          <w:sz w:val="52"/>
          <w:szCs w:val="52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-446179</wp:posOffset>
            </wp:positionH>
            <wp:positionV relativeFrom="paragraph">
              <wp:posOffset>-446245</wp:posOffset>
            </wp:positionV>
            <wp:extent cx="1929246" cy="1765387"/>
            <wp:effectExtent l="0" t="0" r="0" b="635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V. PÁRATLAN_PÁRLATNAP_LOGO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246" cy="1765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4F00">
        <w:rPr>
          <w:rFonts w:eastAsia="Times New Roman" w:cs="Tahoma"/>
          <w:b/>
          <w:bCs/>
          <w:sz w:val="52"/>
          <w:szCs w:val="52"/>
          <w:lang w:eastAsia="hu-HU"/>
        </w:rPr>
        <w:t>I</w:t>
      </w:r>
      <w:r>
        <w:rPr>
          <w:rFonts w:eastAsia="Times New Roman" w:cs="Tahoma"/>
          <w:b/>
          <w:bCs/>
          <w:sz w:val="52"/>
          <w:szCs w:val="52"/>
          <w:lang w:eastAsia="hu-HU"/>
        </w:rPr>
        <w:t>V</w:t>
      </w:r>
      <w:r w:rsidR="00F854FD" w:rsidRPr="00F854FD">
        <w:rPr>
          <w:rFonts w:eastAsia="Times New Roman" w:cs="Tahoma"/>
          <w:b/>
          <w:bCs/>
          <w:sz w:val="52"/>
          <w:szCs w:val="52"/>
          <w:lang w:eastAsia="hu-HU"/>
        </w:rPr>
        <w:t xml:space="preserve">. </w:t>
      </w:r>
      <w:r w:rsidR="002F6F1F" w:rsidRPr="00F854FD">
        <w:rPr>
          <w:rFonts w:eastAsia="Times New Roman" w:cs="Tahoma"/>
          <w:b/>
          <w:bCs/>
          <w:sz w:val="52"/>
          <w:szCs w:val="52"/>
          <w:lang w:eastAsia="hu-HU"/>
        </w:rPr>
        <w:t xml:space="preserve">Kőszegi Pálinka </w:t>
      </w:r>
    </w:p>
    <w:p w:rsidR="00B745D0" w:rsidRPr="00F854FD" w:rsidRDefault="00F97DBB" w:rsidP="00F97DBB">
      <w:pPr>
        <w:tabs>
          <w:tab w:val="left" w:pos="2160"/>
          <w:tab w:val="right" w:pos="10466"/>
        </w:tabs>
        <w:spacing w:after="0" w:line="240" w:lineRule="auto"/>
        <w:ind w:left="360"/>
        <w:rPr>
          <w:rFonts w:eastAsia="Times New Roman" w:cs="Tahoma"/>
          <w:b/>
          <w:bCs/>
          <w:sz w:val="52"/>
          <w:szCs w:val="52"/>
          <w:lang w:eastAsia="hu-HU"/>
        </w:rPr>
      </w:pPr>
      <w:r>
        <w:rPr>
          <w:rFonts w:eastAsia="Times New Roman" w:cs="Tahoma"/>
          <w:b/>
          <w:bCs/>
          <w:sz w:val="52"/>
          <w:szCs w:val="52"/>
          <w:lang w:eastAsia="hu-HU"/>
        </w:rPr>
        <w:tab/>
      </w:r>
      <w:r>
        <w:rPr>
          <w:rFonts w:eastAsia="Times New Roman" w:cs="Tahoma"/>
          <w:b/>
          <w:bCs/>
          <w:sz w:val="52"/>
          <w:szCs w:val="52"/>
          <w:lang w:eastAsia="hu-HU"/>
        </w:rPr>
        <w:tab/>
      </w:r>
      <w:proofErr w:type="gramStart"/>
      <w:r w:rsidR="002F6F1F" w:rsidRPr="00F854FD">
        <w:rPr>
          <w:rFonts w:eastAsia="Times New Roman" w:cs="Tahoma"/>
          <w:b/>
          <w:bCs/>
          <w:sz w:val="52"/>
          <w:szCs w:val="52"/>
          <w:lang w:eastAsia="hu-HU"/>
        </w:rPr>
        <w:t>és</w:t>
      </w:r>
      <w:proofErr w:type="gramEnd"/>
      <w:r w:rsidR="002F6F1F" w:rsidRPr="00F854FD">
        <w:rPr>
          <w:rFonts w:eastAsia="Times New Roman" w:cs="Tahoma"/>
          <w:b/>
          <w:bCs/>
          <w:sz w:val="52"/>
          <w:szCs w:val="52"/>
          <w:lang w:eastAsia="hu-HU"/>
        </w:rPr>
        <w:t xml:space="preserve"> Párlatverseny</w:t>
      </w:r>
    </w:p>
    <w:p w:rsidR="00F854FD" w:rsidRPr="00F854FD" w:rsidRDefault="00F854FD" w:rsidP="00A2023F">
      <w:pPr>
        <w:spacing w:after="0" w:line="240" w:lineRule="auto"/>
        <w:ind w:left="360"/>
        <w:jc w:val="right"/>
        <w:rPr>
          <w:rFonts w:eastAsia="Times New Roman" w:cs="Tahoma"/>
          <w:b/>
          <w:sz w:val="36"/>
          <w:szCs w:val="36"/>
          <w:lang w:eastAsia="hu-HU"/>
        </w:rPr>
      </w:pPr>
      <w:r w:rsidRPr="00F854FD">
        <w:rPr>
          <w:rFonts w:eastAsia="Times New Roman" w:cs="Tahoma"/>
          <w:b/>
          <w:sz w:val="36"/>
          <w:szCs w:val="36"/>
          <w:lang w:eastAsia="hu-HU"/>
        </w:rPr>
        <w:t>VERSENYKIÍRÁS</w:t>
      </w:r>
    </w:p>
    <w:p w:rsidR="00A2023F" w:rsidRPr="00A51F7F" w:rsidRDefault="00A51F7F" w:rsidP="00A51F7F">
      <w:pPr>
        <w:spacing w:after="0" w:line="240" w:lineRule="auto"/>
        <w:ind w:left="360"/>
        <w:jc w:val="center"/>
        <w:rPr>
          <w:rFonts w:eastAsia="Times New Roman" w:cs="Tahoma"/>
          <w:b/>
          <w:sz w:val="28"/>
          <w:szCs w:val="28"/>
          <w:lang w:eastAsia="hu-HU"/>
        </w:rPr>
      </w:pPr>
      <w:r w:rsidRPr="00A51F7F">
        <w:rPr>
          <w:rFonts w:eastAsia="Times New Roman" w:cs="Tahoma"/>
          <w:b/>
          <w:sz w:val="28"/>
          <w:szCs w:val="28"/>
          <w:lang w:eastAsia="hu-HU"/>
        </w:rPr>
        <w:t>A Jurisics vár Pálinkája címért</w:t>
      </w:r>
    </w:p>
    <w:p w:rsidR="00B745D0" w:rsidRPr="00E83A69" w:rsidRDefault="00B745D0" w:rsidP="00EA223F">
      <w:pPr>
        <w:spacing w:after="0" w:line="240" w:lineRule="auto"/>
        <w:jc w:val="center"/>
        <w:rPr>
          <w:rFonts w:eastAsia="Times New Roman" w:cs="Tahoma"/>
          <w:sz w:val="28"/>
          <w:szCs w:val="28"/>
          <w:lang w:eastAsia="hu-HU"/>
        </w:rPr>
      </w:pPr>
      <w:r w:rsidRPr="00E83A69">
        <w:rPr>
          <w:rFonts w:eastAsia="Times New Roman" w:cs="Tahoma"/>
          <w:sz w:val="28"/>
          <w:szCs w:val="28"/>
          <w:lang w:eastAsia="hu-HU"/>
        </w:rPr>
        <w:t xml:space="preserve">Versenyigazgató: </w:t>
      </w:r>
      <w:r w:rsidR="00F854FD" w:rsidRPr="00E83A69">
        <w:rPr>
          <w:rFonts w:eastAsia="Times New Roman" w:cs="Tahoma"/>
          <w:sz w:val="28"/>
          <w:szCs w:val="28"/>
          <w:lang w:eastAsia="hu-HU"/>
        </w:rPr>
        <w:tab/>
      </w:r>
      <w:r w:rsidR="0095406D" w:rsidRPr="00E83A69">
        <w:rPr>
          <w:rFonts w:eastAsia="Times New Roman" w:cs="Tahoma"/>
          <w:sz w:val="28"/>
          <w:szCs w:val="28"/>
          <w:lang w:eastAsia="hu-HU"/>
        </w:rPr>
        <w:t>Dömötör Zsolt</w:t>
      </w:r>
      <w:r w:rsidR="00633B4D" w:rsidRPr="00E83A69">
        <w:rPr>
          <w:rFonts w:eastAsia="Times New Roman" w:cs="Tahoma"/>
          <w:bCs/>
          <w:sz w:val="28"/>
          <w:szCs w:val="28"/>
          <w:lang w:eastAsia="hu-HU"/>
        </w:rPr>
        <w:t>/</w:t>
      </w:r>
      <w:r w:rsidR="00ED0099" w:rsidRPr="00E83A69">
        <w:rPr>
          <w:rFonts w:eastAsia="Times New Roman" w:cs="Tahoma"/>
          <w:bCs/>
          <w:sz w:val="28"/>
          <w:szCs w:val="28"/>
          <w:lang w:eastAsia="hu-HU"/>
        </w:rPr>
        <w:t>pálinka mester</w:t>
      </w:r>
      <w:r w:rsidR="0095406D" w:rsidRPr="00E83A69">
        <w:rPr>
          <w:rFonts w:eastAsia="Times New Roman" w:cs="Tahoma"/>
          <w:bCs/>
          <w:sz w:val="28"/>
          <w:szCs w:val="28"/>
          <w:lang w:eastAsia="hu-HU"/>
        </w:rPr>
        <w:t>, 1CseppPálinka</w:t>
      </w:r>
      <w:r w:rsidR="00633B4D" w:rsidRPr="00E83A69">
        <w:rPr>
          <w:rFonts w:eastAsia="Times New Roman" w:cs="Tahoma"/>
          <w:bCs/>
          <w:sz w:val="28"/>
          <w:szCs w:val="28"/>
          <w:lang w:eastAsia="hu-HU"/>
        </w:rPr>
        <w:t>/</w:t>
      </w:r>
    </w:p>
    <w:p w:rsidR="00B745D0" w:rsidRPr="00E83A69" w:rsidRDefault="00B745D0" w:rsidP="008D79BB">
      <w:pPr>
        <w:spacing w:after="0" w:line="240" w:lineRule="auto"/>
        <w:jc w:val="both"/>
        <w:rPr>
          <w:rFonts w:eastAsia="Times New Roman" w:cs="Tahoma"/>
          <w:sz w:val="28"/>
          <w:szCs w:val="28"/>
          <w:lang w:eastAsia="hu-HU"/>
        </w:rPr>
      </w:pPr>
      <w:r w:rsidRPr="00E83A69">
        <w:rPr>
          <w:rFonts w:eastAsia="Times New Roman" w:cs="Tahoma"/>
          <w:b/>
          <w:bCs/>
          <w:sz w:val="28"/>
          <w:szCs w:val="28"/>
          <w:lang w:eastAsia="hu-HU"/>
        </w:rPr>
        <w:t> </w:t>
      </w:r>
    </w:p>
    <w:p w:rsidR="00B745D0" w:rsidRPr="00E83A69" w:rsidRDefault="00B745D0" w:rsidP="008D79BB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hu-HU"/>
        </w:rPr>
      </w:pPr>
      <w:r w:rsidRPr="00E83A69">
        <w:rPr>
          <w:rFonts w:eastAsia="Times New Roman" w:cs="Tahoma"/>
          <w:sz w:val="24"/>
          <w:szCs w:val="24"/>
          <w:lang w:eastAsia="hu-HU"/>
        </w:rPr>
        <w:t xml:space="preserve">A bírálat a </w:t>
      </w:r>
      <w:r w:rsidRPr="00E83A69">
        <w:rPr>
          <w:rFonts w:eastAsia="Times New Roman" w:cs="Tahoma"/>
          <w:b/>
          <w:bCs/>
          <w:sz w:val="24"/>
          <w:szCs w:val="24"/>
          <w:lang w:eastAsia="hu-HU"/>
        </w:rPr>
        <w:t>Versenyszabályzatban</w:t>
      </w:r>
      <w:r w:rsidRPr="00E83A69">
        <w:rPr>
          <w:rFonts w:eastAsia="Times New Roman" w:cs="Tahoma"/>
          <w:sz w:val="24"/>
          <w:szCs w:val="24"/>
          <w:lang w:eastAsia="hu-HU"/>
        </w:rPr>
        <w:t xml:space="preserve"> rögzítettek szerint történik, amely a </w:t>
      </w:r>
      <w:r w:rsidR="002F6F1F" w:rsidRPr="00E83A69">
        <w:rPr>
          <w:rFonts w:eastAsia="Times New Roman" w:cs="Tahoma"/>
          <w:sz w:val="24"/>
          <w:szCs w:val="24"/>
          <w:lang w:eastAsia="hu-HU"/>
        </w:rPr>
        <w:t>Jurisics-vár Művelődési Központ ás Várszínházban</w:t>
      </w:r>
      <w:r w:rsidR="00D64DFA" w:rsidRPr="00E83A69">
        <w:rPr>
          <w:rFonts w:eastAsia="Times New Roman" w:cs="Tahoma"/>
          <w:sz w:val="24"/>
          <w:szCs w:val="24"/>
          <w:lang w:eastAsia="hu-HU"/>
        </w:rPr>
        <w:t xml:space="preserve"> </w:t>
      </w:r>
      <w:r w:rsidRPr="00E83A69">
        <w:rPr>
          <w:rFonts w:eastAsia="Times New Roman" w:cs="Tahoma"/>
          <w:sz w:val="24"/>
          <w:szCs w:val="24"/>
          <w:lang w:eastAsia="hu-HU"/>
        </w:rPr>
        <w:t>tekinthető meg</w:t>
      </w:r>
      <w:r w:rsidR="002F6F1F" w:rsidRPr="00E83A69">
        <w:rPr>
          <w:rFonts w:eastAsia="Times New Roman" w:cs="Tahoma"/>
          <w:sz w:val="24"/>
          <w:szCs w:val="24"/>
          <w:lang w:eastAsia="hu-HU"/>
        </w:rPr>
        <w:t xml:space="preserve">, </w:t>
      </w:r>
      <w:r w:rsidR="006E6323" w:rsidRPr="00E83A69">
        <w:rPr>
          <w:rFonts w:eastAsia="Times New Roman" w:cs="Tahoma"/>
          <w:i/>
          <w:sz w:val="24"/>
          <w:szCs w:val="24"/>
          <w:lang w:eastAsia="hu-HU"/>
        </w:rPr>
        <w:t>k</w:t>
      </w:r>
      <w:r w:rsidRPr="00E83A69">
        <w:rPr>
          <w:rFonts w:eastAsia="Times New Roman" w:cs="Tahoma"/>
          <w:i/>
          <w:iCs/>
          <w:sz w:val="24"/>
          <w:szCs w:val="24"/>
          <w:lang w:eastAsia="hu-HU"/>
        </w:rPr>
        <w:t xml:space="preserve">érésre, postai, vagy elektronikus úton is eljuttatjuk az indulni </w:t>
      </w:r>
      <w:r w:rsidRPr="00E83A69">
        <w:rPr>
          <w:rFonts w:eastAsia="Times New Roman" w:cs="Tahoma"/>
          <w:iCs/>
          <w:sz w:val="24"/>
          <w:szCs w:val="24"/>
          <w:lang w:eastAsia="hu-HU"/>
        </w:rPr>
        <w:t>szándékozóknak.</w:t>
      </w:r>
      <w:r w:rsidR="002F6F1F" w:rsidRPr="00E83A69">
        <w:rPr>
          <w:rFonts w:eastAsia="Times New Roman" w:cs="Tahoma"/>
          <w:iCs/>
          <w:sz w:val="24"/>
          <w:szCs w:val="24"/>
          <w:lang w:eastAsia="hu-HU"/>
        </w:rPr>
        <w:t xml:space="preserve"> Interneten elérhető: www.koszeg.hu</w:t>
      </w:r>
      <w:r w:rsidR="003A1ADB" w:rsidRPr="00E83A69">
        <w:rPr>
          <w:rFonts w:eastAsia="Times New Roman" w:cs="Tahoma"/>
          <w:iCs/>
          <w:sz w:val="24"/>
          <w:szCs w:val="24"/>
          <w:lang w:eastAsia="hu-HU"/>
        </w:rPr>
        <w:t>.</w:t>
      </w:r>
    </w:p>
    <w:p w:rsidR="00B745D0" w:rsidRPr="00E83A69" w:rsidRDefault="00B745D0" w:rsidP="008D79BB">
      <w:pPr>
        <w:spacing w:after="0" w:line="240" w:lineRule="auto"/>
        <w:jc w:val="both"/>
        <w:rPr>
          <w:rFonts w:eastAsia="Times New Roman" w:cs="Tahoma"/>
          <w:sz w:val="24"/>
          <w:szCs w:val="24"/>
          <w:lang w:eastAsia="hu-HU"/>
        </w:rPr>
      </w:pPr>
      <w:r w:rsidRPr="00E83A69">
        <w:rPr>
          <w:rFonts w:eastAsia="Times New Roman" w:cs="Tahoma"/>
          <w:i/>
          <w:iCs/>
          <w:sz w:val="24"/>
          <w:szCs w:val="24"/>
          <w:lang w:eastAsia="hu-HU"/>
        </w:rPr>
        <w:t> </w:t>
      </w:r>
      <w:r w:rsidRPr="00E83A69">
        <w:rPr>
          <w:rFonts w:eastAsia="Times New Roman" w:cs="Tahoma"/>
          <w:b/>
          <w:bCs/>
          <w:sz w:val="24"/>
          <w:szCs w:val="24"/>
          <w:lang w:eastAsia="hu-HU"/>
        </w:rPr>
        <w:t>A részvétel feltételei</w:t>
      </w:r>
      <w:r w:rsidRPr="00E83A69">
        <w:rPr>
          <w:rFonts w:eastAsia="Times New Roman" w:cs="Tahoma"/>
          <w:sz w:val="24"/>
          <w:szCs w:val="24"/>
          <w:lang w:eastAsia="hu-HU"/>
        </w:rPr>
        <w:t>:</w:t>
      </w:r>
    </w:p>
    <w:p w:rsidR="0095406D" w:rsidRPr="00E83A69" w:rsidRDefault="0095406D" w:rsidP="008D79BB">
      <w:pPr>
        <w:spacing w:after="0" w:line="240" w:lineRule="auto"/>
        <w:jc w:val="both"/>
      </w:pPr>
      <w:r w:rsidRPr="00E83A69">
        <w:t xml:space="preserve">Nevezési feltételek: - A nevezési lap hiánytalan és pontos kitöltése, leadása, a szükséges származási igazolások csatolása, beküldése és határidőig a nevezési díj befizetése. </w:t>
      </w:r>
    </w:p>
    <w:p w:rsidR="0095406D" w:rsidRPr="00E83A69" w:rsidRDefault="0095406D" w:rsidP="008D79BB">
      <w:pPr>
        <w:spacing w:after="0" w:line="240" w:lineRule="auto"/>
        <w:jc w:val="both"/>
      </w:pPr>
      <w:r w:rsidRPr="00E83A69">
        <w:t xml:space="preserve"> - A versenyen a jövedéki adóról és a jövedéki termékek forgalmazásának különös szabályairól szóló 2003. évi CXXVII. Tv. (</w:t>
      </w:r>
      <w:proofErr w:type="spellStart"/>
      <w:r w:rsidRPr="00E83A69">
        <w:t>Jöt</w:t>
      </w:r>
      <w:proofErr w:type="spellEnd"/>
      <w:r w:rsidRPr="00E83A69">
        <w:t>. szerinti) és a 2016. évi LXVIII. törvény (a jövedéki adóról) szóló törvények szerinti kereskedelmi pálinkafőzdék, bérfőzetők és magánfőzők egyaránt részt vehetnek a versenyszabályzatban foglaltak elfogadásával, a nevezési lap teljeskörű kitöltésével, egyidejűleg a nevezési díj befizetésével.</w:t>
      </w:r>
    </w:p>
    <w:p w:rsidR="0095406D" w:rsidRPr="00E83A69" w:rsidRDefault="0095406D" w:rsidP="008D79BB">
      <w:pPr>
        <w:spacing w:after="0" w:line="240" w:lineRule="auto"/>
        <w:jc w:val="both"/>
      </w:pPr>
      <w:r w:rsidRPr="00E83A69">
        <w:t>- Nevezni kereskedelmi célú főzdéknek az elfogadott, 2008. évi LXXIII. számú pálinka törvényben pálinkának minősülő készítményekkel, míg a bérfőzetőknek és magánfőzetőknek a 2016. évi LXVIII. törvény 3. § (3) 3‒4. és a 19‒21. pontja értelmében párlatokkal lehet. A versenyeztetett pálinkák és párlatok eredetét, adózott voltát törvényesen igazolni kell.</w:t>
      </w:r>
    </w:p>
    <w:p w:rsidR="00A575AE" w:rsidRDefault="00A575AE" w:rsidP="008D79BB">
      <w:pPr>
        <w:spacing w:after="0" w:line="240" w:lineRule="auto"/>
        <w:jc w:val="both"/>
        <w:rPr>
          <w:color w:val="FF0000"/>
        </w:rPr>
      </w:pPr>
    </w:p>
    <w:p w:rsidR="00A575AE" w:rsidRPr="00E83A69" w:rsidRDefault="00A575AE" w:rsidP="008D79BB">
      <w:pPr>
        <w:spacing w:after="0" w:line="240" w:lineRule="auto"/>
        <w:jc w:val="both"/>
        <w:rPr>
          <w:sz w:val="18"/>
          <w:szCs w:val="18"/>
        </w:rPr>
      </w:pPr>
      <w:r w:rsidRPr="00E83A69">
        <w:rPr>
          <w:sz w:val="18"/>
          <w:szCs w:val="18"/>
        </w:rPr>
        <w:t xml:space="preserve">Meghirdetett verseny fő és alkategóriái: </w:t>
      </w:r>
    </w:p>
    <w:p w:rsidR="00A575AE" w:rsidRPr="00E83A69" w:rsidRDefault="00A575AE" w:rsidP="008D79BB">
      <w:pPr>
        <w:spacing w:after="0" w:line="240" w:lineRule="auto"/>
        <w:jc w:val="both"/>
        <w:rPr>
          <w:sz w:val="18"/>
          <w:szCs w:val="18"/>
        </w:rPr>
      </w:pPr>
      <w:r w:rsidRPr="00E83A69">
        <w:rPr>
          <w:sz w:val="18"/>
          <w:szCs w:val="18"/>
        </w:rPr>
        <w:t xml:space="preserve">1. Almatermésűek: 1.1. </w:t>
      </w:r>
      <w:proofErr w:type="gramStart"/>
      <w:r w:rsidRPr="00E83A69">
        <w:rPr>
          <w:sz w:val="18"/>
          <w:szCs w:val="18"/>
        </w:rPr>
        <w:t>alma  1</w:t>
      </w:r>
      <w:proofErr w:type="gramEnd"/>
      <w:r w:rsidRPr="00E83A69">
        <w:rPr>
          <w:sz w:val="18"/>
          <w:szCs w:val="18"/>
        </w:rPr>
        <w:t xml:space="preserve">.2. birs, birsalma, birskörte, vadbirs 1.3. körte 1.4. naspolya 1.5. </w:t>
      </w:r>
      <w:proofErr w:type="gramStart"/>
      <w:r w:rsidRPr="00E83A69">
        <w:rPr>
          <w:sz w:val="18"/>
          <w:szCs w:val="18"/>
        </w:rPr>
        <w:t>Vilmoskörte  1</w:t>
      </w:r>
      <w:proofErr w:type="gramEnd"/>
      <w:r w:rsidRPr="00E83A69">
        <w:rPr>
          <w:sz w:val="18"/>
          <w:szCs w:val="18"/>
        </w:rPr>
        <w:t xml:space="preserve">.6. egyéb almatermésűek </w:t>
      </w:r>
    </w:p>
    <w:p w:rsidR="00A575AE" w:rsidRPr="00E83A69" w:rsidRDefault="00A575AE" w:rsidP="008D79BB">
      <w:pPr>
        <w:spacing w:after="0" w:line="240" w:lineRule="auto"/>
        <w:jc w:val="both"/>
        <w:rPr>
          <w:sz w:val="18"/>
          <w:szCs w:val="18"/>
        </w:rPr>
      </w:pPr>
      <w:r w:rsidRPr="00E83A69">
        <w:rPr>
          <w:sz w:val="18"/>
          <w:szCs w:val="18"/>
        </w:rPr>
        <w:t xml:space="preserve">2. Csonthéjasok: 2.1. cseresznye 2.2. meggy 2.3. kajszibarack 2.4. őszibarack 2.5. nektarin 2.6. </w:t>
      </w:r>
      <w:proofErr w:type="gramStart"/>
      <w:r w:rsidRPr="00E83A69">
        <w:rPr>
          <w:sz w:val="18"/>
          <w:szCs w:val="18"/>
        </w:rPr>
        <w:t>szilva  2</w:t>
      </w:r>
      <w:proofErr w:type="gramEnd"/>
      <w:r w:rsidRPr="00E83A69">
        <w:rPr>
          <w:sz w:val="18"/>
          <w:szCs w:val="18"/>
        </w:rPr>
        <w:t xml:space="preserve">.8. egyéb csonthéjasok </w:t>
      </w:r>
    </w:p>
    <w:p w:rsidR="00A575AE" w:rsidRPr="00E83A69" w:rsidRDefault="00A575AE" w:rsidP="008D79BB">
      <w:pPr>
        <w:spacing w:after="0" w:line="240" w:lineRule="auto"/>
        <w:jc w:val="both"/>
        <w:rPr>
          <w:sz w:val="18"/>
          <w:szCs w:val="18"/>
        </w:rPr>
      </w:pPr>
      <w:r w:rsidRPr="00E83A69">
        <w:rPr>
          <w:sz w:val="18"/>
          <w:szCs w:val="18"/>
        </w:rPr>
        <w:t>3</w:t>
      </w:r>
      <w:r w:rsidR="00E83A69" w:rsidRPr="00E83A69">
        <w:rPr>
          <w:sz w:val="18"/>
          <w:szCs w:val="18"/>
        </w:rPr>
        <w:t>.</w:t>
      </w:r>
      <w:r w:rsidRPr="00E83A69">
        <w:rPr>
          <w:sz w:val="18"/>
          <w:szCs w:val="18"/>
        </w:rPr>
        <w:t xml:space="preserve"> </w:t>
      </w:r>
      <w:proofErr w:type="gramStart"/>
      <w:r w:rsidRPr="00E83A69">
        <w:rPr>
          <w:sz w:val="18"/>
          <w:szCs w:val="18"/>
        </w:rPr>
        <w:t>Bogyósok: 3.1. áfonya 3.2. bodza (nemes) 3.3. csipkebogyó  3.4. faeper (Morus) 3.5. fekete berkenye (</w:t>
      </w:r>
      <w:proofErr w:type="spellStart"/>
      <w:r w:rsidRPr="00E83A69">
        <w:rPr>
          <w:sz w:val="18"/>
          <w:szCs w:val="18"/>
        </w:rPr>
        <w:t>Aronia</w:t>
      </w:r>
      <w:proofErr w:type="spellEnd"/>
      <w:r w:rsidRPr="00E83A69">
        <w:rPr>
          <w:sz w:val="18"/>
          <w:szCs w:val="18"/>
        </w:rPr>
        <w:t xml:space="preserve">) 3.6. </w:t>
      </w:r>
      <w:proofErr w:type="spellStart"/>
      <w:r w:rsidRPr="00E83A69">
        <w:rPr>
          <w:sz w:val="18"/>
          <w:szCs w:val="18"/>
        </w:rPr>
        <w:t>josta</w:t>
      </w:r>
      <w:proofErr w:type="spellEnd"/>
      <w:r w:rsidRPr="00E83A69">
        <w:rPr>
          <w:sz w:val="18"/>
          <w:szCs w:val="18"/>
        </w:rPr>
        <w:t xml:space="preserve"> 3.7. köszméte, egres, büszke 3.8. málna 3.9. ribiszke 3.10. </w:t>
      </w:r>
      <w:proofErr w:type="spellStart"/>
      <w:r w:rsidRPr="00E83A69">
        <w:rPr>
          <w:sz w:val="18"/>
          <w:szCs w:val="18"/>
        </w:rPr>
        <w:t>josta</w:t>
      </w:r>
      <w:proofErr w:type="spellEnd"/>
      <w:r w:rsidRPr="00E83A69">
        <w:rPr>
          <w:sz w:val="18"/>
          <w:szCs w:val="18"/>
        </w:rPr>
        <w:t xml:space="preserve">/ribiszke-köszméte, </w:t>
      </w:r>
      <w:proofErr w:type="spellStart"/>
      <w:r w:rsidRPr="00E83A69">
        <w:rPr>
          <w:sz w:val="18"/>
          <w:szCs w:val="18"/>
        </w:rPr>
        <w:t>riszméte</w:t>
      </w:r>
      <w:proofErr w:type="spellEnd"/>
      <w:r w:rsidRPr="00E83A69">
        <w:rPr>
          <w:sz w:val="18"/>
          <w:szCs w:val="18"/>
        </w:rPr>
        <w:t xml:space="preserve"> 3.11. szamóca, földieper 3.12. szeder QU 3.13. egyéb bogyósok</w:t>
      </w:r>
      <w:proofErr w:type="gramEnd"/>
      <w:r w:rsidRPr="00E83A69">
        <w:rPr>
          <w:sz w:val="18"/>
          <w:szCs w:val="18"/>
        </w:rPr>
        <w:t xml:space="preserve"> </w:t>
      </w:r>
    </w:p>
    <w:p w:rsidR="00A575AE" w:rsidRPr="00E83A69" w:rsidRDefault="00E83A69" w:rsidP="008D79BB">
      <w:pPr>
        <w:spacing w:after="0" w:line="240" w:lineRule="auto"/>
        <w:jc w:val="both"/>
        <w:rPr>
          <w:sz w:val="18"/>
          <w:szCs w:val="18"/>
        </w:rPr>
      </w:pPr>
      <w:r w:rsidRPr="00E83A69">
        <w:rPr>
          <w:sz w:val="18"/>
          <w:szCs w:val="18"/>
        </w:rPr>
        <w:t>4. Szőlő</w:t>
      </w:r>
      <w:r w:rsidR="00A575AE" w:rsidRPr="00E83A69">
        <w:rPr>
          <w:sz w:val="18"/>
          <w:szCs w:val="18"/>
        </w:rPr>
        <w:t xml:space="preserve"> és szőlő eredetű termékek: 4</w:t>
      </w:r>
      <w:r w:rsidRPr="00E83A69">
        <w:rPr>
          <w:sz w:val="18"/>
          <w:szCs w:val="18"/>
        </w:rPr>
        <w:t xml:space="preserve">.1. szőlő </w:t>
      </w:r>
      <w:r w:rsidR="00A575AE" w:rsidRPr="00E83A69">
        <w:rPr>
          <w:sz w:val="18"/>
          <w:szCs w:val="18"/>
        </w:rPr>
        <w:t>(illatos-muskotályos</w:t>
      </w:r>
      <w:proofErr w:type="gramStart"/>
      <w:r w:rsidRPr="00E83A69">
        <w:rPr>
          <w:sz w:val="18"/>
          <w:szCs w:val="18"/>
        </w:rPr>
        <w:t>)</w:t>
      </w:r>
      <w:r w:rsidR="00A575AE" w:rsidRPr="00E83A69">
        <w:rPr>
          <w:sz w:val="18"/>
          <w:szCs w:val="18"/>
        </w:rPr>
        <w:t xml:space="preserve">  4</w:t>
      </w:r>
      <w:proofErr w:type="gramEnd"/>
      <w:r w:rsidR="00A575AE" w:rsidRPr="00E83A69">
        <w:rPr>
          <w:sz w:val="18"/>
          <w:szCs w:val="18"/>
        </w:rPr>
        <w:t xml:space="preserve">.2. szőlő </w:t>
      </w:r>
    </w:p>
    <w:p w:rsidR="00A575AE" w:rsidRPr="00E83A69" w:rsidRDefault="00E83A69" w:rsidP="008D79BB">
      <w:pPr>
        <w:spacing w:after="0" w:line="240" w:lineRule="auto"/>
        <w:jc w:val="both"/>
        <w:rPr>
          <w:sz w:val="18"/>
          <w:szCs w:val="18"/>
        </w:rPr>
      </w:pPr>
      <w:r w:rsidRPr="00E83A69">
        <w:rPr>
          <w:sz w:val="18"/>
          <w:szCs w:val="18"/>
        </w:rPr>
        <w:t>5. Törköly</w:t>
      </w:r>
      <w:r w:rsidR="00A575AE" w:rsidRPr="00E83A69">
        <w:rPr>
          <w:sz w:val="18"/>
          <w:szCs w:val="18"/>
        </w:rPr>
        <w:t xml:space="preserve"> és</w:t>
      </w:r>
      <w:r w:rsidRPr="00E83A69">
        <w:rPr>
          <w:sz w:val="18"/>
          <w:szCs w:val="18"/>
        </w:rPr>
        <w:t xml:space="preserve"> </w:t>
      </w:r>
      <w:r w:rsidR="00A575AE" w:rsidRPr="00E83A69">
        <w:rPr>
          <w:sz w:val="18"/>
          <w:szCs w:val="18"/>
        </w:rPr>
        <w:t xml:space="preserve">egyéb szőlő eredetű termékek: 5.1. szőlő törköly-illatos-muskotályos 5.2. szőlő törköly 5.3. seprőpárlat </w:t>
      </w:r>
      <w:r w:rsidRPr="00E83A69">
        <w:rPr>
          <w:sz w:val="18"/>
          <w:szCs w:val="18"/>
        </w:rPr>
        <w:t>5.4. borpárlat 5.5. egyéb szőlő</w:t>
      </w:r>
      <w:r w:rsidR="00A575AE" w:rsidRPr="00E83A69">
        <w:rPr>
          <w:sz w:val="18"/>
          <w:szCs w:val="18"/>
        </w:rPr>
        <w:t xml:space="preserve"> és szőlő eredetű termékek </w:t>
      </w:r>
    </w:p>
    <w:p w:rsidR="0095406D" w:rsidRPr="00E83A69" w:rsidRDefault="00A575AE" w:rsidP="008D79BB">
      <w:pPr>
        <w:spacing w:after="0" w:line="240" w:lineRule="auto"/>
        <w:jc w:val="both"/>
        <w:rPr>
          <w:sz w:val="18"/>
          <w:szCs w:val="18"/>
        </w:rPr>
      </w:pPr>
      <w:r w:rsidRPr="00E83A69">
        <w:rPr>
          <w:sz w:val="18"/>
          <w:szCs w:val="18"/>
        </w:rPr>
        <w:t xml:space="preserve">6. Gyűjtött erdei vagy vadon termők és különleges gyümölcsök: 6.1. berkenyék (Házi, Madár, Barkóca, Borbás, Lisztes, Svéd stb.) </w:t>
      </w:r>
      <w:proofErr w:type="gramStart"/>
      <w:r w:rsidRPr="00E83A69">
        <w:rPr>
          <w:sz w:val="18"/>
          <w:szCs w:val="18"/>
        </w:rPr>
        <w:t xml:space="preserve">6.2. boróka 6.3. </w:t>
      </w:r>
      <w:proofErr w:type="spellStart"/>
      <w:r w:rsidRPr="00E83A69">
        <w:rPr>
          <w:sz w:val="18"/>
          <w:szCs w:val="18"/>
        </w:rPr>
        <w:t>borzag</w:t>
      </w:r>
      <w:proofErr w:type="spellEnd"/>
      <w:r w:rsidRPr="00E83A69">
        <w:rPr>
          <w:sz w:val="18"/>
          <w:szCs w:val="18"/>
        </w:rPr>
        <w:t xml:space="preserve"> (gyalogbodza) 6.4. datolyaszilva 6.5. égerlevelű fanyarka 6.6. erdei szamóca 6.7. füge 6.8. galagonya 6.9. </w:t>
      </w:r>
      <w:proofErr w:type="spellStart"/>
      <w:r w:rsidRPr="00E83A69">
        <w:rPr>
          <w:sz w:val="18"/>
          <w:szCs w:val="18"/>
        </w:rPr>
        <w:t>goji</w:t>
      </w:r>
      <w:proofErr w:type="spellEnd"/>
      <w:r w:rsidRPr="00E83A69">
        <w:rPr>
          <w:sz w:val="18"/>
          <w:szCs w:val="18"/>
        </w:rPr>
        <w:t xml:space="preserve"> bogyó 6.10. görögdinnye 6.11. homoktövis 6.12. japánbirs 6.13. kivi 6.14. kökény 6.15. ostorfa 6.16. sajmeggy 6.17. sárgadinnye 6.18. som 6.19. </w:t>
      </w:r>
      <w:proofErr w:type="spellStart"/>
      <w:r w:rsidRPr="00E83A69">
        <w:rPr>
          <w:sz w:val="18"/>
          <w:szCs w:val="18"/>
        </w:rPr>
        <w:t>sozóka</w:t>
      </w:r>
      <w:proofErr w:type="spellEnd"/>
      <w:r w:rsidRPr="00E83A69">
        <w:rPr>
          <w:sz w:val="18"/>
          <w:szCs w:val="18"/>
        </w:rPr>
        <w:t xml:space="preserve"> (kökényszilva) 6.20. szelídgesztenye 6.21. tűztövis 6.22. vadalma 6.23. vadbodza 6.24. vadcseresznye 6.25. vadkörte, vackor 6.26. vadmálna 6.27. vadmeggy, erdei meggy, kései meggy 6.28. vadőszibarack 6.29. vadszeder 6.30. vadszilva (</w:t>
      </w:r>
      <w:proofErr w:type="spellStart"/>
      <w:r w:rsidRPr="00E83A69">
        <w:rPr>
          <w:sz w:val="18"/>
          <w:szCs w:val="18"/>
        </w:rPr>
        <w:t>mirabolán</w:t>
      </w:r>
      <w:proofErr w:type="spellEnd"/>
      <w:r w:rsidRPr="00E83A69">
        <w:rPr>
          <w:sz w:val="18"/>
          <w:szCs w:val="18"/>
        </w:rPr>
        <w:t>) 6.31. zelnice meggy (májusfa)</w:t>
      </w:r>
      <w:proofErr w:type="gramEnd"/>
    </w:p>
    <w:p w:rsidR="00A575AE" w:rsidRPr="00E83A69" w:rsidRDefault="00A575AE" w:rsidP="008D79BB">
      <w:pPr>
        <w:spacing w:after="0" w:line="240" w:lineRule="auto"/>
        <w:jc w:val="both"/>
        <w:rPr>
          <w:sz w:val="18"/>
          <w:szCs w:val="18"/>
        </w:rPr>
      </w:pPr>
      <w:r w:rsidRPr="00E83A69">
        <w:rPr>
          <w:sz w:val="18"/>
          <w:szCs w:val="18"/>
        </w:rPr>
        <w:t>7. Érlelt és ágyas pálinkák/párlatok 7.1. fahordóban érlelt pálinka/párlat 7.2. gyümölcságyon érlelt ágyas pálinka/párlat (Az ágyazás csak aszalt vagy friss gyümölcságyon történhet</w:t>
      </w:r>
      <w:r w:rsidR="00E83A69" w:rsidRPr="00E83A69">
        <w:rPr>
          <w:sz w:val="18"/>
          <w:szCs w:val="18"/>
        </w:rPr>
        <w:t>,</w:t>
      </w:r>
      <w:r w:rsidRPr="00E83A69">
        <w:rPr>
          <w:sz w:val="18"/>
          <w:szCs w:val="18"/>
        </w:rPr>
        <w:t xml:space="preserve"> azt nem helyettesítheti</w:t>
      </w:r>
      <w:r w:rsidR="00E83A69" w:rsidRPr="00E83A69">
        <w:rPr>
          <w:sz w:val="18"/>
          <w:szCs w:val="18"/>
        </w:rPr>
        <w:t>,</w:t>
      </w:r>
      <w:r w:rsidRPr="00E83A69">
        <w:rPr>
          <w:sz w:val="18"/>
          <w:szCs w:val="18"/>
        </w:rPr>
        <w:t xml:space="preserve"> vagy nem egészítheti ki zöldség, egyéb növényi adalék, virág stb. termék (pl. gyömbér, bodzavirág, szarvasgomba stb.) 7.3. fahordóban és gyümölcságyon érlelt pálinka/párlat</w:t>
      </w:r>
    </w:p>
    <w:p w:rsidR="00ED0099" w:rsidRPr="00E83A69" w:rsidRDefault="00A575AE" w:rsidP="00A575AE">
      <w:pPr>
        <w:pStyle w:val="Nincstrkz"/>
        <w:rPr>
          <w:sz w:val="18"/>
          <w:szCs w:val="18"/>
        </w:rPr>
      </w:pPr>
      <w:r w:rsidRPr="00E83A69">
        <w:rPr>
          <w:sz w:val="18"/>
          <w:szCs w:val="18"/>
        </w:rPr>
        <w:t>7. Vegyes pálinkák 7.1. vegyes fajtamegjelölés nélkül 7.2. vegyes fajtamegjelöléssel</w:t>
      </w:r>
    </w:p>
    <w:p w:rsidR="00A575AE" w:rsidRPr="00E83A69" w:rsidRDefault="007A19C9" w:rsidP="00A575AE">
      <w:pPr>
        <w:pStyle w:val="Nincstrkz"/>
        <w:rPr>
          <w:sz w:val="18"/>
          <w:szCs w:val="18"/>
        </w:rPr>
      </w:pPr>
      <w:r>
        <w:rPr>
          <w:sz w:val="18"/>
          <w:szCs w:val="18"/>
        </w:rPr>
        <w:t>8</w:t>
      </w:r>
      <w:r w:rsidR="00A575AE" w:rsidRPr="00E83A69">
        <w:rPr>
          <w:sz w:val="18"/>
          <w:szCs w:val="18"/>
        </w:rPr>
        <w:t>. „Életstílus párlatok” (kizárólag a szükséges engedéllyel rendelkező kereskedelmi főzdék számára, magán-</w:t>
      </w:r>
      <w:r w:rsidR="00E83A69" w:rsidRPr="00E83A69">
        <w:rPr>
          <w:sz w:val="18"/>
          <w:szCs w:val="18"/>
        </w:rPr>
        <w:t>,</w:t>
      </w:r>
      <w:r w:rsidR="00A575AE" w:rsidRPr="00E83A69">
        <w:rPr>
          <w:sz w:val="18"/>
          <w:szCs w:val="18"/>
        </w:rPr>
        <w:t xml:space="preserve"> és bérfőzetők nem nevezhetnek, az alkategória nevek az okleveleken, mint fantázia nevek sem szerepelh</w:t>
      </w:r>
      <w:r>
        <w:rPr>
          <w:sz w:val="18"/>
          <w:szCs w:val="18"/>
        </w:rPr>
        <w:t xml:space="preserve">etnek a díjazott tételeknél): 8.1. </w:t>
      </w:r>
      <w:proofErr w:type="spellStart"/>
      <w:r>
        <w:rPr>
          <w:sz w:val="18"/>
          <w:szCs w:val="18"/>
        </w:rPr>
        <w:t>Bitters</w:t>
      </w:r>
      <w:proofErr w:type="spellEnd"/>
      <w:r>
        <w:rPr>
          <w:sz w:val="18"/>
          <w:szCs w:val="18"/>
        </w:rPr>
        <w:t xml:space="preserve">, keserű 8.2. Brandy 8.3. Calvados 8.4. Gin 8.5. </w:t>
      </w:r>
      <w:proofErr w:type="spellStart"/>
      <w:r>
        <w:rPr>
          <w:sz w:val="18"/>
          <w:szCs w:val="18"/>
        </w:rPr>
        <w:t>Grappa</w:t>
      </w:r>
      <w:proofErr w:type="spellEnd"/>
      <w:r>
        <w:rPr>
          <w:sz w:val="18"/>
          <w:szCs w:val="18"/>
        </w:rPr>
        <w:t xml:space="preserve"> 8.6. Rum 8.7. </w:t>
      </w:r>
      <w:proofErr w:type="spellStart"/>
      <w:r>
        <w:rPr>
          <w:sz w:val="18"/>
          <w:szCs w:val="18"/>
        </w:rPr>
        <w:t>Slivovitz</w:t>
      </w:r>
      <w:proofErr w:type="spellEnd"/>
      <w:r>
        <w:rPr>
          <w:sz w:val="18"/>
          <w:szCs w:val="18"/>
        </w:rPr>
        <w:t xml:space="preserve"> 8.8. Tequila 8.9. Vodka 8.10. Whisky 8</w:t>
      </w:r>
      <w:r w:rsidR="00A575AE" w:rsidRPr="00E83A69">
        <w:rPr>
          <w:sz w:val="18"/>
          <w:szCs w:val="18"/>
        </w:rPr>
        <w:t>.11. Likőr</w:t>
      </w:r>
    </w:p>
    <w:p w:rsidR="00A575AE" w:rsidRPr="00E83A69" w:rsidRDefault="007A19C9" w:rsidP="00A575AE">
      <w:pPr>
        <w:pStyle w:val="Nincstrkz"/>
        <w:rPr>
          <w:sz w:val="18"/>
          <w:szCs w:val="18"/>
        </w:rPr>
      </w:pPr>
      <w:r>
        <w:rPr>
          <w:sz w:val="18"/>
          <w:szCs w:val="18"/>
        </w:rPr>
        <w:t>9</w:t>
      </w:r>
      <w:r w:rsidR="00A575AE" w:rsidRPr="00E83A69">
        <w:rPr>
          <w:sz w:val="18"/>
          <w:szCs w:val="18"/>
        </w:rPr>
        <w:t xml:space="preserve">. Zöldség- és egyéb párlatok, </w:t>
      </w:r>
      <w:proofErr w:type="spellStart"/>
      <w:r w:rsidR="00A575AE" w:rsidRPr="00E83A69">
        <w:rPr>
          <w:sz w:val="18"/>
          <w:szCs w:val="18"/>
        </w:rPr>
        <w:t>geist-ek</w:t>
      </w:r>
      <w:proofErr w:type="spellEnd"/>
      <w:r w:rsidR="00A575AE" w:rsidRPr="00E83A69">
        <w:rPr>
          <w:sz w:val="18"/>
          <w:szCs w:val="18"/>
        </w:rPr>
        <w:t xml:space="preserve"> (kizárólag a szükséges engedéllyel rendelkező kereskedelmi főzdék számára, magán- és bérfőzetők nem nevezhetnek, az alkategória nevek az okleveleken, mint fantázia nevek sem szerepelhetnek a díjazott tételeknél)</w:t>
      </w:r>
    </w:p>
    <w:p w:rsidR="00A575AE" w:rsidRPr="00E83A69" w:rsidRDefault="00A575AE" w:rsidP="00A575AE">
      <w:pPr>
        <w:pStyle w:val="Nincstrkz"/>
        <w:rPr>
          <w:sz w:val="18"/>
          <w:szCs w:val="18"/>
        </w:rPr>
      </w:pPr>
    </w:p>
    <w:p w:rsidR="00A575AE" w:rsidRPr="00E83A69" w:rsidRDefault="00A575AE" w:rsidP="00A575AE">
      <w:pPr>
        <w:pStyle w:val="Nincstrkz"/>
        <w:rPr>
          <w:rStyle w:val="Hiperhivatkozs"/>
          <w:b/>
          <w:color w:val="auto"/>
          <w:sz w:val="18"/>
          <w:szCs w:val="18"/>
          <w:u w:val="none"/>
        </w:rPr>
      </w:pPr>
      <w:r w:rsidRPr="00E83A69">
        <w:rPr>
          <w:sz w:val="18"/>
          <w:szCs w:val="18"/>
        </w:rPr>
        <w:t>Amennyiben a magán- és bérfőzetők olyan fő</w:t>
      </w:r>
      <w:r w:rsidR="007A19C9">
        <w:rPr>
          <w:sz w:val="18"/>
          <w:szCs w:val="18"/>
        </w:rPr>
        <w:t xml:space="preserve"> </w:t>
      </w:r>
      <w:r w:rsidRPr="00E83A69">
        <w:rPr>
          <w:sz w:val="18"/>
          <w:szCs w:val="18"/>
        </w:rPr>
        <w:t>kategóriában (</w:t>
      </w:r>
      <w:r w:rsidR="007A19C9">
        <w:rPr>
          <w:sz w:val="18"/>
          <w:szCs w:val="18"/>
        </w:rPr>
        <w:t>8. és 9</w:t>
      </w:r>
      <w:r w:rsidRPr="00E83A69">
        <w:rPr>
          <w:sz w:val="18"/>
          <w:szCs w:val="18"/>
        </w:rPr>
        <w:t>.) és azok alkategóriáiban neveznek, melyben a törvény és a jelen versenyszabályzat alapján arra jogosultságuk nincs, az adott nevezett termék a bírálatot megelőzően megsemmisí</w:t>
      </w:r>
      <w:r w:rsidR="00E83A69" w:rsidRPr="00E83A69">
        <w:rPr>
          <w:sz w:val="18"/>
          <w:szCs w:val="18"/>
        </w:rPr>
        <w:t xml:space="preserve">tésre kerül, melyről a nevező </w:t>
      </w:r>
      <w:r w:rsidRPr="00E83A69">
        <w:rPr>
          <w:sz w:val="18"/>
          <w:szCs w:val="18"/>
        </w:rPr>
        <w:t>külön értesítést nem kap.</w:t>
      </w:r>
    </w:p>
    <w:p w:rsidR="00C36354" w:rsidRPr="00ED0099" w:rsidRDefault="00C36354" w:rsidP="00ED0099">
      <w:pPr>
        <w:pStyle w:val="Nincstrkz"/>
        <w:jc w:val="center"/>
        <w:rPr>
          <w:rStyle w:val="Hiperhivatkozs"/>
          <w:b/>
          <w:color w:val="241D1C"/>
          <w:sz w:val="28"/>
          <w:szCs w:val="28"/>
          <w:u w:val="none"/>
        </w:rPr>
      </w:pPr>
    </w:p>
    <w:p w:rsidR="003A1ADB" w:rsidRPr="00E83A69" w:rsidRDefault="00ED0099" w:rsidP="00B97813">
      <w:pPr>
        <w:pStyle w:val="Nincstrkz"/>
        <w:jc w:val="both"/>
        <w:rPr>
          <w:rFonts w:eastAsia="Times New Roman"/>
          <w:sz w:val="24"/>
          <w:szCs w:val="24"/>
          <w:lang w:eastAsia="hu-HU"/>
        </w:rPr>
      </w:pPr>
      <w:r w:rsidRPr="00E83A69">
        <w:rPr>
          <w:rFonts w:eastAsia="Times New Roman"/>
          <w:sz w:val="24"/>
          <w:szCs w:val="24"/>
          <w:lang w:eastAsia="hu-HU"/>
        </w:rPr>
        <w:t xml:space="preserve">A nevezési lap a Felhívás mellékleteként, vagy verseny szakmai vezetőjével történő egyeztetést (Rátz Mónika 30/4295564,) követően vehető át, de kérésre elektronikus úton is igényelhető (jurisics@koszeg.hu). A nevezési lap, valamint a fontos tudnivalók Kőszeg város hivatalos </w:t>
      </w:r>
      <w:proofErr w:type="gramStart"/>
      <w:r w:rsidRPr="00E83A69">
        <w:rPr>
          <w:rFonts w:eastAsia="Times New Roman"/>
          <w:sz w:val="24"/>
          <w:szCs w:val="24"/>
          <w:lang w:eastAsia="hu-HU"/>
        </w:rPr>
        <w:t>honlapján</w:t>
      </w:r>
      <w:proofErr w:type="gramEnd"/>
      <w:r w:rsidRPr="00E83A69">
        <w:rPr>
          <w:rFonts w:eastAsia="Times New Roman"/>
          <w:sz w:val="24"/>
          <w:szCs w:val="24"/>
          <w:lang w:eastAsia="hu-HU"/>
        </w:rPr>
        <w:t xml:space="preserve"> a www.koszeg.hu oldalon elérhetők.</w:t>
      </w:r>
    </w:p>
    <w:p w:rsidR="003A1ADB" w:rsidRPr="00E83A69" w:rsidRDefault="003A1ADB" w:rsidP="003A1ADB">
      <w:pPr>
        <w:pStyle w:val="Nincstrkz"/>
        <w:jc w:val="both"/>
        <w:rPr>
          <w:rFonts w:eastAsia="Times New Roman"/>
          <w:sz w:val="24"/>
          <w:szCs w:val="24"/>
          <w:lang w:eastAsia="hu-HU"/>
        </w:rPr>
      </w:pPr>
      <w:r w:rsidRPr="00E83A69">
        <w:rPr>
          <w:rFonts w:eastAsia="Times New Roman"/>
          <w:sz w:val="24"/>
          <w:szCs w:val="24"/>
          <w:lang w:eastAsia="hu-HU"/>
        </w:rPr>
        <w:lastRenderedPageBreak/>
        <w:t xml:space="preserve">A versenyen indulóknak pálinka, párlat fajtánként </w:t>
      </w:r>
      <w:r w:rsidR="00F53904">
        <w:rPr>
          <w:rFonts w:eastAsia="Times New Roman"/>
          <w:sz w:val="24"/>
          <w:szCs w:val="24"/>
          <w:lang w:eastAsia="hu-HU"/>
        </w:rPr>
        <w:t>egy</w:t>
      </w:r>
      <w:bookmarkStart w:id="0" w:name="_GoBack"/>
      <w:bookmarkEnd w:id="0"/>
      <w:r w:rsidRPr="00E83A69">
        <w:rPr>
          <w:rFonts w:eastAsia="Times New Roman"/>
          <w:sz w:val="24"/>
          <w:szCs w:val="24"/>
          <w:lang w:eastAsia="hu-HU"/>
        </w:rPr>
        <w:t xml:space="preserve"> </w:t>
      </w:r>
      <w:r w:rsidR="00A575AE" w:rsidRPr="00E83A69">
        <w:rPr>
          <w:rFonts w:eastAsia="Times New Roman"/>
          <w:sz w:val="24"/>
          <w:szCs w:val="24"/>
          <w:lang w:eastAsia="hu-HU"/>
        </w:rPr>
        <w:t>palack versenytételt - 1</w:t>
      </w:r>
      <w:r w:rsidR="00F854FD" w:rsidRPr="00E83A69">
        <w:rPr>
          <w:rFonts w:eastAsia="Times New Roman"/>
          <w:sz w:val="24"/>
          <w:szCs w:val="24"/>
          <w:lang w:eastAsia="hu-HU"/>
        </w:rPr>
        <w:t xml:space="preserve"> db</w:t>
      </w:r>
      <w:r w:rsidRPr="00E83A69">
        <w:rPr>
          <w:rFonts w:eastAsia="Times New Roman"/>
          <w:sz w:val="24"/>
          <w:szCs w:val="24"/>
          <w:lang w:eastAsia="hu-HU"/>
        </w:rPr>
        <w:t xml:space="preserve"> 0,35, vagy 0,5 literes palackban - kell eljuttatniuk a rendező részére.</w:t>
      </w:r>
      <w:r w:rsidR="0088320B" w:rsidRPr="00E83A69">
        <w:rPr>
          <w:rFonts w:eastAsia="Times New Roman"/>
          <w:sz w:val="24"/>
          <w:szCs w:val="24"/>
          <w:lang w:eastAsia="hu-HU"/>
        </w:rPr>
        <w:t xml:space="preserve"> Az alábbi </w:t>
      </w:r>
      <w:proofErr w:type="gramStart"/>
      <w:r w:rsidR="0088320B" w:rsidRPr="00E83A69">
        <w:rPr>
          <w:rFonts w:eastAsia="Times New Roman"/>
          <w:sz w:val="24"/>
          <w:szCs w:val="24"/>
          <w:lang w:eastAsia="hu-HU"/>
        </w:rPr>
        <w:t>kategóriákban</w:t>
      </w:r>
      <w:proofErr w:type="gramEnd"/>
      <w:r w:rsidR="0088320B" w:rsidRPr="00E83A69">
        <w:rPr>
          <w:rFonts w:eastAsia="Times New Roman"/>
          <w:sz w:val="24"/>
          <w:szCs w:val="24"/>
          <w:lang w:eastAsia="hu-HU"/>
        </w:rPr>
        <w:t xml:space="preserve"> lehet nevezni, mely alapján az értékelés is zajlik majd: magánfőzésű (házi főzés esetén), bérfőzés, illetve vállalkozók-főzdék-cégek kategóriában.</w:t>
      </w:r>
    </w:p>
    <w:p w:rsidR="003A1ADB" w:rsidRPr="00E83A69" w:rsidRDefault="003A1ADB" w:rsidP="00787C32">
      <w:pPr>
        <w:pStyle w:val="Nincstrkz"/>
        <w:jc w:val="both"/>
        <w:rPr>
          <w:rFonts w:eastAsia="Times New Roman"/>
          <w:sz w:val="24"/>
          <w:szCs w:val="24"/>
          <w:lang w:eastAsia="hu-HU"/>
        </w:rPr>
      </w:pPr>
      <w:r w:rsidRPr="00E83A69">
        <w:rPr>
          <w:rFonts w:eastAsia="Times New Roman"/>
          <w:sz w:val="24"/>
          <w:szCs w:val="24"/>
          <w:lang w:eastAsia="hu-HU"/>
        </w:rPr>
        <w:t xml:space="preserve">A versenytételek átvétele a 9730 Kőszeg, Rajnis </w:t>
      </w:r>
      <w:r w:rsidR="00C36354" w:rsidRPr="00E83A69">
        <w:rPr>
          <w:rFonts w:eastAsia="Times New Roman"/>
          <w:sz w:val="24"/>
          <w:szCs w:val="24"/>
          <w:lang w:eastAsia="hu-HU"/>
        </w:rPr>
        <w:t>utca 9. szám alatt történik 2020. január 27-é</w:t>
      </w:r>
      <w:r w:rsidR="0088320B" w:rsidRPr="00E83A69">
        <w:rPr>
          <w:rFonts w:eastAsia="Times New Roman"/>
          <w:sz w:val="24"/>
          <w:szCs w:val="24"/>
          <w:lang w:eastAsia="hu-HU"/>
        </w:rPr>
        <w:t xml:space="preserve">n és </w:t>
      </w:r>
      <w:r w:rsidR="00C36354" w:rsidRPr="00E83A69">
        <w:rPr>
          <w:rFonts w:eastAsia="Times New Roman"/>
          <w:sz w:val="24"/>
          <w:szCs w:val="24"/>
          <w:lang w:eastAsia="hu-HU"/>
        </w:rPr>
        <w:t>28</w:t>
      </w:r>
      <w:r w:rsidRPr="00E83A69">
        <w:rPr>
          <w:rFonts w:eastAsia="Times New Roman"/>
          <w:sz w:val="24"/>
          <w:szCs w:val="24"/>
          <w:lang w:eastAsia="hu-HU"/>
        </w:rPr>
        <w:t>-</w:t>
      </w:r>
      <w:r w:rsidR="00C36354" w:rsidRPr="00E83A69">
        <w:rPr>
          <w:rFonts w:eastAsia="Times New Roman"/>
          <w:sz w:val="24"/>
          <w:szCs w:val="24"/>
          <w:lang w:eastAsia="hu-HU"/>
        </w:rPr>
        <w:t>á</w:t>
      </w:r>
      <w:r w:rsidRPr="00E83A69">
        <w:rPr>
          <w:rFonts w:eastAsia="Times New Roman"/>
          <w:sz w:val="24"/>
          <w:szCs w:val="24"/>
          <w:lang w:eastAsia="hu-HU"/>
        </w:rPr>
        <w:t xml:space="preserve">n 10.00 és 16.00 óra között. Posta vagy futárposta esetén is a fenti címre kell megküldeni tételeket. </w:t>
      </w:r>
      <w:r w:rsidR="00787C32" w:rsidRPr="00E83A69">
        <w:rPr>
          <w:rFonts w:eastAsia="Times New Roman"/>
          <w:sz w:val="24"/>
          <w:szCs w:val="24"/>
          <w:lang w:eastAsia="hu-HU"/>
        </w:rPr>
        <w:t xml:space="preserve">Ebben az esetben a nevezési díj utalható. Bankszámla szám: OTP Bank Kőszegi Fiókja: 11747051-15574493-00000000. Számlatulajdonos neve: Jurisics-vár Művelődési Központ és Várszínház. A megjegyzés rovatba a következő </w:t>
      </w:r>
      <w:proofErr w:type="gramStart"/>
      <w:r w:rsidR="00787C32" w:rsidRPr="00E83A69">
        <w:rPr>
          <w:rFonts w:eastAsia="Times New Roman"/>
          <w:sz w:val="24"/>
          <w:szCs w:val="24"/>
          <w:lang w:eastAsia="hu-HU"/>
        </w:rPr>
        <w:t>információkat</w:t>
      </w:r>
      <w:proofErr w:type="gramEnd"/>
      <w:r w:rsidR="00787C32" w:rsidRPr="00E83A69">
        <w:rPr>
          <w:rFonts w:eastAsia="Times New Roman"/>
          <w:sz w:val="24"/>
          <w:szCs w:val="24"/>
          <w:lang w:eastAsia="hu-HU"/>
        </w:rPr>
        <w:t xml:space="preserve"> kérjük megjeleníteni: pálinka – nevezés – név (nevező neve).</w:t>
      </w:r>
    </w:p>
    <w:p w:rsidR="003A1ADB" w:rsidRPr="00E83A69" w:rsidRDefault="003A1ADB" w:rsidP="003A1ADB">
      <w:pPr>
        <w:pStyle w:val="Nincstrkz"/>
        <w:jc w:val="both"/>
        <w:rPr>
          <w:rFonts w:eastAsia="Times New Roman"/>
          <w:sz w:val="24"/>
          <w:szCs w:val="24"/>
          <w:lang w:eastAsia="hu-HU"/>
        </w:rPr>
      </w:pPr>
      <w:r w:rsidRPr="00E83A69">
        <w:rPr>
          <w:rFonts w:eastAsia="Times New Roman"/>
          <w:sz w:val="24"/>
          <w:szCs w:val="24"/>
          <w:lang w:eastAsia="hu-HU"/>
        </w:rPr>
        <w:t>Nevezési díj: 1.000 Ft/minta</w:t>
      </w:r>
    </w:p>
    <w:p w:rsidR="003A1ADB" w:rsidRPr="00E83A69" w:rsidRDefault="003A1ADB" w:rsidP="003A1ADB">
      <w:pPr>
        <w:pStyle w:val="Nincstrkz"/>
        <w:jc w:val="both"/>
        <w:rPr>
          <w:rFonts w:eastAsia="Times New Roman"/>
          <w:sz w:val="24"/>
          <w:szCs w:val="24"/>
          <w:lang w:eastAsia="hu-HU"/>
        </w:rPr>
      </w:pPr>
      <w:r w:rsidRPr="00E83A69">
        <w:rPr>
          <w:rFonts w:eastAsia="Times New Roman"/>
          <w:sz w:val="24"/>
          <w:szCs w:val="24"/>
          <w:lang w:eastAsia="hu-HU"/>
        </w:rPr>
        <w:t>Egy versenyző tetszőleges számú pálinkával, párlattal indulhat.  A versenytételek eredetét igazolni kell!</w:t>
      </w:r>
    </w:p>
    <w:p w:rsidR="003A1ADB" w:rsidRPr="00E83A69" w:rsidRDefault="0088320B" w:rsidP="003A1ADB">
      <w:pPr>
        <w:pStyle w:val="Nincstrkz"/>
        <w:jc w:val="both"/>
        <w:rPr>
          <w:rFonts w:eastAsia="Times New Roman"/>
          <w:sz w:val="24"/>
          <w:szCs w:val="24"/>
          <w:lang w:eastAsia="hu-HU"/>
        </w:rPr>
      </w:pPr>
      <w:r w:rsidRPr="00E83A69">
        <w:rPr>
          <w:rFonts w:eastAsia="Times New Roman"/>
          <w:sz w:val="24"/>
          <w:szCs w:val="24"/>
          <w:lang w:eastAsia="hu-HU"/>
        </w:rPr>
        <w:t>Az eredmények kihirdetésére</w:t>
      </w:r>
      <w:r w:rsidR="003A1ADB" w:rsidRPr="00E83A69">
        <w:rPr>
          <w:rFonts w:eastAsia="Times New Roman"/>
          <w:sz w:val="24"/>
          <w:szCs w:val="24"/>
          <w:lang w:eastAsia="hu-HU"/>
        </w:rPr>
        <w:t xml:space="preserve"> valamint a díjak átadására a kőszegi </w:t>
      </w:r>
      <w:r w:rsidR="00DA4F00" w:rsidRPr="00E83A69">
        <w:rPr>
          <w:rFonts w:eastAsia="Times New Roman"/>
          <w:sz w:val="24"/>
          <w:szCs w:val="24"/>
          <w:lang w:eastAsia="hu-HU"/>
        </w:rPr>
        <w:t>I</w:t>
      </w:r>
      <w:r w:rsidR="00C36354" w:rsidRPr="00E83A69">
        <w:rPr>
          <w:rFonts w:eastAsia="Times New Roman"/>
          <w:sz w:val="24"/>
          <w:szCs w:val="24"/>
          <w:lang w:eastAsia="hu-HU"/>
        </w:rPr>
        <w:t>V</w:t>
      </w:r>
      <w:r w:rsidR="003A1ADB" w:rsidRPr="00E83A69">
        <w:rPr>
          <w:rFonts w:eastAsia="Times New Roman"/>
          <w:sz w:val="24"/>
          <w:szCs w:val="24"/>
          <w:lang w:eastAsia="hu-HU"/>
        </w:rPr>
        <w:t>. Páratlan Pá</w:t>
      </w:r>
      <w:r w:rsidR="00C36354" w:rsidRPr="00E83A69">
        <w:rPr>
          <w:rFonts w:eastAsia="Times New Roman"/>
          <w:sz w:val="24"/>
          <w:szCs w:val="24"/>
          <w:lang w:eastAsia="hu-HU"/>
        </w:rPr>
        <w:t>rlatnap keretében kerül sor 2020. február 1-jé</w:t>
      </w:r>
      <w:r w:rsidR="003A1ADB" w:rsidRPr="00E83A69">
        <w:rPr>
          <w:rFonts w:eastAsia="Times New Roman"/>
          <w:sz w:val="24"/>
          <w:szCs w:val="24"/>
          <w:lang w:eastAsia="hu-HU"/>
        </w:rPr>
        <w:t xml:space="preserve">n. </w:t>
      </w:r>
    </w:p>
    <w:p w:rsidR="003A1ADB" w:rsidRPr="00E83A69" w:rsidRDefault="003A1ADB" w:rsidP="003A1ADB">
      <w:pPr>
        <w:pStyle w:val="Nincstrkz"/>
        <w:jc w:val="both"/>
        <w:rPr>
          <w:rFonts w:eastAsia="Times New Roman"/>
          <w:sz w:val="24"/>
          <w:szCs w:val="24"/>
          <w:lang w:eastAsia="hu-HU"/>
        </w:rPr>
      </w:pPr>
      <w:r w:rsidRPr="00E83A69">
        <w:rPr>
          <w:rFonts w:eastAsia="Times New Roman"/>
          <w:sz w:val="24"/>
          <w:szCs w:val="24"/>
          <w:lang w:eastAsia="hu-HU"/>
        </w:rPr>
        <w:t>Helyszín: 9730 Kőszeg, Rajnis utca 9. – Jurisics vár</w:t>
      </w:r>
    </w:p>
    <w:p w:rsidR="00560884" w:rsidRPr="00E83A69" w:rsidRDefault="00B745D0" w:rsidP="008D79BB">
      <w:pPr>
        <w:spacing w:after="0" w:line="240" w:lineRule="auto"/>
        <w:jc w:val="both"/>
        <w:rPr>
          <w:rFonts w:eastAsia="Times New Roman" w:cs="Tahoma"/>
          <w:b/>
          <w:bCs/>
          <w:sz w:val="24"/>
          <w:szCs w:val="24"/>
          <w:lang w:eastAsia="hu-HU"/>
        </w:rPr>
      </w:pPr>
      <w:r w:rsidRPr="00E83A69">
        <w:rPr>
          <w:rFonts w:eastAsia="Times New Roman" w:cs="Tahoma"/>
          <w:b/>
          <w:bCs/>
          <w:sz w:val="24"/>
          <w:szCs w:val="24"/>
          <w:lang w:eastAsia="hu-HU"/>
        </w:rPr>
        <w:t> </w:t>
      </w:r>
    </w:p>
    <w:p w:rsidR="00560884" w:rsidRPr="00E83A69" w:rsidRDefault="00560884" w:rsidP="00560884">
      <w:pPr>
        <w:spacing w:after="0" w:line="240" w:lineRule="auto"/>
        <w:jc w:val="center"/>
        <w:rPr>
          <w:rFonts w:eastAsia="Times New Roman" w:cs="Tahoma"/>
          <w:b/>
          <w:sz w:val="24"/>
          <w:szCs w:val="24"/>
          <w:lang w:eastAsia="hu-HU"/>
        </w:rPr>
      </w:pPr>
      <w:r w:rsidRPr="00E83A69">
        <w:rPr>
          <w:rFonts w:eastAsia="Times New Roman" w:cs="Tahoma"/>
          <w:b/>
          <w:bCs/>
          <w:sz w:val="24"/>
          <w:szCs w:val="24"/>
          <w:lang w:eastAsia="hu-HU"/>
        </w:rPr>
        <w:t>A verseny kiírója, rendezője</w:t>
      </w:r>
      <w:r w:rsidRPr="00E83A69">
        <w:rPr>
          <w:rFonts w:eastAsia="Times New Roman" w:cs="Tahoma"/>
          <w:b/>
          <w:sz w:val="24"/>
          <w:szCs w:val="24"/>
          <w:lang w:eastAsia="hu-HU"/>
        </w:rPr>
        <w:t xml:space="preserve">: </w:t>
      </w:r>
      <w:r w:rsidR="003A1ADB" w:rsidRPr="00E83A69">
        <w:rPr>
          <w:rFonts w:eastAsia="Times New Roman" w:cs="Tahoma"/>
          <w:b/>
          <w:sz w:val="24"/>
          <w:szCs w:val="24"/>
          <w:lang w:eastAsia="hu-HU"/>
        </w:rPr>
        <w:t>Jurisics-vár Művelődési Központ és Várszínház</w:t>
      </w:r>
    </w:p>
    <w:p w:rsidR="00B745D0" w:rsidRPr="00E83A69" w:rsidRDefault="00B745D0" w:rsidP="008D79BB">
      <w:pPr>
        <w:spacing w:after="0" w:line="240" w:lineRule="auto"/>
        <w:rPr>
          <w:rFonts w:eastAsia="Times New Roman" w:cs="Tahoma"/>
          <w:sz w:val="24"/>
          <w:szCs w:val="24"/>
          <w:u w:val="single"/>
          <w:lang w:eastAsia="hu-HU"/>
        </w:rPr>
      </w:pPr>
      <w:r w:rsidRPr="00E83A69">
        <w:rPr>
          <w:rFonts w:eastAsia="Times New Roman" w:cs="Tahoma"/>
          <w:sz w:val="24"/>
          <w:szCs w:val="24"/>
          <w:u w:val="single"/>
          <w:lang w:eastAsia="hu-HU"/>
        </w:rPr>
        <w:t>A versenyre benevezett pálinkák</w:t>
      </w:r>
      <w:r w:rsidR="00D64DFA" w:rsidRPr="00E83A69">
        <w:rPr>
          <w:rFonts w:eastAsia="Times New Roman" w:cs="Tahoma"/>
          <w:sz w:val="24"/>
          <w:szCs w:val="24"/>
          <w:u w:val="single"/>
          <w:lang w:eastAsia="hu-HU"/>
        </w:rPr>
        <w:t>, párlatok</w:t>
      </w:r>
      <w:r w:rsidRPr="00E83A69">
        <w:rPr>
          <w:rFonts w:eastAsia="Times New Roman" w:cs="Tahoma"/>
          <w:sz w:val="24"/>
          <w:szCs w:val="24"/>
          <w:u w:val="single"/>
          <w:lang w:eastAsia="hu-HU"/>
        </w:rPr>
        <w:t xml:space="preserve"> minősítése:</w:t>
      </w:r>
    </w:p>
    <w:p w:rsidR="003A1ADB" w:rsidRPr="00E83A69" w:rsidRDefault="00A51F7F" w:rsidP="003A1ADB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ahoma"/>
          <w:sz w:val="24"/>
          <w:szCs w:val="24"/>
          <w:lang w:eastAsia="hu-HU"/>
        </w:rPr>
      </w:pPr>
      <w:r w:rsidRPr="00E83A69">
        <w:rPr>
          <w:rFonts w:eastAsia="Times New Roman" w:cs="Tahoma"/>
          <w:sz w:val="24"/>
          <w:szCs w:val="24"/>
          <w:lang w:eastAsia="hu-HU"/>
        </w:rPr>
        <w:t>A Jurisics vár Pálinkája</w:t>
      </w:r>
      <w:r w:rsidR="00962F51" w:rsidRPr="00E83A69">
        <w:rPr>
          <w:rFonts w:eastAsia="Times New Roman" w:cs="Tahoma"/>
          <w:sz w:val="24"/>
          <w:szCs w:val="24"/>
          <w:lang w:eastAsia="hu-HU"/>
        </w:rPr>
        <w:t xml:space="preserve">, azaz </w:t>
      </w:r>
      <w:r w:rsidR="00D64DFA" w:rsidRPr="00E83A69">
        <w:rPr>
          <w:rFonts w:eastAsia="Times New Roman" w:cs="Tahoma"/>
          <w:sz w:val="24"/>
          <w:szCs w:val="24"/>
          <w:lang w:eastAsia="hu-HU"/>
        </w:rPr>
        <w:t>a verseny legjobb pálinkája</w:t>
      </w:r>
      <w:r w:rsidR="005D4A0A" w:rsidRPr="00E83A69">
        <w:rPr>
          <w:rFonts w:eastAsia="Times New Roman" w:cs="Tahoma"/>
          <w:sz w:val="24"/>
          <w:szCs w:val="24"/>
          <w:lang w:eastAsia="hu-HU"/>
        </w:rPr>
        <w:t>, párlata</w:t>
      </w:r>
      <w:r w:rsidR="00D64DFA" w:rsidRPr="00E83A69">
        <w:rPr>
          <w:rFonts w:eastAsia="Times New Roman" w:cs="Tahoma"/>
          <w:sz w:val="24"/>
          <w:szCs w:val="24"/>
          <w:lang w:eastAsia="hu-HU"/>
        </w:rPr>
        <w:t>.</w:t>
      </w:r>
      <w:r w:rsidR="003A1ADB" w:rsidRPr="00E83A69">
        <w:rPr>
          <w:sz w:val="24"/>
          <w:szCs w:val="24"/>
        </w:rPr>
        <w:t xml:space="preserve"> </w:t>
      </w:r>
      <w:r w:rsidR="003A1ADB" w:rsidRPr="00E83A69">
        <w:rPr>
          <w:rFonts w:eastAsia="Times New Roman" w:cs="Tahoma"/>
          <w:sz w:val="24"/>
          <w:szCs w:val="24"/>
          <w:lang w:eastAsia="hu-HU"/>
        </w:rPr>
        <w:t>A versenyen indulóknak pálinka, párlat fajtánk</w:t>
      </w:r>
      <w:r w:rsidR="00A575AE" w:rsidRPr="00E83A69">
        <w:rPr>
          <w:rFonts w:eastAsia="Times New Roman" w:cs="Tahoma"/>
          <w:sz w:val="24"/>
          <w:szCs w:val="24"/>
          <w:lang w:eastAsia="hu-HU"/>
        </w:rPr>
        <w:t xml:space="preserve">ént </w:t>
      </w:r>
      <w:r w:rsidR="00E83A69" w:rsidRPr="00E83A69">
        <w:rPr>
          <w:rFonts w:eastAsia="Times New Roman" w:cs="Tahoma"/>
          <w:sz w:val="24"/>
          <w:szCs w:val="24"/>
          <w:lang w:eastAsia="hu-HU"/>
        </w:rPr>
        <w:t xml:space="preserve">1 </w:t>
      </w:r>
      <w:r w:rsidR="00A575AE" w:rsidRPr="00E83A69">
        <w:rPr>
          <w:rFonts w:eastAsia="Times New Roman" w:cs="Tahoma"/>
          <w:sz w:val="24"/>
          <w:szCs w:val="24"/>
          <w:lang w:eastAsia="hu-HU"/>
        </w:rPr>
        <w:t>palack versenytételt - 1</w:t>
      </w:r>
      <w:r w:rsidR="003A1ADB" w:rsidRPr="00E83A69">
        <w:rPr>
          <w:rFonts w:eastAsia="Times New Roman" w:cs="Tahoma"/>
          <w:sz w:val="24"/>
          <w:szCs w:val="24"/>
          <w:lang w:eastAsia="hu-HU"/>
        </w:rPr>
        <w:t xml:space="preserve"> * 0,35, vagy 0,5 literes palackban - kell eljuttatniuk a rendező részére.</w:t>
      </w:r>
    </w:p>
    <w:p w:rsidR="003A1ADB" w:rsidRPr="00E83A69" w:rsidRDefault="003A1ADB" w:rsidP="00ED0099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ahoma"/>
          <w:sz w:val="24"/>
          <w:szCs w:val="24"/>
          <w:lang w:eastAsia="hu-HU"/>
        </w:rPr>
      </w:pPr>
      <w:r w:rsidRPr="00E83A69">
        <w:rPr>
          <w:rFonts w:eastAsia="Times New Roman" w:cs="Tahoma"/>
          <w:sz w:val="24"/>
          <w:szCs w:val="24"/>
          <w:lang w:eastAsia="hu-HU"/>
        </w:rPr>
        <w:t>Egy versenyző tetszőleges számú pálinkával, párlattal indulhat.  A versenytételek eredetét igazolni kell!</w:t>
      </w:r>
    </w:p>
    <w:p w:rsidR="00795C8E" w:rsidRPr="00E83A69" w:rsidRDefault="003A1ADB" w:rsidP="00795C8E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ahoma"/>
          <w:sz w:val="24"/>
          <w:szCs w:val="24"/>
          <w:lang w:eastAsia="hu-HU"/>
        </w:rPr>
      </w:pPr>
      <w:r w:rsidRPr="00E83A69">
        <w:rPr>
          <w:rFonts w:eastAsia="Times New Roman" w:cs="Tahoma"/>
          <w:sz w:val="24"/>
          <w:szCs w:val="24"/>
          <w:lang w:eastAsia="hu-HU"/>
        </w:rPr>
        <w:t>Helyszín: 9730 Kőszeg, Rajnis utca 9. – Jurisics vár</w:t>
      </w:r>
    </w:p>
    <w:p w:rsidR="00D813DA" w:rsidRPr="00E83A69" w:rsidRDefault="00D813DA" w:rsidP="004A5F80">
      <w:pPr>
        <w:numPr>
          <w:ilvl w:val="0"/>
          <w:numId w:val="2"/>
        </w:numPr>
        <w:autoSpaceDE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E83A69">
        <w:rPr>
          <w:rFonts w:asciiTheme="minorHAnsi" w:eastAsia="mbria" w:hAnsiTheme="minorHAnsi" w:cstheme="minorHAnsi"/>
          <w:bCs/>
          <w:sz w:val="24"/>
          <w:szCs w:val="24"/>
        </w:rPr>
        <w:t>Díjazás</w:t>
      </w:r>
      <w:r w:rsidR="00795C8E" w:rsidRPr="00E83A69">
        <w:rPr>
          <w:rFonts w:asciiTheme="minorHAnsi" w:eastAsia="mbria" w:hAnsiTheme="minorHAnsi" w:cstheme="minorHAnsi"/>
          <w:bCs/>
          <w:sz w:val="24"/>
          <w:szCs w:val="24"/>
        </w:rPr>
        <w:t xml:space="preserve">: </w:t>
      </w:r>
      <w:r w:rsidRPr="00E83A69">
        <w:rPr>
          <w:rFonts w:asciiTheme="minorHAnsi" w:eastAsia="libri" w:hAnsiTheme="minorHAnsi" w:cstheme="minorHAnsi"/>
          <w:bCs/>
          <w:iCs/>
          <w:sz w:val="24"/>
          <w:szCs w:val="24"/>
        </w:rPr>
        <w:t>Arany minősítés</w:t>
      </w:r>
      <w:r w:rsidRPr="00E83A69">
        <w:rPr>
          <w:rFonts w:asciiTheme="minorHAnsi" w:eastAsia="libri" w:hAnsiTheme="minorHAnsi" w:cstheme="minorHAnsi"/>
          <w:sz w:val="24"/>
          <w:szCs w:val="24"/>
        </w:rPr>
        <w:t>: 18-20 pont,</w:t>
      </w:r>
      <w:r w:rsidR="00795C8E" w:rsidRPr="00E83A69">
        <w:rPr>
          <w:rFonts w:asciiTheme="minorHAnsi" w:eastAsia="libri" w:hAnsiTheme="minorHAnsi" w:cstheme="minorHAnsi"/>
          <w:sz w:val="24"/>
          <w:szCs w:val="24"/>
        </w:rPr>
        <w:t xml:space="preserve"> </w:t>
      </w:r>
      <w:proofErr w:type="gramStart"/>
      <w:r w:rsidRPr="00E83A69">
        <w:rPr>
          <w:rFonts w:asciiTheme="minorHAnsi" w:eastAsia="libri" w:hAnsiTheme="minorHAnsi" w:cstheme="minorHAnsi"/>
          <w:bCs/>
          <w:iCs/>
          <w:sz w:val="24"/>
          <w:szCs w:val="24"/>
        </w:rPr>
        <w:t>Ezüst minősítés</w:t>
      </w:r>
      <w:proofErr w:type="gramEnd"/>
      <w:r w:rsidRPr="00E83A69">
        <w:rPr>
          <w:rFonts w:asciiTheme="minorHAnsi" w:eastAsia="libri" w:hAnsiTheme="minorHAnsi" w:cstheme="minorHAnsi"/>
          <w:bCs/>
          <w:iCs/>
          <w:sz w:val="24"/>
          <w:szCs w:val="24"/>
        </w:rPr>
        <w:t xml:space="preserve">: </w:t>
      </w:r>
      <w:r w:rsidRPr="00E83A69">
        <w:rPr>
          <w:rFonts w:asciiTheme="minorHAnsi" w:eastAsia="libri" w:hAnsiTheme="minorHAnsi" w:cstheme="minorHAnsi"/>
          <w:iCs/>
          <w:sz w:val="24"/>
          <w:szCs w:val="24"/>
        </w:rPr>
        <w:t>16-17 pont</w:t>
      </w:r>
      <w:r w:rsidRPr="00E83A69">
        <w:rPr>
          <w:rFonts w:asciiTheme="minorHAnsi" w:eastAsia="libri" w:hAnsiTheme="minorHAnsi" w:cstheme="minorHAnsi"/>
          <w:bCs/>
          <w:iCs/>
          <w:sz w:val="24"/>
          <w:szCs w:val="24"/>
        </w:rPr>
        <w:t>,</w:t>
      </w:r>
      <w:r w:rsidR="00795C8E" w:rsidRPr="00E83A69">
        <w:rPr>
          <w:rFonts w:asciiTheme="minorHAnsi" w:eastAsia="libri" w:hAnsiTheme="minorHAnsi" w:cstheme="minorHAnsi"/>
          <w:bCs/>
          <w:iCs/>
          <w:sz w:val="24"/>
          <w:szCs w:val="24"/>
        </w:rPr>
        <w:t xml:space="preserve"> </w:t>
      </w:r>
      <w:r w:rsidRPr="00E83A69">
        <w:rPr>
          <w:rFonts w:asciiTheme="minorHAnsi" w:eastAsia="libri" w:hAnsiTheme="minorHAnsi" w:cstheme="minorHAnsi"/>
          <w:bCs/>
          <w:iCs/>
          <w:sz w:val="24"/>
          <w:szCs w:val="24"/>
        </w:rPr>
        <w:t xml:space="preserve">Bronz minősítés: </w:t>
      </w:r>
      <w:r w:rsidRPr="00E83A69">
        <w:rPr>
          <w:rFonts w:asciiTheme="minorHAnsi" w:eastAsia="libri" w:hAnsiTheme="minorHAnsi" w:cstheme="minorHAnsi"/>
          <w:iCs/>
          <w:sz w:val="24"/>
          <w:szCs w:val="24"/>
        </w:rPr>
        <w:t>14-15 pont</w:t>
      </w:r>
    </w:p>
    <w:p w:rsidR="00560884" w:rsidRPr="00E83A69" w:rsidRDefault="00560884" w:rsidP="008D79BB">
      <w:pPr>
        <w:spacing w:after="0" w:line="240" w:lineRule="auto"/>
        <w:jc w:val="both"/>
        <w:rPr>
          <w:rFonts w:eastAsia="Times New Roman" w:cs="Tahoma"/>
          <w:sz w:val="24"/>
          <w:szCs w:val="24"/>
          <w:u w:val="single"/>
          <w:lang w:eastAsia="hu-HU"/>
        </w:rPr>
      </w:pPr>
    </w:p>
    <w:p w:rsidR="000324E5" w:rsidRPr="00E83A69" w:rsidRDefault="000324E5" w:rsidP="008D79BB">
      <w:pPr>
        <w:spacing w:after="0" w:line="240" w:lineRule="auto"/>
        <w:jc w:val="both"/>
        <w:rPr>
          <w:rFonts w:eastAsia="Times New Roman" w:cs="Tahoma"/>
          <w:sz w:val="24"/>
          <w:szCs w:val="24"/>
          <w:u w:val="single"/>
          <w:lang w:eastAsia="hu-HU"/>
        </w:rPr>
      </w:pPr>
      <w:r w:rsidRPr="00E83A69">
        <w:rPr>
          <w:rFonts w:eastAsia="Times New Roman" w:cs="Tahoma"/>
          <w:sz w:val="24"/>
          <w:szCs w:val="24"/>
          <w:u w:val="single"/>
          <w:lang w:eastAsia="hu-HU"/>
        </w:rPr>
        <w:t>A bírálatra benyújtandó mintákat az alábbi megjelöléssel kell szerepeltetni:</w:t>
      </w:r>
    </w:p>
    <w:p w:rsidR="000324E5" w:rsidRPr="00E83A69" w:rsidRDefault="000324E5" w:rsidP="008D79BB">
      <w:pPr>
        <w:pStyle w:val="Listaszerbekezds"/>
        <w:numPr>
          <w:ilvl w:val="0"/>
          <w:numId w:val="3"/>
        </w:numPr>
        <w:spacing w:after="0" w:line="240" w:lineRule="auto"/>
        <w:rPr>
          <w:rFonts w:eastAsia="Times New Roman" w:cs="Tahoma"/>
          <w:sz w:val="24"/>
          <w:szCs w:val="24"/>
          <w:lang w:eastAsia="hu-HU"/>
        </w:rPr>
      </w:pPr>
      <w:r w:rsidRPr="00E83A69">
        <w:rPr>
          <w:rFonts w:eastAsia="Times New Roman" w:cs="Tahoma"/>
          <w:sz w:val="24"/>
          <w:szCs w:val="24"/>
          <w:lang w:eastAsia="hu-HU"/>
        </w:rPr>
        <w:t>a résztvevő neve és címe</w:t>
      </w:r>
    </w:p>
    <w:p w:rsidR="0088320B" w:rsidRPr="00E83A69" w:rsidRDefault="0088320B" w:rsidP="0088320B">
      <w:pPr>
        <w:pStyle w:val="Listaszerbekezds"/>
        <w:numPr>
          <w:ilvl w:val="0"/>
          <w:numId w:val="3"/>
        </w:numPr>
        <w:spacing w:after="0" w:line="240" w:lineRule="auto"/>
        <w:rPr>
          <w:rFonts w:eastAsia="Times New Roman" w:cs="Tahoma"/>
          <w:sz w:val="24"/>
          <w:szCs w:val="24"/>
          <w:lang w:eastAsia="hu-HU"/>
        </w:rPr>
      </w:pPr>
      <w:r w:rsidRPr="00E83A69">
        <w:rPr>
          <w:rFonts w:eastAsia="Times New Roman" w:cs="Tahoma"/>
          <w:sz w:val="24"/>
          <w:szCs w:val="24"/>
          <w:lang w:eastAsia="hu-HU"/>
        </w:rPr>
        <w:t xml:space="preserve">magánfőzésű (házi főzés esetén), bérfőzött, illetve vállalkozók-főzdék-cégek által értékesítésre készített </w:t>
      </w:r>
    </w:p>
    <w:p w:rsidR="00673974" w:rsidRPr="00E83A69" w:rsidRDefault="000324E5" w:rsidP="008D79BB">
      <w:pPr>
        <w:pStyle w:val="Listaszerbekezds"/>
        <w:numPr>
          <w:ilvl w:val="0"/>
          <w:numId w:val="3"/>
        </w:numPr>
        <w:spacing w:after="0" w:line="240" w:lineRule="auto"/>
        <w:rPr>
          <w:rFonts w:eastAsia="Times New Roman" w:cs="Tahoma"/>
          <w:sz w:val="24"/>
          <w:szCs w:val="24"/>
          <w:lang w:eastAsia="hu-HU"/>
        </w:rPr>
      </w:pPr>
      <w:r w:rsidRPr="00E83A69">
        <w:rPr>
          <w:rFonts w:eastAsia="Times New Roman" w:cs="Tahoma"/>
          <w:sz w:val="24"/>
          <w:szCs w:val="24"/>
          <w:lang w:eastAsia="hu-HU"/>
        </w:rPr>
        <w:t xml:space="preserve">a minta pontos fajta megnevezése </w:t>
      </w:r>
    </w:p>
    <w:p w:rsidR="000324E5" w:rsidRPr="00E83A69" w:rsidRDefault="000324E5" w:rsidP="00673974">
      <w:pPr>
        <w:pStyle w:val="Listaszerbekezds"/>
        <w:spacing w:after="0" w:line="240" w:lineRule="auto"/>
        <w:ind w:left="360" w:firstLine="348"/>
        <w:rPr>
          <w:rFonts w:eastAsia="Times New Roman" w:cs="Tahoma"/>
          <w:sz w:val="24"/>
          <w:szCs w:val="24"/>
          <w:lang w:eastAsia="hu-HU"/>
        </w:rPr>
      </w:pPr>
      <w:r w:rsidRPr="00E83A69">
        <w:rPr>
          <w:rFonts w:eastAsia="Times New Roman" w:cs="Tahoma"/>
          <w:sz w:val="24"/>
          <w:szCs w:val="24"/>
          <w:lang w:eastAsia="hu-HU"/>
        </w:rPr>
        <w:t>(</w:t>
      </w:r>
      <w:r w:rsidR="00F854FD" w:rsidRPr="00E83A69">
        <w:rPr>
          <w:rFonts w:eastAsia="Times New Roman" w:cs="Tahoma"/>
          <w:sz w:val="24"/>
          <w:szCs w:val="24"/>
          <w:lang w:eastAsia="hu-HU"/>
        </w:rPr>
        <w:t>kiírás szerint</w:t>
      </w:r>
      <w:r w:rsidR="008D79BB" w:rsidRPr="00E83A69">
        <w:rPr>
          <w:rFonts w:eastAsia="Times New Roman" w:cs="Tahoma"/>
          <w:sz w:val="24"/>
          <w:szCs w:val="24"/>
          <w:lang w:eastAsia="hu-HU"/>
        </w:rPr>
        <w:t>)</w:t>
      </w:r>
    </w:p>
    <w:p w:rsidR="000324E5" w:rsidRPr="00E83A69" w:rsidRDefault="000324E5" w:rsidP="008D79BB">
      <w:pPr>
        <w:pStyle w:val="Listaszerbekezds"/>
        <w:numPr>
          <w:ilvl w:val="0"/>
          <w:numId w:val="3"/>
        </w:numPr>
        <w:spacing w:after="0" w:line="240" w:lineRule="auto"/>
        <w:rPr>
          <w:rFonts w:eastAsia="Times New Roman" w:cs="Tahoma"/>
          <w:sz w:val="24"/>
          <w:szCs w:val="24"/>
          <w:lang w:eastAsia="hu-HU"/>
        </w:rPr>
      </w:pPr>
      <w:r w:rsidRPr="00E83A69">
        <w:rPr>
          <w:rFonts w:eastAsia="Times New Roman" w:cs="Tahoma"/>
          <w:sz w:val="24"/>
          <w:szCs w:val="24"/>
          <w:lang w:eastAsia="hu-HU"/>
        </w:rPr>
        <w:t>évjárat</w:t>
      </w:r>
    </w:p>
    <w:p w:rsidR="000324E5" w:rsidRPr="00E83A69" w:rsidRDefault="000324E5" w:rsidP="008D79BB">
      <w:pPr>
        <w:pStyle w:val="Listaszerbekezds"/>
        <w:numPr>
          <w:ilvl w:val="0"/>
          <w:numId w:val="3"/>
        </w:numPr>
        <w:spacing w:after="0" w:line="240" w:lineRule="auto"/>
        <w:rPr>
          <w:rFonts w:eastAsia="Times New Roman" w:cs="Tahoma"/>
          <w:sz w:val="24"/>
          <w:szCs w:val="24"/>
          <w:lang w:eastAsia="hu-HU"/>
        </w:rPr>
      </w:pPr>
      <w:r w:rsidRPr="00E83A69">
        <w:rPr>
          <w:rFonts w:eastAsia="Times New Roman" w:cs="Tahoma"/>
          <w:sz w:val="24"/>
          <w:szCs w:val="24"/>
          <w:lang w:eastAsia="hu-HU"/>
        </w:rPr>
        <w:t>alkoholtartalom</w:t>
      </w:r>
    </w:p>
    <w:p w:rsidR="00633B4D" w:rsidRPr="00E83A69" w:rsidRDefault="00633B4D" w:rsidP="008D79BB">
      <w:pPr>
        <w:pStyle w:val="Listaszerbekezds"/>
        <w:numPr>
          <w:ilvl w:val="0"/>
          <w:numId w:val="3"/>
        </w:numPr>
        <w:spacing w:after="0" w:line="240" w:lineRule="auto"/>
        <w:rPr>
          <w:rFonts w:eastAsia="Times New Roman" w:cs="Tahoma"/>
          <w:sz w:val="24"/>
          <w:szCs w:val="24"/>
          <w:lang w:eastAsia="hu-HU"/>
        </w:rPr>
      </w:pPr>
      <w:r w:rsidRPr="00E83A69">
        <w:rPr>
          <w:rFonts w:eastAsia="Times New Roman" w:cs="Tahoma"/>
          <w:sz w:val="24"/>
          <w:szCs w:val="24"/>
          <w:lang w:eastAsia="hu-HU"/>
        </w:rPr>
        <w:t>származási bizonyítvány száma</w:t>
      </w:r>
    </w:p>
    <w:p w:rsidR="00D64DFA" w:rsidRPr="00E83A69" w:rsidRDefault="00D64DFA" w:rsidP="008D79BB">
      <w:pPr>
        <w:pStyle w:val="Listaszerbekezds"/>
        <w:numPr>
          <w:ilvl w:val="0"/>
          <w:numId w:val="3"/>
        </w:numPr>
        <w:spacing w:after="0" w:line="240" w:lineRule="auto"/>
        <w:rPr>
          <w:rFonts w:eastAsia="Times New Roman" w:cs="Tahoma"/>
          <w:sz w:val="24"/>
          <w:szCs w:val="24"/>
          <w:lang w:eastAsia="hu-HU"/>
        </w:rPr>
      </w:pPr>
      <w:r w:rsidRPr="00E83A69">
        <w:rPr>
          <w:rFonts w:eastAsia="Times New Roman" w:cs="Tahoma"/>
          <w:sz w:val="24"/>
          <w:szCs w:val="24"/>
          <w:lang w:eastAsia="hu-HU"/>
        </w:rPr>
        <w:t>magánfőző esetén előállítási nyilatkozat</w:t>
      </w:r>
    </w:p>
    <w:p w:rsidR="00AE1ED9" w:rsidRPr="00E83A69" w:rsidRDefault="00AE1ED9" w:rsidP="008D79BB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hu-HU"/>
        </w:rPr>
      </w:pPr>
      <w:r w:rsidRPr="00E83A69">
        <w:rPr>
          <w:rFonts w:asciiTheme="minorHAnsi" w:eastAsia="Times New Roman" w:hAnsiTheme="minorHAnsi" w:cstheme="minorHAnsi"/>
          <w:bCs/>
          <w:sz w:val="24"/>
          <w:szCs w:val="24"/>
          <w:lang w:eastAsia="hu-HU"/>
        </w:rPr>
        <w:t>A Bíráló bizottsá</w:t>
      </w:r>
      <w:r w:rsidR="00F854FD" w:rsidRPr="00E83A69">
        <w:rPr>
          <w:rFonts w:asciiTheme="minorHAnsi" w:eastAsia="Times New Roman" w:hAnsiTheme="minorHAnsi" w:cstheme="minorHAnsi"/>
          <w:bCs/>
          <w:sz w:val="24"/>
          <w:szCs w:val="24"/>
          <w:lang w:eastAsia="hu-HU"/>
        </w:rPr>
        <w:t xml:space="preserve">g vezetője: </w:t>
      </w:r>
      <w:r w:rsidR="00A575AE" w:rsidRPr="00E83A69">
        <w:rPr>
          <w:rFonts w:asciiTheme="minorHAnsi" w:eastAsia="Times New Roman" w:hAnsiTheme="minorHAnsi" w:cstheme="minorHAnsi"/>
          <w:bCs/>
          <w:sz w:val="24"/>
          <w:szCs w:val="24"/>
          <w:lang w:eastAsia="hu-HU"/>
        </w:rPr>
        <w:t>Dömötör Zsolt</w:t>
      </w:r>
      <w:r w:rsidRPr="00E83A69">
        <w:rPr>
          <w:rFonts w:asciiTheme="minorHAnsi" w:eastAsia="Times New Roman" w:hAnsiTheme="minorHAnsi" w:cstheme="minorHAnsi"/>
          <w:bCs/>
          <w:sz w:val="24"/>
          <w:szCs w:val="24"/>
          <w:lang w:eastAsia="hu-HU"/>
        </w:rPr>
        <w:t xml:space="preserve"> </w:t>
      </w:r>
    </w:p>
    <w:p w:rsidR="00D813DA" w:rsidRPr="00E83A69" w:rsidRDefault="00D813DA" w:rsidP="00D813DA">
      <w:pPr>
        <w:autoSpaceDE w:val="0"/>
        <w:rPr>
          <w:rFonts w:asciiTheme="minorHAnsi" w:eastAsia="libri" w:hAnsiTheme="minorHAnsi" w:cstheme="minorHAnsi"/>
          <w:sz w:val="24"/>
          <w:szCs w:val="24"/>
        </w:rPr>
      </w:pPr>
      <w:r w:rsidRPr="00E83A69">
        <w:rPr>
          <w:rFonts w:asciiTheme="minorHAnsi" w:eastAsia="libri" w:hAnsiTheme="minorHAnsi" w:cstheme="minorHAnsi"/>
          <w:sz w:val="24"/>
          <w:szCs w:val="24"/>
        </w:rPr>
        <w:t>A hazánkban legszélesebb körben alkalmazott 20 pontos rendszer szerinti egyéni értékelés.</w:t>
      </w:r>
    </w:p>
    <w:p w:rsidR="00196839" w:rsidRPr="00E83A69" w:rsidRDefault="00EF6848" w:rsidP="00B5123A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hu-HU"/>
        </w:rPr>
      </w:pPr>
      <w:r w:rsidRPr="00E83A69">
        <w:rPr>
          <w:rFonts w:asciiTheme="minorHAnsi" w:eastAsia="Times New Roman" w:hAnsiTheme="minorHAnsi" w:cstheme="minorHAnsi"/>
          <w:bCs/>
          <w:sz w:val="24"/>
          <w:szCs w:val="24"/>
          <w:lang w:eastAsia="hu-HU"/>
        </w:rPr>
        <w:t>A verseny</w:t>
      </w:r>
      <w:r w:rsidR="00196839" w:rsidRPr="00E83A69">
        <w:rPr>
          <w:rFonts w:asciiTheme="minorHAnsi" w:eastAsia="Times New Roman" w:hAnsiTheme="minorHAnsi" w:cstheme="minorHAnsi"/>
          <w:bCs/>
          <w:sz w:val="24"/>
          <w:szCs w:val="24"/>
          <w:lang w:eastAsia="hu-HU"/>
        </w:rPr>
        <w:t>tételek a beérkezéstől a kóstolás befejezéséig teljes</w:t>
      </w:r>
      <w:r w:rsidR="00F854FD" w:rsidRPr="00E83A69">
        <w:rPr>
          <w:rFonts w:asciiTheme="minorHAnsi" w:eastAsia="Times New Roman" w:hAnsiTheme="minorHAnsi" w:cstheme="minorHAnsi"/>
          <w:bCs/>
          <w:sz w:val="24"/>
          <w:szCs w:val="24"/>
          <w:lang w:eastAsia="hu-HU"/>
        </w:rPr>
        <w:t xml:space="preserve"> anonimitást élveznek, melyért a szervező felel.</w:t>
      </w:r>
    </w:p>
    <w:p w:rsidR="00560884" w:rsidRPr="00E83A69" w:rsidRDefault="00560884" w:rsidP="0056088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hu-HU"/>
        </w:rPr>
      </w:pPr>
      <w:r w:rsidRPr="00E83A69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hu-HU"/>
        </w:rPr>
        <w:t>Eredményhirdetés:</w:t>
      </w:r>
    </w:p>
    <w:p w:rsidR="00B745D0" w:rsidRPr="00E83A69" w:rsidRDefault="00B745D0" w:rsidP="008D79BB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E83A69">
        <w:rPr>
          <w:rFonts w:asciiTheme="minorHAnsi" w:eastAsia="Times New Roman" w:hAnsiTheme="minorHAnsi" w:cstheme="minorHAnsi"/>
          <w:bCs/>
          <w:sz w:val="24"/>
          <w:szCs w:val="24"/>
          <w:lang w:eastAsia="hu-HU"/>
        </w:rPr>
        <w:t> </w:t>
      </w:r>
      <w:r w:rsidR="00F854FD" w:rsidRPr="00E83A69">
        <w:rPr>
          <w:rFonts w:asciiTheme="minorHAnsi" w:eastAsia="Times New Roman" w:hAnsiTheme="minorHAnsi" w:cstheme="minorHAnsi"/>
          <w:bCs/>
          <w:sz w:val="24"/>
          <w:szCs w:val="24"/>
          <w:lang w:eastAsia="hu-HU"/>
        </w:rPr>
        <w:t xml:space="preserve">Az eredmények kihirdetését valamint a díjak átadására a kőszegi </w:t>
      </w:r>
      <w:r w:rsidR="00DA4F00" w:rsidRPr="00E83A69">
        <w:rPr>
          <w:rFonts w:asciiTheme="minorHAnsi" w:eastAsia="Times New Roman" w:hAnsiTheme="minorHAnsi" w:cstheme="minorHAnsi"/>
          <w:bCs/>
          <w:sz w:val="24"/>
          <w:szCs w:val="24"/>
          <w:lang w:eastAsia="hu-HU"/>
        </w:rPr>
        <w:t>I</w:t>
      </w:r>
      <w:r w:rsidR="00C36354" w:rsidRPr="00E83A69">
        <w:rPr>
          <w:rFonts w:asciiTheme="minorHAnsi" w:eastAsia="Times New Roman" w:hAnsiTheme="minorHAnsi" w:cstheme="minorHAnsi"/>
          <w:bCs/>
          <w:sz w:val="24"/>
          <w:szCs w:val="24"/>
          <w:lang w:eastAsia="hu-HU"/>
        </w:rPr>
        <w:t>V</w:t>
      </w:r>
      <w:r w:rsidR="00F854FD" w:rsidRPr="00E83A69">
        <w:rPr>
          <w:rFonts w:asciiTheme="minorHAnsi" w:eastAsia="Times New Roman" w:hAnsiTheme="minorHAnsi" w:cstheme="minorHAnsi"/>
          <w:bCs/>
          <w:sz w:val="24"/>
          <w:szCs w:val="24"/>
          <w:lang w:eastAsia="hu-HU"/>
        </w:rPr>
        <w:t>. Páratlan Párlatnap ker</w:t>
      </w:r>
      <w:r w:rsidR="00DA4F00" w:rsidRPr="00E83A69">
        <w:rPr>
          <w:rFonts w:asciiTheme="minorHAnsi" w:eastAsia="Times New Roman" w:hAnsiTheme="minorHAnsi" w:cstheme="minorHAnsi"/>
          <w:bCs/>
          <w:sz w:val="24"/>
          <w:szCs w:val="24"/>
          <w:lang w:eastAsia="hu-HU"/>
        </w:rPr>
        <w:t xml:space="preserve">etében </w:t>
      </w:r>
      <w:r w:rsidR="00C36354" w:rsidRPr="00E83A69">
        <w:rPr>
          <w:rFonts w:asciiTheme="minorHAnsi" w:eastAsia="Times New Roman" w:hAnsiTheme="minorHAnsi" w:cstheme="minorHAnsi"/>
          <w:bCs/>
          <w:sz w:val="24"/>
          <w:szCs w:val="24"/>
          <w:lang w:eastAsia="hu-HU"/>
        </w:rPr>
        <w:t>kerül sor 2020. február 1-jé</w:t>
      </w:r>
      <w:r w:rsidR="00F854FD" w:rsidRPr="00E83A69">
        <w:rPr>
          <w:rFonts w:asciiTheme="minorHAnsi" w:eastAsia="Times New Roman" w:hAnsiTheme="minorHAnsi" w:cstheme="minorHAnsi"/>
          <w:bCs/>
          <w:sz w:val="24"/>
          <w:szCs w:val="24"/>
          <w:lang w:eastAsia="hu-HU"/>
        </w:rPr>
        <w:t>n.</w:t>
      </w:r>
      <w:r w:rsidR="00C36354" w:rsidRPr="00E83A69">
        <w:rPr>
          <w:rFonts w:asciiTheme="minorHAnsi" w:eastAsia="Times New Roman" w:hAnsiTheme="minorHAnsi" w:cstheme="minorHAnsi"/>
          <w:bCs/>
          <w:sz w:val="24"/>
          <w:szCs w:val="24"/>
          <w:lang w:eastAsia="hu-HU"/>
        </w:rPr>
        <w:t xml:space="preserve"> Díjat, oklevelet csak az érmes díjazottak kapnak!</w:t>
      </w:r>
    </w:p>
    <w:p w:rsidR="00B745D0" w:rsidRPr="00E83A69" w:rsidRDefault="00B745D0" w:rsidP="008D79BB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E83A69">
        <w:rPr>
          <w:rFonts w:asciiTheme="minorHAnsi" w:eastAsia="Times New Roman" w:hAnsiTheme="minorHAnsi" w:cstheme="minorHAnsi"/>
          <w:sz w:val="24"/>
          <w:szCs w:val="24"/>
          <w:lang w:eastAsia="hu-HU"/>
        </w:rPr>
        <w:t> </w:t>
      </w:r>
    </w:p>
    <w:p w:rsidR="00B745D0" w:rsidRPr="00E83A69" w:rsidRDefault="00C36354" w:rsidP="008D79BB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E83A69">
        <w:rPr>
          <w:rFonts w:asciiTheme="minorHAnsi" w:eastAsia="Times New Roman" w:hAnsiTheme="minorHAnsi" w:cstheme="minorHAnsi"/>
          <w:sz w:val="24"/>
          <w:szCs w:val="24"/>
          <w:lang w:eastAsia="hu-HU"/>
        </w:rPr>
        <w:t>Kőszeg, 2020</w:t>
      </w:r>
      <w:r w:rsidR="00C5740E" w:rsidRPr="00E83A69">
        <w:rPr>
          <w:rFonts w:asciiTheme="minorHAnsi" w:eastAsia="Times New Roman" w:hAnsiTheme="minorHAnsi" w:cstheme="minorHAnsi"/>
          <w:sz w:val="24"/>
          <w:szCs w:val="24"/>
          <w:lang w:eastAsia="hu-HU"/>
        </w:rPr>
        <w:t>. január 2</w:t>
      </w:r>
      <w:r w:rsidR="00F854FD" w:rsidRPr="00E83A69">
        <w:rPr>
          <w:rFonts w:asciiTheme="minorHAnsi" w:eastAsia="Times New Roman" w:hAnsiTheme="minorHAnsi" w:cstheme="minorHAnsi"/>
          <w:sz w:val="24"/>
          <w:szCs w:val="24"/>
          <w:lang w:eastAsia="hu-HU"/>
        </w:rPr>
        <w:t>.</w:t>
      </w:r>
    </w:p>
    <w:p w:rsidR="00196839" w:rsidRPr="00E83A69" w:rsidRDefault="00196839" w:rsidP="008D79BB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</w:p>
    <w:p w:rsidR="00196839" w:rsidRPr="00E83A69" w:rsidRDefault="00196839" w:rsidP="008D79BB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</w:p>
    <w:p w:rsidR="00633B4D" w:rsidRPr="00E83A69" w:rsidRDefault="00633B4D" w:rsidP="00F854FD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u-HU"/>
        </w:rPr>
      </w:pPr>
      <w:r w:rsidRPr="00E83A69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      </w:t>
      </w:r>
      <w:r w:rsidR="00DD0B8B" w:rsidRPr="00E83A69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           </w:t>
      </w:r>
      <w:r w:rsidRPr="00E83A69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                                    </w:t>
      </w:r>
      <w:r w:rsidR="00C14DE5" w:rsidRPr="00E83A69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</w:r>
      <w:r w:rsidR="00C14DE5" w:rsidRPr="00E83A69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</w:r>
      <w:r w:rsidRPr="00E83A69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</w:t>
      </w:r>
      <w:r w:rsidR="00E83A69">
        <w:rPr>
          <w:rFonts w:asciiTheme="minorHAnsi" w:eastAsia="Times New Roman" w:hAnsiTheme="minorHAnsi" w:cstheme="minorHAnsi"/>
          <w:sz w:val="24"/>
          <w:szCs w:val="24"/>
          <w:lang w:eastAsia="hu-HU"/>
        </w:rPr>
        <w:tab/>
      </w:r>
      <w:r w:rsidR="00F854FD" w:rsidRPr="00E83A69">
        <w:rPr>
          <w:rFonts w:asciiTheme="minorHAnsi" w:eastAsia="Times New Roman" w:hAnsiTheme="minorHAnsi" w:cstheme="minorHAnsi"/>
          <w:sz w:val="24"/>
          <w:szCs w:val="24"/>
          <w:lang w:eastAsia="hu-HU"/>
        </w:rPr>
        <w:t>Pócza Zoltán igazgató</w:t>
      </w:r>
      <w:r w:rsidR="00C14280">
        <w:rPr>
          <w:rFonts w:asciiTheme="minorHAnsi" w:eastAsia="Times New Roman" w:hAnsiTheme="minorHAnsi" w:cstheme="minorHAnsi"/>
          <w:sz w:val="24"/>
          <w:szCs w:val="24"/>
          <w:lang w:eastAsia="hu-HU"/>
        </w:rPr>
        <w:t xml:space="preserve"> S.K.</w:t>
      </w:r>
    </w:p>
    <w:p w:rsidR="00F854FD" w:rsidRPr="00E83A69" w:rsidRDefault="00F854FD" w:rsidP="00787C32">
      <w:pPr>
        <w:spacing w:after="0" w:line="240" w:lineRule="auto"/>
        <w:ind w:left="1416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E83A69">
        <w:rPr>
          <w:rFonts w:asciiTheme="minorHAnsi" w:eastAsia="Times New Roman" w:hAnsiTheme="minorHAnsi" w:cstheme="minorHAnsi"/>
          <w:sz w:val="24"/>
          <w:szCs w:val="24"/>
          <w:lang w:eastAsia="hu-HU"/>
        </w:rPr>
        <w:t>Jurisics-vár Művelődési Központ és Várszínház</w:t>
      </w:r>
    </w:p>
    <w:sectPr w:rsidR="00F854FD" w:rsidRPr="00E83A69" w:rsidSect="00787C32">
      <w:footerReference w:type="even" r:id="rId9"/>
      <w:footerReference w:type="default" r:id="rId10"/>
      <w:foot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D42" w:rsidRDefault="004E2D42">
      <w:r>
        <w:separator/>
      </w:r>
    </w:p>
  </w:endnote>
  <w:endnote w:type="continuationSeparator" w:id="0">
    <w:p w:rsidR="004E2D42" w:rsidRDefault="004E2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bria">
    <w:altName w:val="Times New Roman"/>
    <w:charset w:val="00"/>
    <w:family w:val="auto"/>
    <w:pitch w:val="default"/>
  </w:font>
  <w:font w:name="libri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CB2" w:rsidRDefault="000236D3" w:rsidP="0053322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976CB2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976CB2" w:rsidRDefault="00976CB2" w:rsidP="00FF2314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CB2" w:rsidRDefault="000236D3" w:rsidP="00533224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976CB2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53904">
      <w:rPr>
        <w:rStyle w:val="Oldalszm"/>
        <w:noProof/>
      </w:rPr>
      <w:t>2</w:t>
    </w:r>
    <w:r>
      <w:rPr>
        <w:rStyle w:val="Oldalszm"/>
      </w:rPr>
      <w:fldChar w:fldCharType="end"/>
    </w:r>
  </w:p>
  <w:p w:rsidR="00A518FE" w:rsidRPr="00F854FD" w:rsidRDefault="00F854FD" w:rsidP="00A518F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F854FD">
      <w:rPr>
        <w:sz w:val="24"/>
        <w:szCs w:val="24"/>
      </w:rPr>
      <w:t>Jurisics-vár Művelődési Központ és Várszínház, 94/360-113, jurisics@koszeg.hu</w:t>
    </w:r>
  </w:p>
  <w:p w:rsidR="00976CB2" w:rsidRDefault="00976CB2" w:rsidP="00FF2314">
    <w:pPr>
      <w:pStyle w:val="llb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8FE" w:rsidRPr="00F854FD" w:rsidRDefault="00F854FD" w:rsidP="00A518FE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F854FD">
      <w:rPr>
        <w:sz w:val="24"/>
        <w:szCs w:val="24"/>
      </w:rPr>
      <w:t>Jurisics-vár Művelődési Központ és Várszínház, 94/360-113, jurisics@koszeg.hu</w:t>
    </w:r>
  </w:p>
  <w:p w:rsidR="00A518FE" w:rsidRDefault="00A518F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D42" w:rsidRDefault="004E2D42">
      <w:r>
        <w:separator/>
      </w:r>
    </w:p>
  </w:footnote>
  <w:footnote w:type="continuationSeparator" w:id="0">
    <w:p w:rsidR="004E2D42" w:rsidRDefault="004E2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BB67968"/>
    <w:multiLevelType w:val="multilevel"/>
    <w:tmpl w:val="A3D6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453306"/>
    <w:multiLevelType w:val="multilevel"/>
    <w:tmpl w:val="A3D6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1101A6"/>
    <w:multiLevelType w:val="hybridMultilevel"/>
    <w:tmpl w:val="333CCC18"/>
    <w:lvl w:ilvl="0" w:tplc="8752C446">
      <w:numFmt w:val="bullet"/>
      <w:lvlText w:val="•"/>
      <w:lvlJc w:val="left"/>
      <w:pPr>
        <w:ind w:left="1065" w:hanging="705"/>
      </w:pPr>
      <w:rPr>
        <w:rFonts w:ascii="Calibri" w:eastAsia="Times New Roman" w:hAnsi="Calibri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93F87"/>
    <w:multiLevelType w:val="hybridMultilevel"/>
    <w:tmpl w:val="DA0A49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F4F5E"/>
    <w:multiLevelType w:val="hybridMultilevel"/>
    <w:tmpl w:val="D458CB4C"/>
    <w:lvl w:ilvl="0" w:tplc="ED72BC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644DB"/>
    <w:multiLevelType w:val="hybridMultilevel"/>
    <w:tmpl w:val="0E16D428"/>
    <w:lvl w:ilvl="0" w:tplc="8D4C2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91E50"/>
    <w:multiLevelType w:val="multilevel"/>
    <w:tmpl w:val="DB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D0"/>
    <w:rsid w:val="000236D3"/>
    <w:rsid w:val="000324E5"/>
    <w:rsid w:val="00066E45"/>
    <w:rsid w:val="000947AE"/>
    <w:rsid w:val="000A5C23"/>
    <w:rsid w:val="00100AAF"/>
    <w:rsid w:val="00196839"/>
    <w:rsid w:val="001B08A2"/>
    <w:rsid w:val="001B3D8A"/>
    <w:rsid w:val="001B422B"/>
    <w:rsid w:val="001E66AD"/>
    <w:rsid w:val="00227A01"/>
    <w:rsid w:val="002352C3"/>
    <w:rsid w:val="002544E5"/>
    <w:rsid w:val="002A7649"/>
    <w:rsid w:val="002B413F"/>
    <w:rsid w:val="002B64D9"/>
    <w:rsid w:val="002C1BAE"/>
    <w:rsid w:val="002F6F1F"/>
    <w:rsid w:val="003A1ADB"/>
    <w:rsid w:val="003E0734"/>
    <w:rsid w:val="003E0B52"/>
    <w:rsid w:val="003F5103"/>
    <w:rsid w:val="00442FE4"/>
    <w:rsid w:val="0047425F"/>
    <w:rsid w:val="004B3F08"/>
    <w:rsid w:val="004C3D50"/>
    <w:rsid w:val="004E2D42"/>
    <w:rsid w:val="004E38F0"/>
    <w:rsid w:val="004F3397"/>
    <w:rsid w:val="004F7E1B"/>
    <w:rsid w:val="00500AB0"/>
    <w:rsid w:val="00515938"/>
    <w:rsid w:val="00533224"/>
    <w:rsid w:val="005526E5"/>
    <w:rsid w:val="00560884"/>
    <w:rsid w:val="00584CB4"/>
    <w:rsid w:val="005A2FA9"/>
    <w:rsid w:val="005B1E76"/>
    <w:rsid w:val="005D4A0A"/>
    <w:rsid w:val="00633B4D"/>
    <w:rsid w:val="00673974"/>
    <w:rsid w:val="00693500"/>
    <w:rsid w:val="006B2FA0"/>
    <w:rsid w:val="006C5828"/>
    <w:rsid w:val="006C5EC7"/>
    <w:rsid w:val="006E6323"/>
    <w:rsid w:val="006F57A7"/>
    <w:rsid w:val="00701DE8"/>
    <w:rsid w:val="00715214"/>
    <w:rsid w:val="0072708D"/>
    <w:rsid w:val="007309C7"/>
    <w:rsid w:val="00756674"/>
    <w:rsid w:val="00783AD8"/>
    <w:rsid w:val="00787C32"/>
    <w:rsid w:val="00795C8E"/>
    <w:rsid w:val="007A19C9"/>
    <w:rsid w:val="007A2B81"/>
    <w:rsid w:val="00801E16"/>
    <w:rsid w:val="00820268"/>
    <w:rsid w:val="008216E8"/>
    <w:rsid w:val="00827793"/>
    <w:rsid w:val="00856288"/>
    <w:rsid w:val="0088320B"/>
    <w:rsid w:val="00885385"/>
    <w:rsid w:val="008D79BB"/>
    <w:rsid w:val="008F3E71"/>
    <w:rsid w:val="0095406D"/>
    <w:rsid w:val="00962F51"/>
    <w:rsid w:val="00976CB2"/>
    <w:rsid w:val="00987C57"/>
    <w:rsid w:val="0099202D"/>
    <w:rsid w:val="009B1B96"/>
    <w:rsid w:val="009C1FC5"/>
    <w:rsid w:val="009D6E4D"/>
    <w:rsid w:val="009E486F"/>
    <w:rsid w:val="00A2023F"/>
    <w:rsid w:val="00A518FE"/>
    <w:rsid w:val="00A51F7F"/>
    <w:rsid w:val="00A52B64"/>
    <w:rsid w:val="00A575AE"/>
    <w:rsid w:val="00A92DC9"/>
    <w:rsid w:val="00AE1ED9"/>
    <w:rsid w:val="00B13976"/>
    <w:rsid w:val="00B3738A"/>
    <w:rsid w:val="00B5123A"/>
    <w:rsid w:val="00B745D0"/>
    <w:rsid w:val="00B973F2"/>
    <w:rsid w:val="00B97813"/>
    <w:rsid w:val="00BB7932"/>
    <w:rsid w:val="00C14280"/>
    <w:rsid w:val="00C14DE5"/>
    <w:rsid w:val="00C167D7"/>
    <w:rsid w:val="00C202A2"/>
    <w:rsid w:val="00C36354"/>
    <w:rsid w:val="00C437D7"/>
    <w:rsid w:val="00C44DD4"/>
    <w:rsid w:val="00C5740E"/>
    <w:rsid w:val="00C82E69"/>
    <w:rsid w:val="00C87F6A"/>
    <w:rsid w:val="00C9465A"/>
    <w:rsid w:val="00CB3A73"/>
    <w:rsid w:val="00CD23F9"/>
    <w:rsid w:val="00CF701E"/>
    <w:rsid w:val="00D451A6"/>
    <w:rsid w:val="00D61BF8"/>
    <w:rsid w:val="00D64DFA"/>
    <w:rsid w:val="00D813DA"/>
    <w:rsid w:val="00D84529"/>
    <w:rsid w:val="00D85107"/>
    <w:rsid w:val="00DA4F00"/>
    <w:rsid w:val="00DB3C81"/>
    <w:rsid w:val="00DD0B8B"/>
    <w:rsid w:val="00E71262"/>
    <w:rsid w:val="00E83A69"/>
    <w:rsid w:val="00E90558"/>
    <w:rsid w:val="00EA223F"/>
    <w:rsid w:val="00EB1FF6"/>
    <w:rsid w:val="00ED0099"/>
    <w:rsid w:val="00EF6848"/>
    <w:rsid w:val="00F12BFC"/>
    <w:rsid w:val="00F17F7E"/>
    <w:rsid w:val="00F4291F"/>
    <w:rsid w:val="00F53904"/>
    <w:rsid w:val="00F854FD"/>
    <w:rsid w:val="00F97DBB"/>
    <w:rsid w:val="00FA566A"/>
    <w:rsid w:val="00FE348B"/>
    <w:rsid w:val="00FF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E9A9F"/>
  <w15:docId w15:val="{166C4333-6187-43EB-BC4E-D9DE258D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1FF6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745D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uiPriority w:val="22"/>
    <w:qFormat/>
    <w:rsid w:val="00B745D0"/>
    <w:rPr>
      <w:b/>
      <w:bCs/>
    </w:rPr>
  </w:style>
  <w:style w:type="character" w:styleId="Kiemels">
    <w:name w:val="Emphasis"/>
    <w:uiPriority w:val="20"/>
    <w:qFormat/>
    <w:rsid w:val="00B745D0"/>
    <w:rPr>
      <w:i/>
      <w:iCs/>
    </w:rPr>
  </w:style>
  <w:style w:type="paragraph" w:styleId="Listaszerbekezds">
    <w:name w:val="List Paragraph"/>
    <w:basedOn w:val="Norml"/>
    <w:uiPriority w:val="34"/>
    <w:qFormat/>
    <w:rsid w:val="000324E5"/>
    <w:pPr>
      <w:ind w:left="720"/>
      <w:contextualSpacing/>
    </w:pPr>
  </w:style>
  <w:style w:type="paragraph" w:styleId="Buborkszveg">
    <w:name w:val="Balloon Text"/>
    <w:basedOn w:val="Norml"/>
    <w:semiHidden/>
    <w:rsid w:val="004F3397"/>
    <w:rPr>
      <w:rFonts w:ascii="Tahoma" w:hAnsi="Tahoma" w:cs="Tahoma"/>
      <w:sz w:val="16"/>
      <w:szCs w:val="16"/>
    </w:rPr>
  </w:style>
  <w:style w:type="paragraph" w:styleId="llb">
    <w:name w:val="footer"/>
    <w:basedOn w:val="Norml"/>
    <w:rsid w:val="00FF231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F2314"/>
  </w:style>
  <w:style w:type="paragraph" w:styleId="lfej">
    <w:name w:val="header"/>
    <w:basedOn w:val="Norml"/>
    <w:rsid w:val="00442FE4"/>
    <w:pPr>
      <w:tabs>
        <w:tab w:val="center" w:pos="4536"/>
        <w:tab w:val="right" w:pos="9072"/>
      </w:tabs>
    </w:pPr>
  </w:style>
  <w:style w:type="character" w:styleId="Hiperhivatkozs">
    <w:name w:val="Hyperlink"/>
    <w:uiPriority w:val="99"/>
    <w:unhideWhenUsed/>
    <w:rsid w:val="001B422B"/>
    <w:rPr>
      <w:color w:val="0000FF"/>
      <w:u w:val="single"/>
    </w:rPr>
  </w:style>
  <w:style w:type="paragraph" w:styleId="Nincstrkz">
    <w:name w:val="No Spacing"/>
    <w:uiPriority w:val="1"/>
    <w:qFormat/>
    <w:rsid w:val="00701D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BB7E8-B1F7-4BBD-9378-1AF953C0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928</Words>
  <Characters>6411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MS-USER</dc:creator>
  <cp:lastModifiedBy>Pócza</cp:lastModifiedBy>
  <cp:revision>6</cp:revision>
  <cp:lastPrinted>2019-12-18T10:00:00Z</cp:lastPrinted>
  <dcterms:created xsi:type="dcterms:W3CDTF">2019-12-18T10:01:00Z</dcterms:created>
  <dcterms:modified xsi:type="dcterms:W3CDTF">2020-01-03T09:00:00Z</dcterms:modified>
</cp:coreProperties>
</file>